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04" w:rsidRDefault="004F0FC5">
      <w:pPr>
        <w:jc w:val="center"/>
      </w:pPr>
      <w:r>
        <w:t>CURRÍCULUM VITAE</w:t>
      </w:r>
    </w:p>
    <w:p w:rsidR="00C50604" w:rsidRDefault="00C50604">
      <w:pPr>
        <w:jc w:val="center"/>
      </w:pPr>
    </w:p>
    <w:p w:rsidR="00C50604" w:rsidRDefault="004F0FC5">
      <w:pPr>
        <w:jc w:val="center"/>
      </w:pPr>
      <w:r>
        <w:t>NIVEL TERCIARIO</w:t>
      </w:r>
    </w:p>
    <w:p w:rsidR="00C50604" w:rsidRDefault="00C50604"/>
    <w:p w:rsidR="00C50604" w:rsidRDefault="004F0FC5">
      <w:pPr>
        <w:rPr>
          <w:b/>
        </w:rPr>
      </w:pPr>
      <w:r>
        <w:rPr>
          <w:b/>
        </w:rPr>
        <w:t>Nombre de la cátedra o cargo al que aspira:</w:t>
      </w:r>
    </w:p>
    <w:p w:rsidR="00C50604" w:rsidRDefault="00C50604"/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Datos personales</w:t>
      </w:r>
    </w:p>
    <w:p w:rsidR="00C50604" w:rsidRDefault="004F0FC5">
      <w:pPr>
        <w:spacing w:after="120" w:line="276" w:lineRule="auto"/>
        <w:jc w:val="both"/>
      </w:pPr>
      <w:r>
        <w:t>APELLIDO Y NOMBRE:</w:t>
      </w:r>
    </w:p>
    <w:p w:rsidR="00C50604" w:rsidRDefault="004F0FC5">
      <w:pPr>
        <w:spacing w:after="120" w:line="276" w:lineRule="auto"/>
        <w:jc w:val="both"/>
      </w:pPr>
      <w:bookmarkStart w:id="0" w:name="_gjdgxs" w:colFirst="0" w:colLast="0"/>
      <w:bookmarkEnd w:id="0"/>
      <w:r>
        <w:t xml:space="preserve">D.N.I. Nº:            </w:t>
      </w:r>
    </w:p>
    <w:p w:rsidR="00C50604" w:rsidRDefault="004F0FC5">
      <w:pPr>
        <w:spacing w:after="120" w:line="276" w:lineRule="auto"/>
        <w:jc w:val="both"/>
      </w:pPr>
      <w:r>
        <w:t>FECHA DE NACIMIENTO:</w:t>
      </w:r>
    </w:p>
    <w:p w:rsidR="00C50604" w:rsidRDefault="004F0FC5">
      <w:pPr>
        <w:spacing w:after="120" w:line="276" w:lineRule="auto"/>
        <w:jc w:val="both"/>
      </w:pPr>
      <w:r>
        <w:t xml:space="preserve">DOMICILIO:        </w:t>
      </w:r>
    </w:p>
    <w:p w:rsidR="00C50604" w:rsidRDefault="004F0FC5">
      <w:pPr>
        <w:spacing w:after="120" w:line="276" w:lineRule="auto"/>
        <w:jc w:val="both"/>
      </w:pPr>
      <w:r>
        <w:t>TELÉFONO FIJO:</w:t>
      </w:r>
    </w:p>
    <w:p w:rsidR="00C50604" w:rsidRDefault="004F0FC5">
      <w:pPr>
        <w:spacing w:after="120" w:line="276" w:lineRule="auto"/>
        <w:jc w:val="both"/>
      </w:pPr>
      <w:r>
        <w:t>TELÉFONO CELULAR:</w:t>
      </w:r>
    </w:p>
    <w:p w:rsidR="00C50604" w:rsidRDefault="004F0FC5">
      <w:pPr>
        <w:spacing w:after="120" w:line="276" w:lineRule="auto"/>
        <w:jc w:val="both"/>
      </w:pPr>
      <w:r>
        <w:t xml:space="preserve">DIRECCIÓN DE CORREO ELECTRÓNICO: </w:t>
      </w:r>
    </w:p>
    <w:p w:rsidR="00C50604" w:rsidRDefault="00C50604">
      <w:pPr>
        <w:spacing w:after="120" w:line="276" w:lineRule="auto"/>
        <w:jc w:val="both"/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Títulos</w:t>
      </w:r>
    </w:p>
    <w:p w:rsidR="00C50604" w:rsidRDefault="004F0FC5">
      <w:pPr>
        <w:spacing w:after="120" w:line="276" w:lineRule="auto"/>
        <w:jc w:val="both"/>
      </w:pPr>
      <w:r>
        <w:t>Indicar denominación completa del título, institución, año de graduación.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De grado (superior universitario o no universitario específico para el cargo o la cátedra a la que se postula)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Postítulos: con acreditación oficial y carga horaria.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Posgrado: diplomatura, especialización, maestría, doctorado.</w:t>
      </w:r>
    </w:p>
    <w:p w:rsidR="00C50604" w:rsidRDefault="00C50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jc w:val="both"/>
        <w:rPr>
          <w:color w:val="000000"/>
        </w:rPr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5" w:hanging="425"/>
        <w:jc w:val="both"/>
        <w:rPr>
          <w:color w:val="000000"/>
        </w:rPr>
      </w:pPr>
      <w:r>
        <w:rPr>
          <w:b/>
          <w:color w:val="000000"/>
        </w:rPr>
        <w:t>Antigüedad en la docencia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En el Nivel Inicial: ............. años, ............... meses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En el Nivel Primario: ............. años, ............... meses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En el Nivel Medio: ............. años, ............... meses 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En el Nivel Superior: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En Formación Docente:  ............. años, ............... meses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En general: ............ años, ............... meses</w:t>
      </w:r>
    </w:p>
    <w:p w:rsidR="00C50604" w:rsidRDefault="00C50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80" w:hanging="720"/>
        <w:jc w:val="both"/>
        <w:rPr>
          <w:color w:val="000000"/>
        </w:rPr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Experiencia profesional</w:t>
      </w:r>
    </w:p>
    <w:p w:rsidR="00C50604" w:rsidRDefault="004F0FC5">
      <w:pPr>
        <w:spacing w:after="120" w:line="276" w:lineRule="auto"/>
        <w:jc w:val="both"/>
      </w:pPr>
      <w:r>
        <w:t>En experiencia docente, indicar período, cargo o actividad, institución, situación de revista (titular, interino, suplente). Ordenar por fecha en orden descendente en cada una de las siguientes categorías: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Desempeño específico en la cátedra y/o el cargo para el que se postula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Nivel Inicial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Nivel Primario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Nivel Medio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Nivel Terciario Universitario y no Universitario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Otros cargos técnicos-pedagógicos afines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Experiencia profesional de traductores (especificar información solo de los trabajos realizados en los últimos cinco años: fecha, tipo de cliente, tipo de </w:t>
      </w:r>
      <w:r>
        <w:rPr>
          <w:color w:val="000000"/>
        </w:rPr>
        <w:lastRenderedPageBreak/>
        <w:t>documentos traducidos, campo o tema, cantidad de palabras, lengua fuente y lengua meta)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</w:pPr>
      <w:r>
        <w:rPr>
          <w:color w:val="000000"/>
        </w:rPr>
        <w:t xml:space="preserve"> Experiencia profesional de intérpretes (especificar información solo de los trabajos realizados en los últimos cinco años: fecha, tipo de cliente, tipo de documentos, campo o tema, cantidad de jornadas, lengua fuente y lengua meta, modalidad de la interpretación: consecutiva, simultánea, etc.) </w:t>
      </w:r>
    </w:p>
    <w:p w:rsidR="00C50604" w:rsidRDefault="00C50604">
      <w:pPr>
        <w:spacing w:after="120" w:line="276" w:lineRule="auto"/>
        <w:jc w:val="both"/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Actividades académicas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 Congresos, jornadas, simposios, ateneos, conferencias, cursos, seminarios, talleres, etc. con participación como coordinador, disertante, docente, etc. </w:t>
      </w:r>
    </w:p>
    <w:p w:rsidR="00C50604" w:rsidRDefault="004F0FC5">
      <w:pPr>
        <w:spacing w:after="120" w:line="276" w:lineRule="auto"/>
        <w:ind w:left="1080"/>
        <w:jc w:val="both"/>
        <w:rPr>
          <w:highlight w:val="white"/>
        </w:rPr>
      </w:pPr>
      <w:r>
        <w:t>Indicar en cada ítem: período, tipo de actividad, institución y carácter de la participación (organizador, coordinador, panelista, expositor, etc.). Especificar número de horas cuando corresponda. Ordenar por fecha en orden descendente dentro de las siguientes categorías:</w:t>
      </w:r>
    </w:p>
    <w:p w:rsidR="00C50604" w:rsidRDefault="004F0FC5">
      <w:pPr>
        <w:spacing w:after="120" w:line="276" w:lineRule="auto"/>
        <w:ind w:left="1080"/>
        <w:jc w:val="both"/>
      </w:pPr>
      <w:r>
        <w:t>5.1.1. Específicos para la cátedra a la que se postula</w:t>
      </w:r>
    </w:p>
    <w:p w:rsidR="00C50604" w:rsidRDefault="004F0FC5">
      <w:pPr>
        <w:spacing w:after="120" w:line="276" w:lineRule="auto"/>
        <w:ind w:left="1080"/>
        <w:jc w:val="both"/>
      </w:pPr>
      <w:r>
        <w:t>5.1.2. No específicos para la cátedra a la que se postula</w:t>
      </w:r>
    </w:p>
    <w:p w:rsidR="00C50604" w:rsidRDefault="00C50604">
      <w:pPr>
        <w:spacing w:after="120" w:line="276" w:lineRule="auto"/>
        <w:jc w:val="both"/>
      </w:pP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b/>
          <w:color w:val="000000"/>
        </w:rPr>
      </w:pPr>
      <w:r>
        <w:rPr>
          <w:b/>
          <w:color w:val="000000"/>
          <w:highlight w:val="white"/>
        </w:rPr>
        <w:t xml:space="preserve"> Congresos, jornadas, simposios, ateneos, conferencias, cursos, seminarios, talleres, etc. con participación como asistente o estudiante</w:t>
      </w:r>
    </w:p>
    <w:p w:rsidR="00C50604" w:rsidRDefault="004F0FC5">
      <w:pPr>
        <w:spacing w:after="120" w:line="276" w:lineRule="auto"/>
        <w:ind w:left="1080"/>
        <w:jc w:val="both"/>
      </w:pPr>
      <w:r>
        <w:t xml:space="preserve">Indicar en cada ítem: período, tipo de actividad, institución y carácter de la participación cuando corresponda. Especificar número de horas cuando corresponda y consignar “con/sin evaluación”. Ordenar por fecha en orden descendente dentro de las siguientes categorías: </w:t>
      </w:r>
    </w:p>
    <w:p w:rsidR="00C50604" w:rsidRDefault="004F0FC5">
      <w:pPr>
        <w:spacing w:after="120" w:line="276" w:lineRule="auto"/>
        <w:ind w:left="1080"/>
        <w:jc w:val="both"/>
      </w:pPr>
      <w:r>
        <w:t>5.2.1. Específicos para la cátedra a la que se postula</w:t>
      </w:r>
    </w:p>
    <w:p w:rsidR="00C50604" w:rsidRDefault="004F0FC5">
      <w:pPr>
        <w:spacing w:after="120" w:line="276" w:lineRule="auto"/>
        <w:ind w:left="1080"/>
        <w:jc w:val="both"/>
      </w:pPr>
      <w:r>
        <w:t>5.2.2. No específicos para la cátedra a la que se postula</w:t>
      </w:r>
    </w:p>
    <w:p w:rsidR="00C50604" w:rsidRDefault="00C50604">
      <w:pPr>
        <w:spacing w:after="120" w:line="276" w:lineRule="auto"/>
        <w:jc w:val="both"/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Proyectos especiales. Trabajos de investigación. Adscripciones. </w:t>
      </w:r>
    </w:p>
    <w:p w:rsidR="00C50604" w:rsidRDefault="004F0FC5">
      <w:pPr>
        <w:spacing w:after="120" w:line="276" w:lineRule="auto"/>
        <w:jc w:val="both"/>
      </w:pPr>
      <w:r>
        <w:t>Especificar período, nombre del proyecto o de la actividad, institución, nombre del director (si corresponde) y carácter de la participación (director, codirector, coordinador, consultor, asesor, integrante, colaborador, tutor, etc.).</w:t>
      </w:r>
    </w:p>
    <w:p w:rsidR="00C50604" w:rsidRDefault="004F0FC5">
      <w:pPr>
        <w:spacing w:after="120" w:line="276" w:lineRule="auto"/>
        <w:ind w:left="720"/>
        <w:jc w:val="both"/>
      </w:pPr>
      <w:r>
        <w:t xml:space="preserve">6.1. Específicos para la cátedra o el cargo para el que se postula </w:t>
      </w:r>
    </w:p>
    <w:p w:rsidR="00C50604" w:rsidRDefault="004F0FC5">
      <w:pPr>
        <w:spacing w:after="120" w:line="276" w:lineRule="auto"/>
        <w:ind w:left="720"/>
        <w:jc w:val="both"/>
      </w:pPr>
      <w:r>
        <w:t xml:space="preserve">6.2. No específicos para la cátedra o el cargo para el que se postula </w:t>
      </w:r>
    </w:p>
    <w:p w:rsidR="00C50604" w:rsidRDefault="00C50604">
      <w:pPr>
        <w:spacing w:after="120" w:line="276" w:lineRule="auto"/>
        <w:jc w:val="both"/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Otros antecedentes académicos que considere necesario mencionar (correspondientes solo a los últimos 5 años)</w:t>
      </w:r>
    </w:p>
    <w:p w:rsidR="00C50604" w:rsidRDefault="00C50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14" w:hanging="720"/>
        <w:jc w:val="both"/>
        <w:rPr>
          <w:b/>
          <w:color w:val="000000"/>
        </w:rPr>
      </w:pP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Jurado de concursos docentes y selecciones para la cobertura de cátedras en el Nivel Superior. Aclarar fecha, organismo o establecimiento y cátedra. (Estos ítems deberán estar relacionados con educación / unidad curricular) 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Cargos de gestión. Indicar período, cargo, institución, situación de revista 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lastRenderedPageBreak/>
        <w:t xml:space="preserve"> Tesis dirigidas. Indicar título de la tesis e institución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</w:pPr>
      <w:r>
        <w:rPr>
          <w:color w:val="000000"/>
        </w:rPr>
        <w:t xml:space="preserve"> Otros</w:t>
      </w:r>
    </w:p>
    <w:p w:rsidR="00C50604" w:rsidRDefault="00C50604">
      <w:pPr>
        <w:spacing w:after="120" w:line="276" w:lineRule="auto"/>
        <w:jc w:val="both"/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  <w:rPr>
          <w:color w:val="000000"/>
        </w:rPr>
      </w:pPr>
      <w:r>
        <w:rPr>
          <w:b/>
          <w:color w:val="000000"/>
        </w:rPr>
        <w:t xml:space="preserve">Publicaciones / material didáctico </w:t>
      </w:r>
    </w:p>
    <w:p w:rsidR="00C50604" w:rsidRDefault="004F0FC5">
      <w:pPr>
        <w:spacing w:after="120" w:line="276" w:lineRule="auto"/>
        <w:jc w:val="both"/>
      </w:pPr>
      <w:r>
        <w:t xml:space="preserve">Consignar datos completos de cada publicación, incluido ISBN o ISSN, siguiendo normas académicas, en cada una de las siguientes categorías: </w:t>
      </w: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Específicos para el cargo para el que se postula  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Libros</w:t>
      </w:r>
      <w:bookmarkStart w:id="1" w:name="_GoBack"/>
      <w:bookmarkEnd w:id="1"/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Artículos, capítulos y ponencias publicadas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Material didáctico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Videos o CD</w:t>
      </w:r>
    </w:p>
    <w:p w:rsidR="00C50604" w:rsidRDefault="00C506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800" w:hanging="720"/>
        <w:jc w:val="both"/>
        <w:rPr>
          <w:color w:val="000000"/>
        </w:rPr>
      </w:pPr>
    </w:p>
    <w:p w:rsidR="00C50604" w:rsidRDefault="004F0FC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 xml:space="preserve"> No específicos para el cargo para el que se postula 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Libros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Artículos, capítulos y ponencias publicadas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</w:pPr>
      <w:r>
        <w:rPr>
          <w:color w:val="000000"/>
        </w:rPr>
        <w:t>Material didáctico</w:t>
      </w:r>
    </w:p>
    <w:p w:rsidR="00C50604" w:rsidRDefault="004F0FC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contextualSpacing/>
        <w:jc w:val="both"/>
      </w:pPr>
      <w:r>
        <w:rPr>
          <w:color w:val="000000"/>
        </w:rPr>
        <w:t>Videos o CD</w:t>
      </w:r>
    </w:p>
    <w:p w:rsidR="00C50604" w:rsidRDefault="00C50604">
      <w:pPr>
        <w:spacing w:after="120" w:line="276" w:lineRule="auto"/>
        <w:jc w:val="both"/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Distinciones, premios y becas (relacionados con la instancia curricular)</w:t>
      </w:r>
    </w:p>
    <w:p w:rsidR="00C50604" w:rsidRDefault="004F0FC5">
      <w:pPr>
        <w:spacing w:after="120" w:line="276" w:lineRule="auto"/>
        <w:ind w:left="720"/>
        <w:jc w:val="both"/>
      </w:pPr>
      <w:r>
        <w:t>Aclarar la fecha, tipo de distinción, premio o beca y organismo que otorgó</w:t>
      </w:r>
    </w:p>
    <w:p w:rsidR="00C50604" w:rsidRDefault="00C50604">
      <w:pPr>
        <w:spacing w:after="120" w:line="276" w:lineRule="auto"/>
        <w:ind w:left="720"/>
        <w:jc w:val="both"/>
      </w:pPr>
    </w:p>
    <w:p w:rsidR="00C50604" w:rsidRDefault="004F0F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426" w:hanging="426"/>
        <w:contextualSpacing/>
        <w:jc w:val="both"/>
        <w:rPr>
          <w:color w:val="000000"/>
        </w:rPr>
      </w:pPr>
      <w:r>
        <w:rPr>
          <w:b/>
          <w:color w:val="000000"/>
        </w:rPr>
        <w:t>Conocimiento de lenguas extranjeras (consignar nivel alcanzado)</w:t>
      </w:r>
    </w:p>
    <w:p w:rsidR="00C50604" w:rsidRDefault="00C50604">
      <w:pPr>
        <w:spacing w:after="120" w:line="276" w:lineRule="auto"/>
        <w:jc w:val="both"/>
      </w:pPr>
    </w:p>
    <w:p w:rsidR="00C50604" w:rsidRDefault="004F0FC5">
      <w:pPr>
        <w:spacing w:after="120" w:line="276" w:lineRule="auto"/>
        <w:jc w:val="both"/>
        <w:rPr>
          <w:b/>
        </w:rPr>
      </w:pPr>
      <w:r>
        <w:rPr>
          <w:b/>
        </w:rPr>
        <w:t>Aclaración</w:t>
      </w:r>
    </w:p>
    <w:p w:rsidR="00C50604" w:rsidRDefault="004F0FC5">
      <w:pPr>
        <w:spacing w:after="120" w:line="276" w:lineRule="auto"/>
        <w:jc w:val="both"/>
      </w:pPr>
      <w:r>
        <w:t>La Comisión Evaluadora se reserva el derecho de solicitar toda la documentación original declarada por el postulante en el currículum vitae.</w:t>
      </w:r>
    </w:p>
    <w:sectPr w:rsidR="00C50604">
      <w:footerReference w:type="default" r:id="rId8"/>
      <w:pgSz w:w="11906" w:h="16838"/>
      <w:pgMar w:top="993" w:right="1701" w:bottom="1276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1CC" w:rsidRDefault="00CC71CC">
      <w:r>
        <w:separator/>
      </w:r>
    </w:p>
  </w:endnote>
  <w:endnote w:type="continuationSeparator" w:id="0">
    <w:p w:rsidR="00CC71CC" w:rsidRDefault="00CC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04" w:rsidRDefault="004F0FC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91573">
      <w:rPr>
        <w:noProof/>
        <w:color w:val="000000"/>
      </w:rPr>
      <w:t>3</w:t>
    </w:r>
    <w:r>
      <w:rPr>
        <w:color w:val="000000"/>
      </w:rPr>
      <w:fldChar w:fldCharType="end"/>
    </w:r>
  </w:p>
  <w:p w:rsidR="00C50604" w:rsidRDefault="00C5060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1CC" w:rsidRDefault="00CC71CC">
      <w:r>
        <w:separator/>
      </w:r>
    </w:p>
  </w:footnote>
  <w:footnote w:type="continuationSeparator" w:id="0">
    <w:p w:rsidR="00CC71CC" w:rsidRDefault="00CC7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F36C4"/>
    <w:multiLevelType w:val="multilevel"/>
    <w:tmpl w:val="758CD6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0604"/>
    <w:rsid w:val="00336696"/>
    <w:rsid w:val="004F0FC5"/>
    <w:rsid w:val="006B5BF3"/>
    <w:rsid w:val="00791573"/>
    <w:rsid w:val="00B97FD1"/>
    <w:rsid w:val="00C50604"/>
    <w:rsid w:val="00CC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7F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7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Fabia</dc:creator>
  <cp:lastModifiedBy>Vice-Rec</cp:lastModifiedBy>
  <cp:revision>2</cp:revision>
  <dcterms:created xsi:type="dcterms:W3CDTF">2018-04-16T18:48:00Z</dcterms:created>
  <dcterms:modified xsi:type="dcterms:W3CDTF">2018-04-16T18:48:00Z</dcterms:modified>
</cp:coreProperties>
</file>