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26" w:rsidRPr="006E4C26" w:rsidRDefault="006E4C26" w:rsidP="006E4C26">
      <w:pPr>
        <w:spacing w:before="120" w:after="120"/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  <w:r w:rsidRPr="006E4C26">
        <w:rPr>
          <w:rFonts w:ascii="Arial" w:hAnsi="Arial" w:cs="Arial"/>
          <w:sz w:val="22"/>
          <w:szCs w:val="22"/>
          <w:lang w:val="es-AR"/>
        </w:rPr>
        <w:t>DEPARTAMENTO: Inglés</w:t>
      </w:r>
    </w:p>
    <w:p w:rsidR="006E4C26" w:rsidRDefault="006E4C26" w:rsidP="006E4C2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CARRERA: Profesorado</w:t>
      </w:r>
    </w:p>
    <w:p w:rsidR="006E4C26" w:rsidRPr="00A265D8" w:rsidRDefault="006E4C26" w:rsidP="006E4C26">
      <w:pPr>
        <w:spacing w:before="120" w:after="120"/>
        <w:rPr>
          <w:rFonts w:ascii="Arial" w:hAnsi="Arial" w:cs="Arial"/>
          <w:spacing w:val="-3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 xml:space="preserve">TRAYECTO: </w:t>
      </w:r>
      <w:r w:rsidRPr="00A265D8">
        <w:rPr>
          <w:rFonts w:ascii="Arial" w:hAnsi="Arial" w:cs="Arial"/>
          <w:spacing w:val="-3"/>
          <w:sz w:val="22"/>
          <w:szCs w:val="22"/>
          <w:lang w:val="es-AR"/>
        </w:rPr>
        <w:t xml:space="preserve">Trayecto de Formación Centrado en la Enseñanza de la Lengua Extranjera </w:t>
      </w:r>
    </w:p>
    <w:p w:rsidR="006E4C26" w:rsidRPr="00A265D8" w:rsidRDefault="006E4C26" w:rsidP="006E4C26">
      <w:pPr>
        <w:spacing w:before="120" w:after="120"/>
        <w:rPr>
          <w:rFonts w:ascii="Arial" w:hAnsi="Arial" w:cs="Arial"/>
          <w:spacing w:val="-3"/>
          <w:sz w:val="22"/>
          <w:szCs w:val="22"/>
          <w:lang w:val="es-AR"/>
        </w:rPr>
      </w:pPr>
      <w:r w:rsidRPr="00A265D8">
        <w:rPr>
          <w:rFonts w:ascii="Arial" w:hAnsi="Arial" w:cs="Arial"/>
          <w:spacing w:val="-3"/>
          <w:sz w:val="22"/>
          <w:szCs w:val="22"/>
          <w:lang w:val="es-AR"/>
        </w:rPr>
        <w:t xml:space="preserve"> </w:t>
      </w:r>
      <w:r w:rsidRPr="00A265D8">
        <w:rPr>
          <w:rFonts w:ascii="Arial" w:hAnsi="Arial" w:cs="Arial"/>
          <w:spacing w:val="-3"/>
          <w:sz w:val="22"/>
          <w:szCs w:val="22"/>
          <w:lang w:val="es-AR"/>
        </w:rPr>
        <w:tab/>
      </w:r>
      <w:r w:rsidRPr="00A265D8">
        <w:rPr>
          <w:rFonts w:ascii="Arial" w:hAnsi="Arial" w:cs="Arial"/>
          <w:spacing w:val="-3"/>
          <w:sz w:val="22"/>
          <w:szCs w:val="22"/>
          <w:lang w:val="es-AR"/>
        </w:rPr>
        <w:tab/>
        <w:t xml:space="preserve">( TFCELE ) </w:t>
      </w:r>
    </w:p>
    <w:p w:rsidR="006E4C26" w:rsidRPr="00A265D8" w:rsidRDefault="006E4C26" w:rsidP="006E4C26">
      <w:pPr>
        <w:spacing w:before="120" w:after="120"/>
        <w:rPr>
          <w:rFonts w:ascii="Arial" w:hAnsi="Arial" w:cs="Arial"/>
          <w:spacing w:val="-3"/>
          <w:sz w:val="22"/>
          <w:szCs w:val="22"/>
          <w:lang w:val="es-AR"/>
        </w:rPr>
      </w:pPr>
      <w:r w:rsidRPr="001E7A80">
        <w:rPr>
          <w:rFonts w:ascii="Arial" w:hAnsi="Arial" w:cs="Arial"/>
          <w:spacing w:val="-3"/>
          <w:sz w:val="22"/>
          <w:szCs w:val="22"/>
          <w:lang w:val="es-AR"/>
        </w:rPr>
        <w:t xml:space="preserve">INSTANCIA CURRICULAR: </w:t>
      </w:r>
      <w:r w:rsidR="00A265D8" w:rsidRPr="00A265D8">
        <w:rPr>
          <w:rFonts w:ascii="Arial" w:hAnsi="Arial" w:cs="Arial"/>
          <w:spacing w:val="-3"/>
          <w:sz w:val="22"/>
          <w:szCs w:val="22"/>
          <w:lang w:val="es-AR"/>
        </w:rPr>
        <w:t>Ayudantías y Prácticas de Enseñanza en los Niveles Inicial y Primario</w:t>
      </w:r>
    </w:p>
    <w:p w:rsidR="006E4C26" w:rsidRPr="006E4C26" w:rsidRDefault="006E4C26" w:rsidP="006E4C26">
      <w:pPr>
        <w:spacing w:before="120" w:after="120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  <w:r w:rsidRPr="006E4C26">
        <w:rPr>
          <w:rFonts w:ascii="Arial" w:hAnsi="Arial" w:cs="Arial"/>
          <w:spacing w:val="-3"/>
          <w:sz w:val="22"/>
          <w:szCs w:val="22"/>
          <w:lang w:val="es-AR"/>
        </w:rPr>
        <w:t xml:space="preserve">CARGA HORARIA: </w:t>
      </w:r>
      <w:r w:rsidR="00A265D8">
        <w:rPr>
          <w:rFonts w:ascii="Arial" w:hAnsi="Arial" w:cs="Arial"/>
          <w:spacing w:val="-3"/>
          <w:sz w:val="22"/>
          <w:szCs w:val="22"/>
          <w:lang w:val="es-AR"/>
        </w:rPr>
        <w:t>12</w:t>
      </w:r>
      <w:r w:rsidRPr="006E4C26">
        <w:rPr>
          <w:rFonts w:ascii="Arial" w:hAnsi="Arial" w:cs="Arial"/>
          <w:spacing w:val="-3"/>
          <w:sz w:val="22"/>
          <w:szCs w:val="22"/>
          <w:lang w:val="es-AR"/>
        </w:rPr>
        <w:t xml:space="preserve"> horas semanales</w:t>
      </w:r>
    </w:p>
    <w:p w:rsidR="006E4C26" w:rsidRPr="006E4C26" w:rsidRDefault="006E4C26" w:rsidP="006E4C26">
      <w:pPr>
        <w:spacing w:before="120" w:after="120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  <w:r w:rsidRPr="006E4C26">
        <w:rPr>
          <w:rFonts w:ascii="Arial" w:hAnsi="Arial" w:cs="Arial"/>
          <w:spacing w:val="-3"/>
          <w:sz w:val="22"/>
          <w:szCs w:val="22"/>
          <w:lang w:val="es-AR"/>
        </w:rPr>
        <w:t xml:space="preserve">CURSADA: cuatrimestral </w:t>
      </w:r>
    </w:p>
    <w:p w:rsidR="006E4C26" w:rsidRPr="006E4C26" w:rsidRDefault="006E4C26" w:rsidP="006E4C26">
      <w:pPr>
        <w:spacing w:before="120" w:after="120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  <w:r w:rsidRPr="006E4C26">
        <w:rPr>
          <w:rFonts w:ascii="Arial" w:hAnsi="Arial" w:cs="Arial"/>
          <w:spacing w:val="-3"/>
          <w:sz w:val="22"/>
          <w:szCs w:val="22"/>
          <w:lang w:val="es-AR"/>
        </w:rPr>
        <w:t>TURNO: mañana</w:t>
      </w:r>
    </w:p>
    <w:p w:rsidR="006E4C26" w:rsidRDefault="006E4C26" w:rsidP="006E4C26">
      <w:pPr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PROFESOR/A: María Silvina Cormick</w:t>
      </w:r>
    </w:p>
    <w:p w:rsidR="006E4C26" w:rsidRDefault="006E4C26" w:rsidP="006E4C26">
      <w:pPr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AÑO LECTIVO: 201</w:t>
      </w:r>
      <w:r w:rsidR="00FD1737">
        <w:rPr>
          <w:rFonts w:ascii="Arial" w:hAnsi="Arial" w:cs="Arial"/>
          <w:spacing w:val="-3"/>
          <w:sz w:val="22"/>
          <w:szCs w:val="22"/>
        </w:rPr>
        <w:t>8</w:t>
      </w:r>
    </w:p>
    <w:p w:rsidR="006E4C26" w:rsidRDefault="00AB5DD9" w:rsidP="006E4C26">
      <w:pPr>
        <w:jc w:val="both"/>
        <w:rPr>
          <w:rFonts w:ascii="Arial" w:hAnsi="Arial" w:cs="Arial"/>
          <w:spacing w:val="-3"/>
          <w:sz w:val="22"/>
          <w:szCs w:val="22"/>
        </w:rPr>
      </w:pPr>
      <w:r>
        <w:t xml:space="preserve">CORRELATIVIDADES: </w:t>
      </w:r>
      <w:r w:rsidR="00FD1737" w:rsidRPr="00FD1737">
        <w:rPr>
          <w:rFonts w:ascii="Arial" w:hAnsi="Arial" w:cs="Arial"/>
          <w:spacing w:val="-3"/>
          <w:sz w:val="22"/>
          <w:szCs w:val="22"/>
        </w:rPr>
        <w:t>Didáctica del Inglés como Lengua -Cultura Extranjera y Sujetos de los Niveles Inicial y Primario</w:t>
      </w:r>
      <w:r>
        <w:rPr>
          <w:rFonts w:ascii="Arial" w:hAnsi="Arial" w:cs="Arial"/>
          <w:spacing w:val="-3"/>
          <w:sz w:val="22"/>
          <w:szCs w:val="22"/>
        </w:rPr>
        <w:t xml:space="preserve">, </w:t>
      </w:r>
      <w:r w:rsidR="00FD1737" w:rsidRPr="00FD1737">
        <w:rPr>
          <w:rFonts w:ascii="Arial" w:hAnsi="Arial" w:cs="Arial"/>
          <w:spacing w:val="-3"/>
          <w:sz w:val="22"/>
          <w:szCs w:val="22"/>
        </w:rPr>
        <w:t xml:space="preserve">Lengua Inglesa II </w:t>
      </w:r>
      <w:r>
        <w:rPr>
          <w:rFonts w:ascii="Arial" w:hAnsi="Arial" w:cs="Arial"/>
          <w:spacing w:val="-3"/>
          <w:sz w:val="22"/>
          <w:szCs w:val="22"/>
        </w:rPr>
        <w:t xml:space="preserve">y </w:t>
      </w:r>
      <w:r w:rsidR="00FD1737" w:rsidRPr="00FD1737">
        <w:rPr>
          <w:rFonts w:ascii="Arial" w:hAnsi="Arial" w:cs="Arial"/>
          <w:spacing w:val="-3"/>
          <w:sz w:val="22"/>
          <w:szCs w:val="22"/>
        </w:rPr>
        <w:t>Fonética y Fonología con Práctica en Laboratorio II</w:t>
      </w:r>
    </w:p>
    <w:p w:rsidR="006E4C26" w:rsidRDefault="006E4C26" w:rsidP="006E4C26">
      <w:pPr>
        <w:rPr>
          <w:rFonts w:ascii="Arial" w:hAnsi="Arial" w:cs="Arial"/>
          <w:sz w:val="22"/>
          <w:szCs w:val="22"/>
        </w:rPr>
      </w:pPr>
    </w:p>
    <w:p w:rsidR="006E4C26" w:rsidRDefault="006E4C26" w:rsidP="006E4C26">
      <w:pPr>
        <w:numPr>
          <w:ilvl w:val="0"/>
          <w:numId w:val="1"/>
        </w:numPr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Fundamentación</w:t>
      </w:r>
    </w:p>
    <w:p w:rsidR="006E4C26" w:rsidRDefault="006E4C26" w:rsidP="006E4C26">
      <w:pPr>
        <w:spacing w:before="240" w:after="240"/>
        <w:ind w:left="360"/>
      </w:pPr>
      <w:r>
        <w:t xml:space="preserve">Esta  asignatura  está orientada a la formación del alumno-futuro docente en la construcción del conocimiento acerca del proceso enseñanza-aprendizaje de la lengua meta a niños de Inicial y Escuelas Primarias. </w:t>
      </w:r>
    </w:p>
    <w:p w:rsidR="006E4C26" w:rsidRDefault="006E4C26" w:rsidP="006E4C26">
      <w:pPr>
        <w:spacing w:before="240" w:after="240"/>
        <w:ind w:left="360"/>
        <w:rPr>
          <w:lang w:val="es-MX"/>
        </w:rPr>
      </w:pPr>
      <w:r>
        <w:t xml:space="preserve">Es fundamental que el futuro docente </w:t>
      </w:r>
      <w:r>
        <w:rPr>
          <w:lang w:val="es-MX"/>
        </w:rPr>
        <w:t xml:space="preserve">conozca los fundamentos teóricos de las disciplinas relacionadas con el estudio de la lengua, su naturaleza, adquisición, aprendizaje, enseñanza y uso, tome en cuenta sistemáticamente las variadas estrategias que han surgido en el pasado y presente, que las examine críticamente, y pueda rescatar lo que considere positivo. Es de primordial importancia también, que relacione estas estrategias con su propia experiencia como alumno y maestro,  que reflexione acerca de  sus propios puntos de vista y confirme su posición teórica. </w:t>
      </w:r>
    </w:p>
    <w:p w:rsidR="006E4C26" w:rsidRDefault="006E4C26" w:rsidP="006E4C26">
      <w:pPr>
        <w:spacing w:before="240" w:after="240"/>
        <w:ind w:left="360"/>
        <w:rPr>
          <w:lang w:val="es-MX"/>
        </w:rPr>
      </w:pPr>
      <w:r>
        <w:rPr>
          <w:lang w:val="es-MX"/>
        </w:rPr>
        <w:t>En tal sentido, la propuesta educativa de esta asignatura propicia el análisis de  los factores presentes en la clase y su relación  con principios teóricos, el desarrollo del</w:t>
      </w:r>
      <w:r>
        <w:rPr>
          <w:rFonts w:ascii="Arial" w:hAnsi="Arial"/>
          <w:lang w:val="es-MX"/>
        </w:rPr>
        <w:t xml:space="preserve"> </w:t>
      </w:r>
      <w:r>
        <w:rPr>
          <w:lang w:val="es-MX"/>
        </w:rPr>
        <w:t xml:space="preserve">respeto por todos aquellos involucrados en el ciclo y la experiencia </w:t>
      </w:r>
      <w:r>
        <w:rPr>
          <w:rFonts w:ascii="Arial" w:hAnsi="Arial"/>
          <w:lang w:val="es-MX"/>
        </w:rPr>
        <w:t xml:space="preserve"> </w:t>
      </w:r>
      <w:r>
        <w:rPr>
          <w:lang w:val="es-MX"/>
        </w:rPr>
        <w:t xml:space="preserve">como alumno y educador.  Esta propuesta también pretende familiarizar a los alumnos a las últimas técnicas y estrategias que son usadas en la enseñanza de lenguas extranjeras a los niños. </w:t>
      </w:r>
    </w:p>
    <w:p w:rsidR="006E4C26" w:rsidRDefault="006E4C26" w:rsidP="006E4C26">
      <w:pPr>
        <w:spacing w:before="240" w:after="240"/>
        <w:ind w:left="360"/>
        <w:rPr>
          <w:lang w:val="es-MX"/>
        </w:rPr>
      </w:pPr>
      <w:r>
        <w:rPr>
          <w:lang w:val="es-MX"/>
        </w:rPr>
        <w:t xml:space="preserve">Al finalizar los estudios de la asignatura, el alumno deberá acreditar  la capacidad </w:t>
      </w:r>
      <w:r>
        <w:rPr>
          <w:rFonts w:ascii="Arial" w:hAnsi="Arial"/>
          <w:lang w:val="es-MX"/>
        </w:rPr>
        <w:t xml:space="preserve"> </w:t>
      </w:r>
      <w:r>
        <w:rPr>
          <w:lang w:val="es-MX"/>
        </w:rPr>
        <w:t xml:space="preserve">de discutir, debatir, disertar y escribir acerca de tópicos relacionados con la didáctica de las lenguas extranjeras. También deberá  demostrar que puede  llevar a la práctica sus principios teóricos y que es capaz de desarrollar secuencias didácticas basadas en esos principios. </w:t>
      </w:r>
    </w:p>
    <w:p w:rsidR="006E4C26" w:rsidRPr="00976E50" w:rsidRDefault="006E4C26" w:rsidP="00976E50">
      <w:pPr>
        <w:numPr>
          <w:ilvl w:val="0"/>
          <w:numId w:val="1"/>
        </w:numPr>
        <w:spacing w:before="240" w:after="240"/>
        <w:rPr>
          <w:rFonts w:ascii="Arial" w:hAnsi="Arial"/>
          <w:b/>
          <w:lang w:val="es-MX"/>
        </w:rPr>
      </w:pPr>
      <w:r>
        <w:rPr>
          <w:lang w:val="es-MX"/>
        </w:rPr>
        <w:br w:type="page"/>
      </w:r>
      <w:r w:rsidRPr="00976E50">
        <w:rPr>
          <w:rFonts w:ascii="Arial" w:hAnsi="Arial"/>
          <w:b/>
          <w:lang w:val="es-MX"/>
        </w:rPr>
        <w:lastRenderedPageBreak/>
        <w:t xml:space="preserve">Objetivos generales </w:t>
      </w:r>
    </w:p>
    <w:p w:rsidR="006E4C26" w:rsidRDefault="006E4C26" w:rsidP="006E4C26">
      <w:pPr>
        <w:pStyle w:val="Ttulo"/>
        <w:jc w:val="left"/>
        <w:rPr>
          <w:bCs/>
          <w:u w:val="none"/>
          <w:lang w:val="es-ES"/>
        </w:rPr>
      </w:pPr>
      <w:r w:rsidRPr="00D86614">
        <w:rPr>
          <w:bCs/>
          <w:u w:val="none"/>
          <w:lang w:val="es-ES"/>
        </w:rPr>
        <w:t>Que los alumnos</w:t>
      </w:r>
    </w:p>
    <w:p w:rsidR="003201D9" w:rsidRDefault="003201D9" w:rsidP="006E4C26">
      <w:pPr>
        <w:pStyle w:val="Ttulo"/>
        <w:jc w:val="left"/>
        <w:rPr>
          <w:b w:val="0"/>
          <w:u w:val="none"/>
        </w:rPr>
      </w:pPr>
      <w:r w:rsidRPr="003201D9">
        <w:rPr>
          <w:b w:val="0"/>
          <w:u w:val="none"/>
        </w:rPr>
        <w:sym w:font="Symbol" w:char="F0B7"/>
      </w:r>
      <w:r w:rsidRPr="003201D9">
        <w:rPr>
          <w:b w:val="0"/>
          <w:u w:val="none"/>
        </w:rPr>
        <w:t xml:space="preserve"> Consolide el desarrollo del espíritu crítico para analizar el rol del maestro de inglés en la institución educativa y su propia práctica así como las de otros docentes enmarcada en el contexto institucional. </w:t>
      </w:r>
    </w:p>
    <w:p w:rsidR="003201D9" w:rsidRDefault="003201D9" w:rsidP="006E4C26">
      <w:pPr>
        <w:pStyle w:val="Ttulo"/>
        <w:jc w:val="left"/>
        <w:rPr>
          <w:b w:val="0"/>
          <w:u w:val="none"/>
        </w:rPr>
      </w:pPr>
      <w:r w:rsidRPr="003201D9">
        <w:rPr>
          <w:b w:val="0"/>
          <w:u w:val="none"/>
        </w:rPr>
        <w:sym w:font="Symbol" w:char="F0B7"/>
      </w:r>
      <w:r w:rsidRPr="003201D9">
        <w:rPr>
          <w:b w:val="0"/>
          <w:u w:val="none"/>
        </w:rPr>
        <w:t xml:space="preserve"> Elabore diferentes formatos de secuencias didácticas y seleccione, elabore y analice materiales didácticos y recursos tecnológicos teniendo en cuenta los contextos socioculturales e institucionales en los que intervendrá, en función de los alumnos y alumnas, en tanto sujetos en formación. </w:t>
      </w:r>
    </w:p>
    <w:p w:rsidR="003201D9" w:rsidRDefault="003201D9" w:rsidP="006E4C26">
      <w:pPr>
        <w:pStyle w:val="Ttulo"/>
        <w:jc w:val="left"/>
        <w:rPr>
          <w:b w:val="0"/>
          <w:u w:val="none"/>
        </w:rPr>
      </w:pPr>
      <w:r w:rsidRPr="003201D9">
        <w:rPr>
          <w:b w:val="0"/>
          <w:u w:val="none"/>
        </w:rPr>
        <w:sym w:font="Symbol" w:char="F0B7"/>
      </w:r>
      <w:r w:rsidRPr="003201D9">
        <w:rPr>
          <w:b w:val="0"/>
          <w:u w:val="none"/>
        </w:rPr>
        <w:t xml:space="preserve"> Ponga en práctica propuestas didácticas contextualizadas y significativas para los grupos específicos correspondientes a los Niveles Inicial y Primario a partir de los marcos teóricos aportados por el área de la didáctica tanto general como específica y otras unidades curriculares. </w:t>
      </w:r>
    </w:p>
    <w:p w:rsidR="003201D9" w:rsidRPr="003201D9" w:rsidRDefault="003201D9" w:rsidP="006E4C26">
      <w:pPr>
        <w:pStyle w:val="Ttulo"/>
        <w:jc w:val="left"/>
        <w:rPr>
          <w:b w:val="0"/>
          <w:u w:val="none"/>
        </w:rPr>
      </w:pPr>
      <w:r w:rsidRPr="003201D9">
        <w:rPr>
          <w:b w:val="0"/>
          <w:u w:val="none"/>
        </w:rPr>
        <w:sym w:font="Symbol" w:char="F0B7"/>
      </w:r>
      <w:r w:rsidRPr="003201D9">
        <w:rPr>
          <w:b w:val="0"/>
          <w:u w:val="none"/>
        </w:rPr>
        <w:t xml:space="preserve"> Desarrolle estrategias de evaluación como parte constitutiva del aprendizaje, tanto para el grupo-clase como para su propia práctica docente.</w:t>
      </w:r>
    </w:p>
    <w:p w:rsidR="006E4C26" w:rsidRDefault="006E4C26" w:rsidP="006E4C26">
      <w:pPr>
        <w:jc w:val="both"/>
      </w:pPr>
      <w:r>
        <w:tab/>
      </w:r>
      <w:r>
        <w:tab/>
      </w:r>
      <w:r>
        <w:tab/>
      </w:r>
      <w:r>
        <w:tab/>
      </w:r>
    </w:p>
    <w:p w:rsidR="006E4C26" w:rsidRDefault="003201D9" w:rsidP="006E4C26">
      <w:pPr>
        <w:ind w:left="360"/>
        <w:jc w:val="both"/>
        <w:rPr>
          <w:rFonts w:ascii="Arial" w:hAnsi="Arial" w:cs="Arial"/>
        </w:rPr>
      </w:pPr>
      <w:r>
        <w:t xml:space="preserve">Objetivos: que el futuro profesor: Contenidos mínimos </w:t>
      </w:r>
    </w:p>
    <w:p w:rsidR="006E4C26" w:rsidRDefault="006E4C26" w:rsidP="006E4C26">
      <w:pPr>
        <w:jc w:val="both"/>
        <w:rPr>
          <w:rFonts w:ascii="Arial" w:hAnsi="Arial" w:cs="Arial"/>
          <w:b/>
          <w:sz w:val="22"/>
          <w:szCs w:val="22"/>
        </w:rPr>
      </w:pPr>
    </w:p>
    <w:p w:rsidR="006E4C26" w:rsidRDefault="006E4C26" w:rsidP="006E4C2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Objetivos específicos</w:t>
      </w:r>
      <w:r>
        <w:rPr>
          <w:rFonts w:ascii="Arial" w:hAnsi="Arial" w:cs="Arial"/>
        </w:rPr>
        <w:t xml:space="preserve"> </w:t>
      </w:r>
    </w:p>
    <w:p w:rsidR="006E4C26" w:rsidRDefault="006E4C26" w:rsidP="006E4C26">
      <w:pPr>
        <w:rPr>
          <w:b/>
          <w:bCs/>
        </w:rPr>
      </w:pPr>
      <w:r>
        <w:rPr>
          <w:b/>
          <w:bCs/>
        </w:rPr>
        <w:t xml:space="preserve">Que los alumnos </w:t>
      </w:r>
    </w:p>
    <w:p w:rsidR="006E4C26" w:rsidRDefault="006E4C26" w:rsidP="006E4C26">
      <w:pPr>
        <w:rPr>
          <w:b/>
          <w:bCs/>
        </w:rPr>
      </w:pPr>
    </w:p>
    <w:p w:rsidR="006E4C26" w:rsidRDefault="006E4C26" w:rsidP="006E4C26">
      <w:pPr>
        <w:pStyle w:val="Textoindependiente"/>
        <w:numPr>
          <w:ilvl w:val="0"/>
          <w:numId w:val="2"/>
        </w:numPr>
        <w:spacing w:after="0" w:line="360" w:lineRule="auto"/>
        <w:jc w:val="both"/>
      </w:pPr>
      <w:r>
        <w:t>elaboren planes de unidades didácticas integrando las cuatro habilidades básicas  y los lleven a la práctica tomando en cuenta los recursos disponibles;</w:t>
      </w:r>
    </w:p>
    <w:p w:rsidR="006E4C26" w:rsidRDefault="006E4C26" w:rsidP="006E4C26">
      <w:pPr>
        <w:pStyle w:val="Textoindependiente"/>
        <w:numPr>
          <w:ilvl w:val="0"/>
          <w:numId w:val="3"/>
        </w:numPr>
        <w:spacing w:after="0" w:line="360" w:lineRule="auto"/>
        <w:jc w:val="both"/>
      </w:pPr>
      <w:r>
        <w:t>observen clases dictadas por docentes y reflexionen acerca del contexto, método, técnicas y principios implícitos en la clase;</w:t>
      </w:r>
    </w:p>
    <w:p w:rsidR="006E4C26" w:rsidRDefault="006E4C26" w:rsidP="006E4C26">
      <w:pPr>
        <w:pStyle w:val="Textoindependiente"/>
        <w:numPr>
          <w:ilvl w:val="0"/>
          <w:numId w:val="2"/>
        </w:numPr>
        <w:spacing w:after="0" w:line="360" w:lineRule="auto"/>
        <w:jc w:val="both"/>
      </w:pPr>
      <w:r>
        <w:t>experimenten la importancia del trabajo interdisciplinario y en equipo;</w:t>
      </w:r>
    </w:p>
    <w:p w:rsidR="00DB190F" w:rsidRDefault="00DB190F" w:rsidP="00976E5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B190F">
        <w:rPr>
          <w:rFonts w:ascii="Arial" w:hAnsi="Arial" w:cs="Arial"/>
          <w:b/>
        </w:rPr>
        <w:t>Contenidos mínimos</w:t>
      </w:r>
    </w:p>
    <w:p w:rsidR="00DB190F" w:rsidRDefault="00DB190F" w:rsidP="00DB190F">
      <w:pPr>
        <w:pStyle w:val="Prrafodelista"/>
        <w:ind w:left="360"/>
        <w:jc w:val="both"/>
      </w:pPr>
      <w:r>
        <w:t xml:space="preserve">1. El papel del maestro de inglés como LCE en la institución educativa de los Niveles Inicial y Primario: Actores con los que interactúa el maestro de inglés. Diagnóstico y reflexión sobre dichas interacciones. El diagnóstico de la institución receptora. Observación y práctica pedagógica. El diagnóstico del grupo-clase. Práctica de la enseñanza. </w:t>
      </w:r>
    </w:p>
    <w:p w:rsidR="00DB190F" w:rsidRDefault="00DB190F" w:rsidP="00DB190F">
      <w:pPr>
        <w:pStyle w:val="Prrafodelista"/>
        <w:ind w:left="360"/>
        <w:jc w:val="both"/>
      </w:pPr>
      <w:r>
        <w:t xml:space="preserve">2. El diseño y la elaboración de secuencias didácticas: Criterios de selección y secuenciación, revisión y reformulación de acuerdo con el contexto de enseñanza específico. Desarrollo e integración de las diferentes competencias. </w:t>
      </w:r>
    </w:p>
    <w:p w:rsidR="00DB190F" w:rsidRDefault="00DB190F" w:rsidP="00DB190F">
      <w:pPr>
        <w:pStyle w:val="Prrafodelista"/>
        <w:ind w:left="360"/>
        <w:jc w:val="both"/>
      </w:pPr>
      <w:r>
        <w:t xml:space="preserve">3. La evaluación: La evaluación como parte constitutiva del aprendizaje. Diseño de secuencias evaluativas y su puesta en práctica. </w:t>
      </w:r>
    </w:p>
    <w:p w:rsidR="00DB190F" w:rsidRDefault="00DB190F" w:rsidP="00DB190F">
      <w:pPr>
        <w:pStyle w:val="Prrafodelista"/>
        <w:ind w:left="360"/>
        <w:jc w:val="both"/>
      </w:pPr>
      <w:r>
        <w:t xml:space="preserve">4. La corrección: Diferentes concepciones. Criterios de corrección según los objetivos de la actividad y las características de los aprendientes. Experiencias de auto y hetero corrección según el grupo etario en el que se practica. </w:t>
      </w:r>
    </w:p>
    <w:p w:rsidR="00DB190F" w:rsidRDefault="00DB190F" w:rsidP="00DB190F">
      <w:pPr>
        <w:pStyle w:val="Prrafodelista"/>
        <w:ind w:left="360"/>
        <w:jc w:val="both"/>
      </w:pPr>
      <w:r>
        <w:t xml:space="preserve">5. El proceso de puesta en acción de las secuencias didácticas en la clase de inglés como LCE en los niveles Inicial y Primario: El practicante y la evaluación crítica de su práctica pedagógica. </w:t>
      </w:r>
    </w:p>
    <w:p w:rsidR="00DB190F" w:rsidRDefault="00DB190F" w:rsidP="00DB190F">
      <w:pPr>
        <w:pStyle w:val="Prrafodelista"/>
        <w:ind w:left="360"/>
        <w:jc w:val="both"/>
      </w:pPr>
      <w:r>
        <w:t xml:space="preserve">6. La planificación de unidades: Diseño de unidades didácticas y adecuación al contexto educativo. Experiencias de asistencia y acompañamiento y de microenseñanza en los Niveles Inicial y Primario. </w:t>
      </w:r>
      <w:r>
        <w:lastRenderedPageBreak/>
        <w:t xml:space="preserve">Intervención directa o indirecta en las actividades desarrolladas a lo largo de la clase. Puesta en práctica de secuencias didácticas. Experiencias de auto y hetero evaluación. </w:t>
      </w:r>
    </w:p>
    <w:p w:rsidR="00DB190F" w:rsidRPr="00DB190F" w:rsidRDefault="00DB190F" w:rsidP="00DB190F">
      <w:pPr>
        <w:pStyle w:val="Prrafodelista"/>
        <w:ind w:left="360"/>
        <w:jc w:val="both"/>
        <w:rPr>
          <w:rFonts w:ascii="Arial" w:hAnsi="Arial" w:cs="Arial"/>
        </w:rPr>
      </w:pPr>
      <w:r>
        <w:t>7. Proyectos de articulación: Análisis y reflexión acerca del Proyecto Escuela y proyectos articulados entre inglés como LCE y otras áreas curriculares tales como prácticas del lenguaje, ciencias sociales, ciencias naturales, matemática, educación física y arte.</w:t>
      </w:r>
    </w:p>
    <w:p w:rsidR="00DB190F" w:rsidRDefault="00DB190F" w:rsidP="00DB190F">
      <w:pPr>
        <w:ind w:left="360"/>
        <w:jc w:val="both"/>
        <w:rPr>
          <w:rFonts w:ascii="Arial" w:hAnsi="Arial" w:cs="Arial"/>
          <w:b/>
        </w:rPr>
      </w:pPr>
    </w:p>
    <w:p w:rsidR="00DB190F" w:rsidRPr="00DB190F" w:rsidRDefault="00DB190F" w:rsidP="00DB190F">
      <w:pPr>
        <w:ind w:left="360"/>
        <w:jc w:val="both"/>
        <w:rPr>
          <w:rFonts w:ascii="Arial" w:hAnsi="Arial" w:cs="Arial"/>
          <w:b/>
        </w:rPr>
      </w:pPr>
    </w:p>
    <w:p w:rsidR="006E4C26" w:rsidRPr="00DB190F" w:rsidRDefault="006E4C26" w:rsidP="00976E5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6526">
        <w:rPr>
          <w:rFonts w:ascii="Arial" w:hAnsi="Arial" w:cs="Arial"/>
          <w:b/>
        </w:rPr>
        <w:t>Contenidos</w:t>
      </w:r>
      <w:r w:rsidR="00DB190F">
        <w:rPr>
          <w:rFonts w:ascii="Arial" w:hAnsi="Arial" w:cs="Arial"/>
          <w:b/>
        </w:rPr>
        <w:t xml:space="preserve">: </w:t>
      </w:r>
      <w:r w:rsidR="00DB190F" w:rsidRPr="00DB190F">
        <w:rPr>
          <w:rFonts w:ascii="Arial" w:hAnsi="Arial" w:cs="Arial"/>
          <w:b/>
        </w:rPr>
        <w:t>organización y secuenciación</w:t>
      </w:r>
    </w:p>
    <w:p w:rsidR="006E4C26" w:rsidRDefault="006E4C26" w:rsidP="006E4C26">
      <w:pPr>
        <w:pStyle w:val="NormalWeb"/>
        <w:spacing w:before="0" w:after="0"/>
        <w:ind w:left="360"/>
        <w:jc w:val="both"/>
        <w:outlineLvl w:val="0"/>
        <w:rPr>
          <w:rFonts w:ascii="Arial" w:hAnsi="Arial" w:cs="Arial"/>
          <w:b/>
        </w:rPr>
      </w:pPr>
    </w:p>
    <w:p w:rsidR="00B9785B" w:rsidRDefault="00B9785B" w:rsidP="00B9785B">
      <w:pPr>
        <w:ind w:left="360"/>
      </w:pPr>
      <w:r>
        <w:t xml:space="preserve">El rol docente: el docente como aprendiz. La toma de decisiones en el aula. </w:t>
      </w:r>
      <w:proofErr w:type="spellStart"/>
      <w:r>
        <w:t>Rapport</w:t>
      </w:r>
      <w:proofErr w:type="spellEnd"/>
      <w:r>
        <w:t xml:space="preserve">. Manejo de grupo y situaciones conflictivas. Lugar del docente en distintos momentos de la clase. La corrección de diferentes tipos de tareas. Monitoreo de la clase. </w:t>
      </w:r>
    </w:p>
    <w:p w:rsidR="00B9785B" w:rsidRDefault="00B9785B" w:rsidP="006E4C26">
      <w:pPr>
        <w:pStyle w:val="NormalWeb"/>
        <w:spacing w:before="0" w:after="0"/>
        <w:ind w:left="360"/>
        <w:jc w:val="both"/>
        <w:outlineLvl w:val="0"/>
      </w:pPr>
    </w:p>
    <w:p w:rsidR="006E4C26" w:rsidRDefault="006E4C26" w:rsidP="006E4C26">
      <w:pPr>
        <w:ind w:left="360"/>
      </w:pPr>
    </w:p>
    <w:p w:rsidR="006E4C26" w:rsidRDefault="006E4C26" w:rsidP="006E4C26">
      <w:pPr>
        <w:ind w:left="360"/>
      </w:pPr>
      <w:r>
        <w:t>El alumno</w:t>
      </w:r>
      <w:r>
        <w:rPr>
          <w:b/>
          <w:i/>
        </w:rPr>
        <w:t xml:space="preserve">: </w:t>
      </w:r>
      <w:r>
        <w:t xml:space="preserve">Motivación. Estilos de aprendizaje. La interacción y lo lúdico en la clase de lengua extranjera y la construcción de sentidos en inglés. El rol de los niños en diferentes momentos de la clase. </w:t>
      </w:r>
    </w:p>
    <w:p w:rsidR="006E4C26" w:rsidRDefault="006E4C26" w:rsidP="006E4C26">
      <w:pPr>
        <w:ind w:left="360"/>
      </w:pPr>
    </w:p>
    <w:p w:rsidR="00F96EF1" w:rsidRDefault="00F96EF1" w:rsidP="00F96EF1">
      <w:pPr>
        <w:ind w:left="360"/>
      </w:pPr>
      <w:r>
        <w:t xml:space="preserve">La observación. Elaboración y análisis de registros, informes de clase;  tareas de asistencia al docente. </w:t>
      </w:r>
    </w:p>
    <w:p w:rsidR="00B9785B" w:rsidRDefault="00B9785B" w:rsidP="00B9785B">
      <w:pPr>
        <w:pStyle w:val="NormalWeb"/>
        <w:spacing w:before="0" w:after="0"/>
        <w:ind w:left="360"/>
        <w:jc w:val="both"/>
        <w:outlineLvl w:val="0"/>
      </w:pPr>
    </w:p>
    <w:p w:rsidR="00B9785B" w:rsidRDefault="00B9785B" w:rsidP="00B9785B">
      <w:pPr>
        <w:ind w:left="360"/>
      </w:pPr>
      <w:r>
        <w:t xml:space="preserve">Técnicas y procedimientos: planificación de unidades temáticas. Los contenidos a enseñar: los quehaceres, el uso y la reflexión.  Alfabetización inicial en la LE. El lenguaje </w:t>
      </w:r>
      <w:proofErr w:type="spellStart"/>
      <w:r>
        <w:t>integrado.La</w:t>
      </w:r>
      <w:proofErr w:type="spellEnd"/>
      <w:r>
        <w:t xml:space="preserve"> adaptación de las tareas de acuerdo a la edad de los niños y el nivel. Proyectos de articulación con Lengua Española. </w:t>
      </w:r>
    </w:p>
    <w:p w:rsidR="00F96EF1" w:rsidRDefault="00F96EF1" w:rsidP="00F96EF1">
      <w:pPr>
        <w:ind w:left="360"/>
      </w:pPr>
    </w:p>
    <w:p w:rsidR="006E4C26" w:rsidRDefault="006E4C26" w:rsidP="006E4C26">
      <w:pPr>
        <w:ind w:left="360"/>
      </w:pPr>
      <w:r>
        <w:t xml:space="preserve">La literatura infantil: distintos tipos de historias. Narración y lectura de historias. Desarrollo de estrategias del buen lector. Desarrollo de tareas y actividades.  </w:t>
      </w:r>
    </w:p>
    <w:p w:rsidR="006E4C26" w:rsidRDefault="006E4C26" w:rsidP="006E4C26">
      <w:pPr>
        <w:ind w:left="360"/>
      </w:pPr>
    </w:p>
    <w:p w:rsidR="006E4C26" w:rsidRDefault="006E4C26" w:rsidP="006E4C26">
      <w:pPr>
        <w:ind w:left="360"/>
      </w:pPr>
      <w:r>
        <w:t xml:space="preserve">Los juegos educativos en la clase. La creación de materiales didácticos a través de materiales de reciclado. Juegos grupales, de clase y por pares. </w:t>
      </w:r>
    </w:p>
    <w:p w:rsidR="00C65DD5" w:rsidRDefault="00C65DD5" w:rsidP="006E4C26">
      <w:pPr>
        <w:ind w:left="360"/>
      </w:pPr>
    </w:p>
    <w:p w:rsidR="00C65DD5" w:rsidRDefault="00C65DD5" w:rsidP="006E4C26">
      <w:pPr>
        <w:ind w:left="360"/>
      </w:pPr>
      <w:r>
        <w:t xml:space="preserve">La evaluación. Evaluar para aprender. Los criterios de evaluación. El diseño del instrumento. EL error como oportunidad de aprendizaje. </w:t>
      </w:r>
    </w:p>
    <w:p w:rsidR="006E4C26" w:rsidRPr="00B938D9" w:rsidRDefault="006E4C26" w:rsidP="006E4C26">
      <w:pPr>
        <w:pStyle w:val="NormalWeb"/>
        <w:spacing w:before="0" w:after="0"/>
        <w:ind w:left="360"/>
        <w:jc w:val="both"/>
        <w:outlineLvl w:val="0"/>
        <w:rPr>
          <w:rFonts w:ascii="Arial" w:hAnsi="Arial" w:cs="Arial"/>
          <w:b/>
          <w:lang w:val="es-AR"/>
        </w:rPr>
      </w:pPr>
    </w:p>
    <w:p w:rsidR="006E4C26" w:rsidRDefault="006E4C26" w:rsidP="006E4C26">
      <w:pPr>
        <w:pStyle w:val="NormalWeb"/>
        <w:spacing w:before="0" w:after="0" w:line="240" w:lineRule="atLeast"/>
        <w:jc w:val="both"/>
        <w:outlineLvl w:val="0"/>
        <w:rPr>
          <w:rFonts w:ascii="Arial" w:hAnsi="Arial" w:cs="Arial"/>
          <w:sz w:val="22"/>
          <w:szCs w:val="22"/>
        </w:rPr>
      </w:pPr>
    </w:p>
    <w:p w:rsidR="00DB190F" w:rsidRDefault="006E4C26" w:rsidP="00DB190F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B190F">
        <w:rPr>
          <w:rFonts w:ascii="Arial" w:hAnsi="Arial"/>
          <w:b/>
        </w:rPr>
        <w:t xml:space="preserve">- </w:t>
      </w:r>
      <w:r w:rsidR="00DB190F" w:rsidRPr="00DB190F">
        <w:rPr>
          <w:rFonts w:ascii="Arial" w:hAnsi="Arial"/>
          <w:b/>
        </w:rPr>
        <w:t>Modo de abordaje de los contenidos y tipos de actividades</w:t>
      </w:r>
    </w:p>
    <w:p w:rsidR="006E4C26" w:rsidRDefault="006E4C26" w:rsidP="006E4C26">
      <w:pPr>
        <w:jc w:val="both"/>
        <w:rPr>
          <w:rFonts w:ascii="Arial" w:hAnsi="Arial"/>
          <w:b/>
        </w:rPr>
      </w:pPr>
    </w:p>
    <w:p w:rsidR="006E4C26" w:rsidRDefault="006E4C26" w:rsidP="006E4C26">
      <w:pPr>
        <w:pStyle w:val="Textoindependiente"/>
        <w:numPr>
          <w:ilvl w:val="0"/>
          <w:numId w:val="3"/>
        </w:numPr>
        <w:spacing w:after="0" w:line="360" w:lineRule="auto"/>
        <w:jc w:val="both"/>
      </w:pPr>
      <w:r>
        <w:t>la lectura y discusión crítica de la bibliografía específica;</w:t>
      </w:r>
    </w:p>
    <w:p w:rsidR="006E4C26" w:rsidRDefault="006E4C26" w:rsidP="006E4C26">
      <w:pPr>
        <w:pStyle w:val="Textoindependiente"/>
        <w:numPr>
          <w:ilvl w:val="0"/>
          <w:numId w:val="3"/>
        </w:numPr>
        <w:spacing w:after="0" w:line="360" w:lineRule="auto"/>
        <w:jc w:val="both"/>
      </w:pPr>
      <w:r>
        <w:t>la observación y  análisis de secuencias de aprendizaje en las clases dictadas por docentes más experimentados;</w:t>
      </w:r>
    </w:p>
    <w:p w:rsidR="006E4C26" w:rsidRDefault="006E4C26" w:rsidP="006E4C26">
      <w:pPr>
        <w:pStyle w:val="Textoindependiente"/>
        <w:numPr>
          <w:ilvl w:val="0"/>
          <w:numId w:val="3"/>
        </w:numPr>
        <w:spacing w:after="0" w:line="360" w:lineRule="auto"/>
        <w:jc w:val="both"/>
      </w:pPr>
      <w:r>
        <w:t>asistencia a pares a cargo del grupo  en algunas tareas llevadas a cabo durante el tiempo de observación.</w:t>
      </w:r>
    </w:p>
    <w:p w:rsidR="006E4C26" w:rsidRDefault="006E4C26" w:rsidP="006E4C26">
      <w:pPr>
        <w:pStyle w:val="Textoindependiente"/>
        <w:numPr>
          <w:ilvl w:val="0"/>
          <w:numId w:val="3"/>
        </w:numPr>
        <w:spacing w:after="0" w:line="360" w:lineRule="auto"/>
        <w:jc w:val="both"/>
      </w:pPr>
      <w:r>
        <w:t>elaboración de informes narrados y discusión crítica basados las observaciones;</w:t>
      </w:r>
    </w:p>
    <w:p w:rsidR="006523C7" w:rsidRDefault="006523C7" w:rsidP="006E4C26">
      <w:pPr>
        <w:pStyle w:val="Textoindependiente"/>
        <w:numPr>
          <w:ilvl w:val="0"/>
          <w:numId w:val="3"/>
        </w:numPr>
        <w:spacing w:after="0" w:line="360" w:lineRule="auto"/>
        <w:jc w:val="both"/>
      </w:pPr>
      <w:r>
        <w:t>el diseño, elaboración y puesta en marcha de un proyecto áulico;</w:t>
      </w:r>
    </w:p>
    <w:p w:rsidR="006E4C26" w:rsidRDefault="006E4C26" w:rsidP="006E4C26">
      <w:pPr>
        <w:pStyle w:val="Textoindependiente"/>
        <w:numPr>
          <w:ilvl w:val="0"/>
          <w:numId w:val="3"/>
        </w:numPr>
        <w:spacing w:after="0" w:line="360" w:lineRule="auto"/>
        <w:jc w:val="both"/>
      </w:pPr>
      <w:r>
        <w:lastRenderedPageBreak/>
        <w:t xml:space="preserve">el diseño, elaboración y análisis </w:t>
      </w:r>
      <w:r w:rsidR="006523C7">
        <w:t xml:space="preserve">de </w:t>
      </w:r>
      <w:r w:rsidR="00AB5DD9">
        <w:t>las unidades temáticas</w:t>
      </w:r>
      <w:r>
        <w:t>;</w:t>
      </w:r>
      <w:r w:rsidR="006523C7">
        <w:t xml:space="preserve"> puesta en práctica y reflexión de la tarea docente.</w:t>
      </w:r>
    </w:p>
    <w:p w:rsidR="006E4C26" w:rsidRDefault="006E4C26" w:rsidP="006E4C26">
      <w:pPr>
        <w:pStyle w:val="Textoindependiente"/>
        <w:numPr>
          <w:ilvl w:val="0"/>
          <w:numId w:val="3"/>
        </w:numPr>
        <w:spacing w:after="0" w:line="360" w:lineRule="auto"/>
        <w:jc w:val="both"/>
      </w:pPr>
      <w:r>
        <w:t>sesiones grupales de reflexión y análisis de enfoques, metodologías, estrategias, tareas y materiales;</w:t>
      </w:r>
    </w:p>
    <w:p w:rsidR="006E4C26" w:rsidRDefault="00976E50" w:rsidP="00976E50">
      <w:pPr>
        <w:pStyle w:val="Textoindependiente2"/>
        <w:spacing w:line="24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/>
          <w:sz w:val="22"/>
          <w:lang w:val="es-AR"/>
        </w:rPr>
        <w:br w:type="page"/>
      </w:r>
      <w:r w:rsidR="00245338">
        <w:rPr>
          <w:rFonts w:ascii="Arial" w:hAnsi="Arial" w:cs="Arial"/>
          <w:b/>
          <w:lang w:val="pt-BR"/>
        </w:rPr>
        <w:lastRenderedPageBreak/>
        <w:t>6</w:t>
      </w:r>
      <w:r w:rsidR="006E4C26">
        <w:rPr>
          <w:rFonts w:ascii="Arial" w:hAnsi="Arial" w:cs="Arial"/>
          <w:b/>
          <w:lang w:val="pt-BR"/>
        </w:rPr>
        <w:t xml:space="preserve">- Bibliografia </w:t>
      </w:r>
    </w:p>
    <w:p w:rsidR="006E4C26" w:rsidRDefault="006E4C26" w:rsidP="006E4C26">
      <w:pPr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6E4C26" w:rsidRDefault="006E4C26" w:rsidP="006E4C26">
      <w:pPr>
        <w:ind w:firstLine="283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>BIBLIOGRAFIA DE CONSULTA</w:t>
      </w:r>
    </w:p>
    <w:p w:rsidR="006E4C26" w:rsidRDefault="006E4C26" w:rsidP="006E4C26">
      <w:pPr>
        <w:ind w:firstLine="283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Arnold, Jane (2002): </w:t>
      </w:r>
      <w:r>
        <w:rPr>
          <w:i/>
          <w:iCs/>
          <w:lang w:val="en-GB"/>
        </w:rPr>
        <w:t xml:space="preserve">Affect in Language Learning, </w:t>
      </w:r>
      <w:r>
        <w:rPr>
          <w:lang w:val="en-GB"/>
        </w:rPr>
        <w:t>C.U.P.</w:t>
      </w:r>
    </w:p>
    <w:p w:rsid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proofErr w:type="spellStart"/>
      <w:r>
        <w:rPr>
          <w:lang w:val="en-GB"/>
        </w:rPr>
        <w:t>Brumfit</w:t>
      </w:r>
      <w:proofErr w:type="spellEnd"/>
      <w:r>
        <w:rPr>
          <w:lang w:val="en-GB"/>
        </w:rPr>
        <w:t xml:space="preserve">, Christopher (1996): </w:t>
      </w:r>
      <w:r>
        <w:rPr>
          <w:i/>
          <w:iCs/>
          <w:lang w:val="en-GB"/>
        </w:rPr>
        <w:t xml:space="preserve">Teaching English to Children, </w:t>
      </w:r>
      <w:r>
        <w:rPr>
          <w:lang w:val="en-GB"/>
        </w:rPr>
        <w:t>CUP.</w:t>
      </w:r>
    </w:p>
    <w:p w:rsidR="006E4C26" w:rsidRP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i/>
          <w:lang w:val="en-GB"/>
        </w:rPr>
      </w:pPr>
      <w:r>
        <w:rPr>
          <w:lang w:val="en-GB"/>
        </w:rPr>
        <w:t xml:space="preserve">Claxton, G., Chambers, M., Powell, G., Lucas, B. (2011): </w:t>
      </w:r>
      <w:r w:rsidRPr="006E4C26">
        <w:rPr>
          <w:i/>
          <w:lang w:val="en-GB"/>
        </w:rPr>
        <w:t>The Learning Powered School. Pioneering 21</w:t>
      </w:r>
      <w:r w:rsidRPr="006E4C26">
        <w:rPr>
          <w:i/>
          <w:vertAlign w:val="superscript"/>
          <w:lang w:val="en-GB"/>
        </w:rPr>
        <w:t>st</w:t>
      </w:r>
      <w:r w:rsidRPr="006E4C26">
        <w:rPr>
          <w:i/>
          <w:lang w:val="en-GB"/>
        </w:rPr>
        <w:t xml:space="preserve"> Century Education</w:t>
      </w:r>
      <w:r>
        <w:rPr>
          <w:i/>
          <w:lang w:val="en-GB"/>
        </w:rPr>
        <w:t xml:space="preserve">, </w:t>
      </w:r>
      <w:r w:rsidRPr="006E4C26">
        <w:rPr>
          <w:lang w:val="en-GB"/>
        </w:rPr>
        <w:t>TLO Limited</w:t>
      </w:r>
      <w:r w:rsidRPr="006E4C26">
        <w:rPr>
          <w:i/>
          <w:lang w:val="en-GB"/>
        </w:rPr>
        <w:t xml:space="preserve">. </w:t>
      </w:r>
    </w:p>
    <w:p w:rsid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r>
        <w:rPr>
          <w:lang w:val="en-GB"/>
        </w:rPr>
        <w:t>Claxton, Guy (2011):</w:t>
      </w:r>
      <w:r>
        <w:rPr>
          <w:i/>
          <w:lang w:val="en-GB"/>
        </w:rPr>
        <w:t>What’s the Point of Schoo</w:t>
      </w:r>
      <w:r w:rsidR="002C422F">
        <w:rPr>
          <w:i/>
          <w:lang w:val="en-GB"/>
        </w:rPr>
        <w:t xml:space="preserve">l - </w:t>
      </w:r>
      <w:r>
        <w:rPr>
          <w:i/>
          <w:lang w:val="en-GB"/>
        </w:rPr>
        <w:t xml:space="preserve">Rediscovering the Heart of Education, </w:t>
      </w:r>
      <w:proofErr w:type="spellStart"/>
      <w:r>
        <w:rPr>
          <w:lang w:val="en-GB"/>
        </w:rPr>
        <w:t>Oneworld</w:t>
      </w:r>
      <w:proofErr w:type="spellEnd"/>
      <w:r>
        <w:rPr>
          <w:lang w:val="en-GB"/>
        </w:rPr>
        <w:t xml:space="preserve">, Oxford. </w:t>
      </w:r>
    </w:p>
    <w:p w:rsidR="006523C7" w:rsidRPr="006523C7" w:rsidRDefault="006523C7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</w:pPr>
      <w:proofErr w:type="spellStart"/>
      <w:r w:rsidRPr="006523C7">
        <w:t>Duschatzky</w:t>
      </w:r>
      <w:proofErr w:type="spellEnd"/>
      <w:r w:rsidRPr="006523C7">
        <w:t xml:space="preserve">, Silvia (2010): </w:t>
      </w:r>
      <w:r w:rsidR="002C422F" w:rsidRPr="006523C7">
        <w:rPr>
          <w:i/>
        </w:rPr>
        <w:t>Maestros</w:t>
      </w:r>
      <w:r w:rsidRPr="006523C7">
        <w:rPr>
          <w:i/>
        </w:rPr>
        <w:t xml:space="preserve"> errantes. Experimentaciones sociales en l</w:t>
      </w:r>
      <w:r>
        <w:rPr>
          <w:i/>
        </w:rPr>
        <w:t xml:space="preserve">a intemperie. </w:t>
      </w:r>
      <w:r>
        <w:t xml:space="preserve">Paidós, Tramas Sociales 42. </w:t>
      </w:r>
    </w:p>
    <w:p w:rsid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s-ES"/>
        </w:rPr>
      </w:pPr>
      <w:r>
        <w:t>Grupo SIMA (1996):</w:t>
      </w:r>
      <w:r>
        <w:rPr>
          <w:u w:val="single"/>
        </w:rPr>
        <w:t xml:space="preserve"> </w:t>
      </w:r>
      <w:r>
        <w:rPr>
          <w:i/>
          <w:iCs/>
        </w:rPr>
        <w:t>“Maestra,  ¿usted...de qué trabaja?,</w:t>
      </w:r>
      <w:r>
        <w:rPr>
          <w:u w:val="single"/>
        </w:rPr>
        <w:t xml:space="preserve"> </w:t>
      </w:r>
      <w:r w:rsidRPr="00687B06">
        <w:rPr>
          <w:lang w:val="es-ES"/>
        </w:rPr>
        <w:t>Paidós</w:t>
      </w:r>
      <w:r>
        <w:rPr>
          <w:lang w:val="es-ES"/>
        </w:rPr>
        <w:t>.</w:t>
      </w:r>
    </w:p>
    <w:p w:rsidR="006E4C26" w:rsidRP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US"/>
        </w:rPr>
      </w:pPr>
      <w:proofErr w:type="spellStart"/>
      <w:r w:rsidRPr="006E4C26">
        <w:rPr>
          <w:lang w:val="en-US"/>
        </w:rPr>
        <w:t>Gurian</w:t>
      </w:r>
      <w:proofErr w:type="spellEnd"/>
      <w:r w:rsidRPr="006E4C26">
        <w:rPr>
          <w:lang w:val="en-US"/>
        </w:rPr>
        <w:t xml:space="preserve">, Michael (2011): </w:t>
      </w:r>
      <w:r w:rsidRPr="006E4C26">
        <w:rPr>
          <w:i/>
          <w:lang w:val="en-US"/>
        </w:rPr>
        <w:t xml:space="preserve">Boys and Girls Learn </w:t>
      </w:r>
      <w:r w:rsidR="002C422F" w:rsidRPr="006E4C26">
        <w:rPr>
          <w:i/>
          <w:lang w:val="en-US"/>
        </w:rPr>
        <w:t>Differently</w:t>
      </w:r>
      <w:r>
        <w:rPr>
          <w:i/>
          <w:lang w:val="en-US"/>
        </w:rPr>
        <w:t xml:space="preserve">. A Guide for teachers and Parents, </w:t>
      </w:r>
      <w:r>
        <w:rPr>
          <w:lang w:val="en-US"/>
        </w:rPr>
        <w:t xml:space="preserve">Jossey-Bass. </w:t>
      </w:r>
      <w:r>
        <w:rPr>
          <w:i/>
          <w:lang w:val="en-US"/>
        </w:rPr>
        <w:t xml:space="preserve"> </w:t>
      </w:r>
    </w:p>
    <w:p w:rsidR="006E4C26" w:rsidRDefault="006E4C26" w:rsidP="006E4C26">
      <w:pPr>
        <w:numPr>
          <w:ilvl w:val="1"/>
          <w:numId w:val="3"/>
        </w:numPr>
        <w:spacing w:before="120" w:after="120"/>
      </w:pPr>
      <w:proofErr w:type="spellStart"/>
      <w:r>
        <w:t>Jolibert</w:t>
      </w:r>
      <w:proofErr w:type="spellEnd"/>
      <w:r>
        <w:t xml:space="preserve">, J (1988): </w:t>
      </w:r>
      <w:r>
        <w:rPr>
          <w:i/>
          <w:iCs/>
        </w:rPr>
        <w:t>Formar Niños Productores de Textos,</w:t>
      </w:r>
      <w:r>
        <w:t xml:space="preserve"> Dolmen Ediciones.</w:t>
      </w:r>
    </w:p>
    <w:p w:rsidR="006E4C26" w:rsidRDefault="006E4C26" w:rsidP="006E4C26">
      <w:pPr>
        <w:numPr>
          <w:ilvl w:val="1"/>
          <w:numId w:val="3"/>
        </w:numPr>
        <w:spacing w:before="120" w:after="120"/>
      </w:pPr>
      <w:proofErr w:type="spellStart"/>
      <w:r>
        <w:t>Jolibert</w:t>
      </w:r>
      <w:proofErr w:type="spellEnd"/>
      <w:r>
        <w:t xml:space="preserve">, J (1988): </w:t>
      </w:r>
      <w:r>
        <w:rPr>
          <w:i/>
          <w:iCs/>
        </w:rPr>
        <w:t xml:space="preserve">Formar Niños Lectores de Textos, </w:t>
      </w:r>
      <w:r>
        <w:t>Dolmen Ediciones.</w:t>
      </w:r>
    </w:p>
    <w:p w:rsidR="006E4C26" w:rsidRP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proofErr w:type="spellStart"/>
      <w:r w:rsidRPr="006E4C26">
        <w:rPr>
          <w:lang w:val="en-GB"/>
        </w:rPr>
        <w:t>Nind</w:t>
      </w:r>
      <w:proofErr w:type="spellEnd"/>
      <w:r w:rsidRPr="006E4C26">
        <w:rPr>
          <w:lang w:val="en-GB"/>
        </w:rPr>
        <w:t xml:space="preserve">, M., Sheehy, K., Simmons, K. (2003): </w:t>
      </w:r>
      <w:r w:rsidRPr="006E4C26">
        <w:rPr>
          <w:i/>
          <w:iCs/>
          <w:lang w:val="en-GB"/>
        </w:rPr>
        <w:t>Inclusive Education: Learners and   Learning  Contexts,</w:t>
      </w:r>
      <w:r w:rsidRPr="006E4C26">
        <w:rPr>
          <w:lang w:val="en-GB"/>
        </w:rPr>
        <w:t xml:space="preserve"> David Fulton Publishers.</w:t>
      </w:r>
    </w:p>
    <w:p w:rsid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Richards, Jack (1994): </w:t>
      </w:r>
      <w:r>
        <w:rPr>
          <w:i/>
          <w:iCs/>
          <w:lang w:val="en-GB"/>
        </w:rPr>
        <w:t>Reflective Teaching in Second Language Classroom</w:t>
      </w:r>
      <w:r>
        <w:rPr>
          <w:lang w:val="en-GB"/>
        </w:rPr>
        <w:t>s, CUP.</w:t>
      </w:r>
    </w:p>
    <w:p w:rsid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Vale, David (1995): </w:t>
      </w:r>
      <w:r>
        <w:rPr>
          <w:i/>
          <w:iCs/>
          <w:lang w:val="en-GB"/>
        </w:rPr>
        <w:t>Teaching Children English</w:t>
      </w:r>
      <w:r>
        <w:rPr>
          <w:lang w:val="en-GB"/>
        </w:rPr>
        <w:t xml:space="preserve"> , CUP.</w:t>
      </w:r>
    </w:p>
    <w:p w:rsid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Williams, M, Burden, R. (1999): </w:t>
      </w:r>
      <w:r>
        <w:rPr>
          <w:i/>
          <w:iCs/>
          <w:lang w:val="en-GB"/>
        </w:rPr>
        <w:t>Psychology for Language Teachers</w:t>
      </w:r>
      <w:r>
        <w:rPr>
          <w:lang w:val="en-GB"/>
        </w:rPr>
        <w:t xml:space="preserve">, C.U.P. </w:t>
      </w:r>
    </w:p>
    <w:p w:rsid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Willis, Jane (1996): </w:t>
      </w:r>
      <w:r>
        <w:rPr>
          <w:i/>
          <w:iCs/>
          <w:lang w:val="en-GB"/>
        </w:rPr>
        <w:t>A Framework for Task-Based Learning</w:t>
      </w:r>
      <w:r>
        <w:rPr>
          <w:lang w:val="en-GB"/>
        </w:rPr>
        <w:t>, Longman.</w:t>
      </w:r>
    </w:p>
    <w:p w:rsidR="006E4C26" w:rsidRPr="00687B06" w:rsidRDefault="006E4C26" w:rsidP="006E4C26">
      <w:pPr>
        <w:numPr>
          <w:ilvl w:val="1"/>
          <w:numId w:val="3"/>
        </w:numPr>
        <w:spacing w:before="120" w:after="120"/>
        <w:rPr>
          <w:lang w:val="en-US"/>
        </w:rPr>
      </w:pPr>
      <w:r w:rsidRPr="00687B06">
        <w:rPr>
          <w:lang w:val="en-US"/>
        </w:rPr>
        <w:t>Wragg, E.C., Wragg, C. M., Haynes, G. S. and Chamberlain, R. P. (1998)</w:t>
      </w:r>
      <w:r>
        <w:rPr>
          <w:lang w:val="en-US"/>
        </w:rPr>
        <w:t>.</w:t>
      </w:r>
      <w:r w:rsidRPr="00687B06">
        <w:rPr>
          <w:lang w:val="en-US"/>
        </w:rPr>
        <w:t xml:space="preserve">   </w:t>
      </w:r>
    </w:p>
    <w:p w:rsidR="006E4C26" w:rsidRPr="00687B06" w:rsidRDefault="006E4C26" w:rsidP="006E4C26">
      <w:pPr>
        <w:spacing w:before="120" w:after="120"/>
        <w:ind w:left="720"/>
        <w:rPr>
          <w:lang w:val="en-US"/>
        </w:rPr>
      </w:pPr>
      <w:r w:rsidRPr="00687B06">
        <w:rPr>
          <w:lang w:val="en-US"/>
        </w:rPr>
        <w:t xml:space="preserve">      </w:t>
      </w:r>
      <w:r w:rsidRPr="00687B06">
        <w:rPr>
          <w:i/>
          <w:iCs/>
          <w:lang w:val="en-US"/>
        </w:rPr>
        <w:t>Improving Literacy in the Primary School</w:t>
      </w:r>
      <w:r w:rsidRPr="00687B06">
        <w:rPr>
          <w:lang w:val="en-US"/>
        </w:rPr>
        <w:t xml:space="preserve"> , Routledge.</w:t>
      </w:r>
    </w:p>
    <w:p w:rsidR="006E4C26" w:rsidRPr="00726526" w:rsidRDefault="006E4C26" w:rsidP="006E4C26">
      <w:pPr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6E4C26" w:rsidRPr="001E7A80" w:rsidRDefault="006E4C26" w:rsidP="006E4C26">
      <w:pPr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:rsidR="006E4C26" w:rsidRDefault="006E4C26" w:rsidP="006E4C26">
      <w:pPr>
        <w:ind w:firstLine="283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4158A5">
        <w:rPr>
          <w:rFonts w:ascii="Arial" w:hAnsi="Arial" w:cs="Arial"/>
          <w:b/>
          <w:spacing w:val="-3"/>
          <w:sz w:val="22"/>
          <w:szCs w:val="22"/>
          <w:u w:val="single"/>
          <w:lang w:val="en-US"/>
        </w:rPr>
        <w:br w:type="page"/>
      </w:r>
      <w:r>
        <w:rPr>
          <w:rFonts w:ascii="Arial" w:hAnsi="Arial" w:cs="Arial"/>
          <w:b/>
          <w:spacing w:val="-3"/>
          <w:sz w:val="22"/>
          <w:szCs w:val="22"/>
          <w:u w:val="single"/>
        </w:rPr>
        <w:lastRenderedPageBreak/>
        <w:t>BIBLIOGRAFIA OBLIGATORIA</w:t>
      </w:r>
    </w:p>
    <w:p w:rsidR="00A403BB" w:rsidRPr="00A403BB" w:rsidRDefault="00A403BB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</w:pPr>
      <w:proofErr w:type="spellStart"/>
      <w:r w:rsidRPr="00A403BB">
        <w:t>Anijobich</w:t>
      </w:r>
      <w:proofErr w:type="spellEnd"/>
      <w:r w:rsidRPr="00A403BB">
        <w:t xml:space="preserve">, R. y González, C. </w:t>
      </w:r>
      <w:r>
        <w:t xml:space="preserve">(2011): Evaluar para aprender. Conceptos e instrumentos, Aique Educación. </w:t>
      </w:r>
    </w:p>
    <w:p w:rsidR="006E4C26" w:rsidRPr="00B9785B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US"/>
        </w:rPr>
      </w:pPr>
      <w:r w:rsidRPr="00B9785B">
        <w:rPr>
          <w:lang w:val="en-US"/>
        </w:rPr>
        <w:t xml:space="preserve">Cameron, Lynne (2007): </w:t>
      </w:r>
      <w:r w:rsidRPr="00B9785B">
        <w:rPr>
          <w:i/>
          <w:lang w:val="en-US"/>
        </w:rPr>
        <w:t>Teaching Languages to Young Learners</w:t>
      </w:r>
      <w:r w:rsidRPr="00B9785B">
        <w:rPr>
          <w:lang w:val="en-US"/>
        </w:rPr>
        <w:t xml:space="preserve">, CUP. </w:t>
      </w:r>
    </w:p>
    <w:p w:rsidR="00A403BB" w:rsidRPr="00A403BB" w:rsidRDefault="00A403BB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</w:pPr>
      <w:proofErr w:type="spellStart"/>
      <w:r w:rsidRPr="00A403BB">
        <w:t>Davini</w:t>
      </w:r>
      <w:proofErr w:type="spellEnd"/>
      <w:r w:rsidRPr="00A403BB">
        <w:t xml:space="preserve">, </w:t>
      </w:r>
      <w:proofErr w:type="spellStart"/>
      <w:r w:rsidRPr="00A403BB">
        <w:t>Maria</w:t>
      </w:r>
      <w:proofErr w:type="spellEnd"/>
      <w:r w:rsidRPr="00A403BB">
        <w:t xml:space="preserve"> Cristina (2015): </w:t>
      </w:r>
      <w:r w:rsidRPr="00A403BB">
        <w:rPr>
          <w:i/>
        </w:rPr>
        <w:t>La formación en la pr</w:t>
      </w:r>
      <w:r>
        <w:rPr>
          <w:i/>
        </w:rPr>
        <w:t>áctica docente</w:t>
      </w:r>
      <w:r>
        <w:t>, Paidós.</w:t>
      </w:r>
    </w:p>
    <w:p w:rsid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Fisher, Robert (2005): </w:t>
      </w:r>
      <w:r>
        <w:rPr>
          <w:i/>
          <w:lang w:val="en-GB"/>
        </w:rPr>
        <w:t xml:space="preserve">Teaching Children to Learn, </w:t>
      </w:r>
      <w:r>
        <w:rPr>
          <w:lang w:val="en-GB"/>
        </w:rPr>
        <w:t xml:space="preserve">Nelson Thornes. </w:t>
      </w:r>
    </w:p>
    <w:p w:rsidR="006E4C26" w:rsidRP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</w:pPr>
      <w:r w:rsidRPr="006E4C26">
        <w:rPr>
          <w:lang w:val="es-ES"/>
        </w:rPr>
        <w:t xml:space="preserve">Gobierno de la Ciudad de Buenos Aires , Ministerio de Educación, Dirección   General de Planeamiento, Dirección de Currícula, </w:t>
      </w:r>
      <w:r w:rsidRPr="006E4C26">
        <w:rPr>
          <w:i/>
          <w:iCs/>
          <w:lang w:val="es-ES"/>
        </w:rPr>
        <w:t xml:space="preserve">Diseño Curricular de  Lenguas  </w:t>
      </w:r>
      <w:r w:rsidRPr="006E4C26">
        <w:rPr>
          <w:i/>
          <w:iCs/>
        </w:rPr>
        <w:t xml:space="preserve">Extranjeras, </w:t>
      </w:r>
      <w:r w:rsidRPr="006E4C26">
        <w:t>2001.</w:t>
      </w:r>
    </w:p>
    <w:p w:rsidR="006E4C26" w:rsidRPr="00042FEE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US"/>
        </w:rPr>
      </w:pPr>
      <w:proofErr w:type="spellStart"/>
      <w:r>
        <w:rPr>
          <w:lang w:val="en-US"/>
        </w:rPr>
        <w:t>Grabe</w:t>
      </w:r>
      <w:proofErr w:type="spellEnd"/>
      <w:r>
        <w:rPr>
          <w:lang w:val="en-US"/>
        </w:rPr>
        <w:t xml:space="preserve">, W. and Stoller, F. (2002): </w:t>
      </w:r>
      <w:r w:rsidRPr="00726526">
        <w:rPr>
          <w:i/>
          <w:lang w:val="en-US"/>
        </w:rPr>
        <w:t>Teaching and Researching Reading</w:t>
      </w:r>
      <w:r>
        <w:rPr>
          <w:lang w:val="en-US"/>
        </w:rPr>
        <w:t xml:space="preserve">, Longman. </w:t>
      </w:r>
    </w:p>
    <w:p w:rsidR="00DE0344" w:rsidRDefault="00DE0344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Kern, R (2014): </w:t>
      </w:r>
      <w:r w:rsidRPr="00DE0344">
        <w:rPr>
          <w:i/>
          <w:lang w:val="en-GB"/>
        </w:rPr>
        <w:t>Literacy and Language Teaching</w:t>
      </w:r>
      <w:r>
        <w:rPr>
          <w:lang w:val="en-GB"/>
        </w:rPr>
        <w:t>, Oxford.</w:t>
      </w:r>
    </w:p>
    <w:p w:rsidR="006E4C26" w:rsidRDefault="006E4C26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Nunan, D. 2007: </w:t>
      </w:r>
      <w:r w:rsidRPr="00726526">
        <w:rPr>
          <w:i/>
          <w:lang w:val="en-GB"/>
        </w:rPr>
        <w:t>Task-based Language teaching</w:t>
      </w:r>
      <w:r>
        <w:rPr>
          <w:lang w:val="en-GB"/>
        </w:rPr>
        <w:t>, Cambridge University Press</w:t>
      </w:r>
    </w:p>
    <w:p w:rsidR="00AB5DD9" w:rsidRPr="00AB5DD9" w:rsidRDefault="00AB5DD9" w:rsidP="006E4C26">
      <w:pPr>
        <w:pStyle w:val="Textoindependiente"/>
        <w:numPr>
          <w:ilvl w:val="1"/>
          <w:numId w:val="3"/>
        </w:numPr>
        <w:tabs>
          <w:tab w:val="left" w:pos="0"/>
        </w:tabs>
        <w:spacing w:before="120"/>
        <w:jc w:val="both"/>
        <w:rPr>
          <w:lang w:val="pt-BR"/>
        </w:rPr>
      </w:pPr>
      <w:r w:rsidRPr="00AB5DD9">
        <w:rPr>
          <w:lang w:val="pt-BR"/>
        </w:rPr>
        <w:t xml:space="preserve">Pennac, Daniel. (2010): </w:t>
      </w:r>
      <w:r w:rsidRPr="00AB5DD9">
        <w:rPr>
          <w:i/>
          <w:lang w:val="pt-BR"/>
        </w:rPr>
        <w:t>Mal de e</w:t>
      </w:r>
      <w:r>
        <w:rPr>
          <w:i/>
          <w:lang w:val="pt-BR"/>
        </w:rPr>
        <w:t xml:space="preserve">scuela, </w:t>
      </w:r>
      <w:r>
        <w:rPr>
          <w:lang w:val="pt-BR"/>
        </w:rPr>
        <w:t>Literatura Mondadori.</w:t>
      </w:r>
    </w:p>
    <w:p w:rsidR="006E4C26" w:rsidRDefault="006E4C26" w:rsidP="006E4C26">
      <w:pPr>
        <w:numPr>
          <w:ilvl w:val="1"/>
          <w:numId w:val="3"/>
        </w:numPr>
        <w:spacing w:before="120" w:after="120"/>
      </w:pPr>
      <w:r>
        <w:t xml:space="preserve">Pressley, M (1998): </w:t>
      </w:r>
      <w:r>
        <w:rPr>
          <w:i/>
          <w:iCs/>
        </w:rPr>
        <w:t>Cómo Enseñar a Leer</w:t>
      </w:r>
      <w:r>
        <w:t>,  Piados.</w:t>
      </w:r>
    </w:p>
    <w:p w:rsidR="006E4C26" w:rsidRDefault="006E4C26" w:rsidP="006E4C26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6E4C26" w:rsidRPr="00291B59" w:rsidRDefault="006E4C26" w:rsidP="006E4C26">
      <w:pPr>
        <w:jc w:val="both"/>
        <w:rPr>
          <w:rFonts w:ascii="Arial" w:hAnsi="Arial" w:cs="Arial"/>
          <w:b/>
          <w:spacing w:val="-3"/>
        </w:rPr>
      </w:pPr>
    </w:p>
    <w:p w:rsidR="006E4C26" w:rsidRDefault="00245338" w:rsidP="006E4C26">
      <w:pPr>
        <w:pStyle w:val="NormalWeb"/>
        <w:spacing w:before="0" w:after="0"/>
        <w:jc w:val="both"/>
        <w:outlineLvl w:val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</w:rPr>
        <w:t>7</w:t>
      </w:r>
      <w:r w:rsidR="006E4C26">
        <w:rPr>
          <w:rFonts w:ascii="Arial" w:hAnsi="Arial" w:cs="Arial"/>
          <w:b/>
        </w:rPr>
        <w:t xml:space="preserve">- Régimen de promoción </w:t>
      </w:r>
      <w:r w:rsidR="006E4C26">
        <w:rPr>
          <w:rFonts w:ascii="Arial" w:hAnsi="Arial" w:cs="Arial"/>
          <w:b/>
          <w:spacing w:val="-3"/>
        </w:rPr>
        <w:t>y evaluación</w:t>
      </w:r>
    </w:p>
    <w:p w:rsidR="006E4C26" w:rsidRDefault="006E4C26" w:rsidP="006E4C26">
      <w:r>
        <w:t xml:space="preserve">Promoción sin examen final. Se deberán aprobar al menos el 75 % de los trabajos prácticos. Para la promoción sin examen final se deberá elaborar un trabajo integrador hacia la finalización de la cursada. </w:t>
      </w:r>
    </w:p>
    <w:p w:rsidR="006E4C26" w:rsidRDefault="006E4C26" w:rsidP="006E4C26"/>
    <w:p w:rsidR="006E4C26" w:rsidRPr="00867F5A" w:rsidRDefault="00245338" w:rsidP="006E4C26">
      <w:pPr>
        <w:pStyle w:val="NormalWeb"/>
        <w:spacing w:before="0"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8- </w:t>
      </w:r>
      <w:r w:rsidR="006E4C26" w:rsidRPr="00867F5A">
        <w:rPr>
          <w:rFonts w:ascii="Arial" w:hAnsi="Arial" w:cs="Arial"/>
          <w:b/>
        </w:rPr>
        <w:t>Trabajos prácticos:</w:t>
      </w:r>
    </w:p>
    <w:p w:rsidR="008A7F73" w:rsidRDefault="008A7F73" w:rsidP="006E4C26">
      <w:pPr>
        <w:numPr>
          <w:ilvl w:val="0"/>
          <w:numId w:val="4"/>
        </w:numPr>
      </w:pPr>
      <w:r>
        <w:t xml:space="preserve">25 horas de práctica en Nivel Primario de escuela pública. </w:t>
      </w:r>
    </w:p>
    <w:p w:rsidR="006E4C26" w:rsidRDefault="006E4C26" w:rsidP="006E4C26">
      <w:pPr>
        <w:numPr>
          <w:ilvl w:val="0"/>
          <w:numId w:val="4"/>
        </w:numPr>
      </w:pPr>
      <w:r>
        <w:t>Elaboración de un proyecto áulico a lleva a cabo durante las prácticas.</w:t>
      </w:r>
    </w:p>
    <w:p w:rsidR="006E4C26" w:rsidRDefault="006E4C26" w:rsidP="006E4C26">
      <w:pPr>
        <w:numPr>
          <w:ilvl w:val="0"/>
          <w:numId w:val="4"/>
        </w:numPr>
      </w:pPr>
      <w:r>
        <w:t>Cuatro informes de clases observadas.</w:t>
      </w:r>
    </w:p>
    <w:p w:rsidR="006E4C26" w:rsidRPr="002063B4" w:rsidRDefault="006E4C26" w:rsidP="006E4C26">
      <w:pPr>
        <w:pStyle w:val="NormalWeb"/>
        <w:numPr>
          <w:ilvl w:val="0"/>
          <w:numId w:val="4"/>
        </w:numPr>
        <w:spacing w:before="0" w:after="0"/>
        <w:jc w:val="both"/>
        <w:outlineLvl w:val="0"/>
        <w:rPr>
          <w:rFonts w:ascii="Arial" w:hAnsi="Arial" w:cs="Arial"/>
          <w:spacing w:val="-3"/>
          <w:sz w:val="22"/>
          <w:szCs w:val="22"/>
        </w:rPr>
      </w:pPr>
      <w:r w:rsidRPr="00867F5A">
        <w:rPr>
          <w:lang w:eastAsia="es-AR"/>
        </w:rPr>
        <w:t xml:space="preserve">Seguimiento de la bitácora de las prácticas. </w:t>
      </w:r>
    </w:p>
    <w:p w:rsidR="002063B4" w:rsidRPr="006E4C26" w:rsidRDefault="002063B4" w:rsidP="006E4C26">
      <w:pPr>
        <w:pStyle w:val="NormalWeb"/>
        <w:numPr>
          <w:ilvl w:val="0"/>
          <w:numId w:val="4"/>
        </w:numPr>
        <w:spacing w:before="0" w:after="0"/>
        <w:jc w:val="both"/>
        <w:outlineLvl w:val="0"/>
        <w:rPr>
          <w:rFonts w:ascii="Arial" w:hAnsi="Arial" w:cs="Arial"/>
          <w:spacing w:val="-3"/>
          <w:sz w:val="22"/>
          <w:szCs w:val="22"/>
        </w:rPr>
      </w:pPr>
      <w:r>
        <w:rPr>
          <w:lang w:eastAsia="es-AR"/>
        </w:rPr>
        <w:t xml:space="preserve">Asistencia a al menos </w:t>
      </w:r>
      <w:r w:rsidR="00F41527">
        <w:rPr>
          <w:lang w:eastAsia="es-AR"/>
        </w:rPr>
        <w:t>1</w:t>
      </w:r>
      <w:r>
        <w:rPr>
          <w:lang w:eastAsia="es-AR"/>
        </w:rPr>
        <w:t xml:space="preserve"> seminario relacionado con </w:t>
      </w:r>
      <w:r w:rsidR="00753863">
        <w:rPr>
          <w:lang w:eastAsia="es-AR"/>
        </w:rPr>
        <w:t>los contenidos de la</w:t>
      </w:r>
      <w:r>
        <w:rPr>
          <w:lang w:eastAsia="es-AR"/>
        </w:rPr>
        <w:t xml:space="preserve"> cátedra y elaboración de su respectivo informe. </w:t>
      </w:r>
    </w:p>
    <w:p w:rsidR="004158A5" w:rsidRDefault="004158A5" w:rsidP="004158A5">
      <w:pPr>
        <w:pStyle w:val="NormalWeb"/>
        <w:spacing w:before="0" w:after="0"/>
        <w:jc w:val="both"/>
        <w:outlineLvl w:val="0"/>
        <w:rPr>
          <w:rFonts w:ascii="Arial" w:hAnsi="Arial" w:cs="Arial"/>
          <w:b/>
        </w:rPr>
      </w:pPr>
    </w:p>
    <w:p w:rsidR="00BA273B" w:rsidRDefault="004158A5" w:rsidP="004158A5">
      <w:pPr>
        <w:pStyle w:val="NormalWeb"/>
        <w:spacing w:before="0" w:after="0"/>
        <w:jc w:val="both"/>
        <w:outlineLvl w:val="0"/>
        <w:rPr>
          <w:rFonts w:ascii="Arial" w:hAnsi="Arial" w:cs="Arial"/>
          <w:b/>
          <w:color w:val="222222"/>
          <w:shd w:val="clear" w:color="auto" w:fill="FFFFFF"/>
        </w:rPr>
      </w:pPr>
      <w:r w:rsidRPr="004158A5">
        <w:rPr>
          <w:rFonts w:ascii="Arial" w:hAnsi="Arial" w:cs="Arial"/>
          <w:b/>
        </w:rPr>
        <w:t>9- Esta</w:t>
      </w:r>
      <w:r w:rsidRPr="004158A5">
        <w:rPr>
          <w:rFonts w:ascii="Arial" w:hAnsi="Arial" w:cs="Arial"/>
          <w:b/>
          <w:color w:val="222222"/>
          <w:shd w:val="clear" w:color="auto" w:fill="FFFFFF"/>
        </w:rPr>
        <w:t xml:space="preserve"> materia no puede ser promocionada en calidad de alumno libre por reglamentación vigente. </w:t>
      </w:r>
    </w:p>
    <w:p w:rsidR="00462FC1" w:rsidRDefault="00462FC1" w:rsidP="004158A5">
      <w:pPr>
        <w:pStyle w:val="NormalWeb"/>
        <w:spacing w:before="0" w:after="0"/>
        <w:jc w:val="both"/>
        <w:outlineLvl w:val="0"/>
        <w:rPr>
          <w:rFonts w:ascii="Arial" w:hAnsi="Arial" w:cs="Arial"/>
          <w:b/>
          <w:color w:val="222222"/>
          <w:shd w:val="clear" w:color="auto" w:fill="FFFFFF"/>
        </w:rPr>
      </w:pPr>
    </w:p>
    <w:sectPr w:rsidR="00462FC1" w:rsidSect="00976E50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42D" w:rsidRDefault="008E242D">
      <w:r>
        <w:separator/>
      </w:r>
    </w:p>
  </w:endnote>
  <w:endnote w:type="continuationSeparator" w:id="0">
    <w:p w:rsidR="008E242D" w:rsidRDefault="008E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C26" w:rsidRDefault="00685E3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602">
      <w:rPr>
        <w:noProof/>
      </w:rPr>
      <w:t>5</w:t>
    </w:r>
    <w:r>
      <w:rPr>
        <w:noProof/>
      </w:rPr>
      <w:fldChar w:fldCharType="end"/>
    </w:r>
  </w:p>
  <w:p w:rsidR="008C47A0" w:rsidRDefault="008C47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42D" w:rsidRDefault="008E242D">
      <w:r>
        <w:separator/>
      </w:r>
    </w:p>
  </w:footnote>
  <w:footnote w:type="continuationSeparator" w:id="0">
    <w:p w:rsidR="008E242D" w:rsidRDefault="008E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225"/>
      <w:gridCol w:w="5242"/>
    </w:tblGrid>
    <w:tr w:rsidR="00A265D8" w:rsidTr="006C7368">
      <w:tc>
        <w:tcPr>
          <w:tcW w:w="2496" w:type="pct"/>
        </w:tcPr>
        <w:p w:rsidR="00A265D8" w:rsidRDefault="00A265D8" w:rsidP="00A265D8">
          <w:pPr>
            <w:jc w:val="center"/>
          </w:pPr>
          <w:r w:rsidRPr="006039C1">
            <w:rPr>
              <w:noProof/>
              <w:lang w:val="es-AR" w:eastAsia="es-AR"/>
            </w:rPr>
            <w:drawing>
              <wp:inline distT="0" distB="0" distL="0" distR="0">
                <wp:extent cx="533400" cy="70485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65D8" w:rsidRPr="000B408E" w:rsidRDefault="00A265D8" w:rsidP="00A265D8">
          <w:pPr>
            <w:pStyle w:val="a"/>
            <w:tabs>
              <w:tab w:val="left" w:pos="2891"/>
            </w:tabs>
            <w:rPr>
              <w:rFonts w:ascii="Book Antiqua" w:hAnsi="Book Antiqua"/>
              <w:sz w:val="16"/>
              <w:szCs w:val="22"/>
            </w:rPr>
          </w:pPr>
          <w:r w:rsidRPr="000B408E">
            <w:rPr>
              <w:rFonts w:ascii="Book Antiqua" w:hAnsi="Book Antiqua"/>
              <w:sz w:val="16"/>
              <w:szCs w:val="22"/>
            </w:rPr>
            <w:t>GOBIERNO DE LA CIUDAD DE BUENOS AIRES</w:t>
          </w:r>
        </w:p>
        <w:p w:rsidR="00A265D8" w:rsidRPr="000B408E" w:rsidRDefault="00A265D8" w:rsidP="00A265D8">
          <w:pPr>
            <w:tabs>
              <w:tab w:val="left" w:pos="2891"/>
            </w:tabs>
            <w:jc w:val="center"/>
            <w:rPr>
              <w:sz w:val="16"/>
            </w:rPr>
          </w:pPr>
          <w:r w:rsidRPr="000B408E">
            <w:rPr>
              <w:sz w:val="16"/>
            </w:rPr>
            <w:t>Ministerio de Educación</w:t>
          </w:r>
        </w:p>
        <w:p w:rsidR="00A265D8" w:rsidRPr="000B408E" w:rsidRDefault="00A265D8" w:rsidP="00A265D8">
          <w:pPr>
            <w:tabs>
              <w:tab w:val="left" w:pos="2891"/>
            </w:tabs>
            <w:jc w:val="center"/>
            <w:rPr>
              <w:sz w:val="16"/>
            </w:rPr>
          </w:pPr>
          <w:r w:rsidRPr="000B408E">
            <w:rPr>
              <w:sz w:val="16"/>
            </w:rPr>
            <w:t>Dirección General de Educación Superior</w:t>
          </w:r>
        </w:p>
      </w:tc>
      <w:tc>
        <w:tcPr>
          <w:tcW w:w="2504" w:type="pct"/>
        </w:tcPr>
        <w:p w:rsidR="00A265D8" w:rsidRPr="000B408E" w:rsidRDefault="00A265D8" w:rsidP="00A265D8">
          <w:pPr>
            <w:jc w:val="center"/>
            <w:rPr>
              <w:rFonts w:ascii="Book Antiqua" w:hAnsi="Book Antiqua"/>
              <w:b/>
            </w:rPr>
          </w:pPr>
          <w:r w:rsidRPr="006039C1">
            <w:rPr>
              <w:noProof/>
              <w:lang w:val="es-AR" w:eastAsia="es-AR"/>
            </w:rPr>
            <w:drawing>
              <wp:inline distT="0" distB="0" distL="0" distR="0">
                <wp:extent cx="847725" cy="685800"/>
                <wp:effectExtent l="0" t="0" r="9525" b="0"/>
                <wp:docPr id="6" name="0 Imagen" descr="LenguasVi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enguasViv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B408E">
            <w:rPr>
              <w:rFonts w:ascii="Book Antiqua" w:hAnsi="Book Antiqua"/>
              <w:b/>
            </w:rPr>
            <w:t xml:space="preserve"> </w:t>
          </w:r>
        </w:p>
        <w:p w:rsidR="00A265D8" w:rsidRDefault="00A265D8" w:rsidP="00A265D8">
          <w:pPr>
            <w:jc w:val="center"/>
            <w:rPr>
              <w:rFonts w:ascii="Book Antiqua" w:hAnsi="Book Antiqua"/>
              <w:b/>
              <w:sz w:val="16"/>
              <w:szCs w:val="22"/>
            </w:rPr>
          </w:pPr>
          <w:r w:rsidRPr="000B408E">
            <w:rPr>
              <w:rFonts w:ascii="Book Antiqua" w:hAnsi="Book Antiqua"/>
              <w:b/>
              <w:sz w:val="16"/>
              <w:szCs w:val="22"/>
            </w:rPr>
            <w:t xml:space="preserve">INSTITUTO DE ENSEÑANZA SUPERIOR EN </w:t>
          </w:r>
        </w:p>
        <w:p w:rsidR="00A265D8" w:rsidRPr="000B408E" w:rsidRDefault="00A265D8" w:rsidP="00A265D8">
          <w:pPr>
            <w:jc w:val="center"/>
            <w:rPr>
              <w:rFonts w:ascii="Book Antiqua" w:hAnsi="Book Antiqua"/>
              <w:b/>
              <w:sz w:val="16"/>
              <w:szCs w:val="22"/>
            </w:rPr>
          </w:pPr>
          <w:r w:rsidRPr="000B408E">
            <w:rPr>
              <w:rFonts w:ascii="Book Antiqua" w:hAnsi="Book Antiqua"/>
              <w:b/>
              <w:sz w:val="16"/>
              <w:szCs w:val="22"/>
            </w:rPr>
            <w:t>LENGUAS VIVAS</w:t>
          </w:r>
        </w:p>
        <w:p w:rsidR="00A265D8" w:rsidRPr="000B408E" w:rsidRDefault="00A265D8" w:rsidP="00A265D8">
          <w:pPr>
            <w:jc w:val="center"/>
            <w:rPr>
              <w:rFonts w:ascii="Book Antiqua" w:hAnsi="Book Antiqua"/>
              <w:b/>
              <w:sz w:val="18"/>
            </w:rPr>
          </w:pPr>
          <w:r w:rsidRPr="000B408E">
            <w:rPr>
              <w:rFonts w:ascii="Book Antiqua" w:hAnsi="Book Antiqua"/>
              <w:b/>
              <w:sz w:val="16"/>
              <w:szCs w:val="22"/>
            </w:rPr>
            <w:t xml:space="preserve"> “JUAN RAMON FERNANDEZ”</w:t>
          </w:r>
        </w:p>
      </w:tc>
    </w:tr>
  </w:tbl>
  <w:p w:rsidR="008C47A0" w:rsidRPr="00F653FA" w:rsidRDefault="008C47A0" w:rsidP="008C47A0">
    <w:pPr>
      <w:jc w:val="center"/>
      <w:rPr>
        <w:sz w:val="22"/>
        <w:szCs w:val="22"/>
      </w:rPr>
    </w:pPr>
  </w:p>
  <w:p w:rsidR="008C47A0" w:rsidRPr="00F653FA" w:rsidRDefault="008C47A0" w:rsidP="008C47A0">
    <w:pPr>
      <w:pStyle w:val="Descripcin"/>
      <w:rPr>
        <w:sz w:val="22"/>
        <w:szCs w:val="22"/>
      </w:rPr>
    </w:pPr>
  </w:p>
  <w:p w:rsidR="008C47A0" w:rsidRDefault="008C47A0">
    <w:pPr>
      <w:pStyle w:val="Encabezado"/>
      <w:rPr>
        <w:rFonts w:ascii="Verdana" w:hAnsi="Verdana" w:cs="Arial"/>
        <w:color w:val="000000"/>
        <w:sz w:val="20"/>
      </w:rPr>
    </w:pPr>
  </w:p>
  <w:p w:rsidR="008C47A0" w:rsidRDefault="008C47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D4"/>
    <w:multiLevelType w:val="hybridMultilevel"/>
    <w:tmpl w:val="6E96D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67B9"/>
    <w:multiLevelType w:val="hybridMultilevel"/>
    <w:tmpl w:val="0FDE280A"/>
    <w:lvl w:ilvl="0" w:tplc="A69A081A">
      <w:start w:val="6"/>
      <w:numFmt w:val="decimal"/>
      <w:lvlText w:val="%1"/>
      <w:lvlJc w:val="left"/>
      <w:pPr>
        <w:ind w:left="720" w:hanging="360"/>
      </w:pPr>
      <w:rPr>
        <w:rFonts w:ascii="Arial" w:hAnsi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26F4"/>
    <w:multiLevelType w:val="singleLevel"/>
    <w:tmpl w:val="0FE2C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EB66A4"/>
    <w:multiLevelType w:val="hybridMultilevel"/>
    <w:tmpl w:val="F3E06944"/>
    <w:lvl w:ilvl="0" w:tplc="D55A94A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27A0B"/>
    <w:multiLevelType w:val="hybridMultilevel"/>
    <w:tmpl w:val="B0B8FF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3E43355"/>
    <w:multiLevelType w:val="hybridMultilevel"/>
    <w:tmpl w:val="E370E49A"/>
    <w:lvl w:ilvl="0" w:tplc="D55A94A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621AF6C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25"/>
    <w:rsid w:val="00097967"/>
    <w:rsid w:val="000E76D7"/>
    <w:rsid w:val="002063B4"/>
    <w:rsid w:val="00245338"/>
    <w:rsid w:val="00271828"/>
    <w:rsid w:val="002B4AB6"/>
    <w:rsid w:val="002C422F"/>
    <w:rsid w:val="003201D9"/>
    <w:rsid w:val="00327AA6"/>
    <w:rsid w:val="0033724F"/>
    <w:rsid w:val="003E0112"/>
    <w:rsid w:val="004158A5"/>
    <w:rsid w:val="00462FC1"/>
    <w:rsid w:val="00485401"/>
    <w:rsid w:val="004B1602"/>
    <w:rsid w:val="00532470"/>
    <w:rsid w:val="006523C7"/>
    <w:rsid w:val="00685E30"/>
    <w:rsid w:val="006C0825"/>
    <w:rsid w:val="006E4C26"/>
    <w:rsid w:val="00753863"/>
    <w:rsid w:val="00764E1C"/>
    <w:rsid w:val="007A6DF5"/>
    <w:rsid w:val="008A7F73"/>
    <w:rsid w:val="008C47A0"/>
    <w:rsid w:val="008E242D"/>
    <w:rsid w:val="00976E50"/>
    <w:rsid w:val="00A265D8"/>
    <w:rsid w:val="00A403BB"/>
    <w:rsid w:val="00A45D7D"/>
    <w:rsid w:val="00AB5DD9"/>
    <w:rsid w:val="00AF0045"/>
    <w:rsid w:val="00B539C9"/>
    <w:rsid w:val="00B87AC4"/>
    <w:rsid w:val="00B9785B"/>
    <w:rsid w:val="00BA273B"/>
    <w:rsid w:val="00C13A2A"/>
    <w:rsid w:val="00C22AE3"/>
    <w:rsid w:val="00C22D53"/>
    <w:rsid w:val="00C65DD5"/>
    <w:rsid w:val="00CF77C6"/>
    <w:rsid w:val="00D95748"/>
    <w:rsid w:val="00DB190F"/>
    <w:rsid w:val="00DE0344"/>
    <w:rsid w:val="00E058C8"/>
    <w:rsid w:val="00E236D3"/>
    <w:rsid w:val="00E447A5"/>
    <w:rsid w:val="00EC2941"/>
    <w:rsid w:val="00F32EBE"/>
    <w:rsid w:val="00F41527"/>
    <w:rsid w:val="00F96EF1"/>
    <w:rsid w:val="00FA1E35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C68E8F1-67CD-4C72-9A43-69425973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82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08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C0825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6C0825"/>
    <w:pPr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6E4C26"/>
    <w:pPr>
      <w:spacing w:before="100" w:after="100"/>
    </w:pPr>
  </w:style>
  <w:style w:type="paragraph" w:styleId="Textoindependiente2">
    <w:name w:val="Body Text 2"/>
    <w:basedOn w:val="Normal"/>
    <w:link w:val="Textoindependiente2Car"/>
    <w:rsid w:val="006E4C26"/>
    <w:pPr>
      <w:spacing w:line="360" w:lineRule="auto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E4C26"/>
    <w:rPr>
      <w:sz w:val="24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6E4C26"/>
    <w:pPr>
      <w:jc w:val="center"/>
    </w:pPr>
    <w:rPr>
      <w:b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6E4C26"/>
    <w:rPr>
      <w:b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6E4C26"/>
    <w:pPr>
      <w:spacing w:after="120"/>
    </w:pPr>
    <w:rPr>
      <w:lang w:val="es-AR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6E4C26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4C26"/>
    <w:rPr>
      <w:sz w:val="24"/>
      <w:szCs w:val="24"/>
      <w:lang w:val="es-ES" w:eastAsia="es-ES"/>
    </w:rPr>
  </w:style>
  <w:style w:type="paragraph" w:customStyle="1" w:styleId="a">
    <w:basedOn w:val="Normal"/>
    <w:next w:val="Normal"/>
    <w:qFormat/>
    <w:rsid w:val="00A265D8"/>
    <w:pPr>
      <w:jc w:val="center"/>
    </w:pPr>
    <w:rPr>
      <w:rFonts w:ascii="Arial" w:hAnsi="Arial"/>
      <w:b/>
      <w:sz w:val="20"/>
      <w:szCs w:val="20"/>
    </w:rPr>
  </w:style>
  <w:style w:type="paragraph" w:styleId="Prrafodelista">
    <w:name w:val="List Paragraph"/>
    <w:basedOn w:val="Normal"/>
    <w:uiPriority w:val="34"/>
    <w:qFormat/>
    <w:rsid w:val="00DB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59A8B-AE2C-41B9-A361-146F2D4AF2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1594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*.*</dc:creator>
  <cp:lastModifiedBy>Patricia Veciño</cp:lastModifiedBy>
  <cp:revision>2</cp:revision>
  <cp:lastPrinted>2016-05-18T14:52:00Z</cp:lastPrinted>
  <dcterms:created xsi:type="dcterms:W3CDTF">2018-11-23T18:16:00Z</dcterms:created>
  <dcterms:modified xsi:type="dcterms:W3CDTF">2018-11-23T18:16:00Z</dcterms:modified>
</cp:coreProperties>
</file>