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02" w:type="pct"/>
        <w:tblBorders>
          <w:insideH w:val="single" w:sz="4" w:space="0" w:color="auto"/>
        </w:tblBorders>
        <w:tblLook w:val="04A0" w:firstRow="1" w:lastRow="0" w:firstColumn="1" w:lastColumn="0" w:noHBand="0" w:noVBand="1"/>
      </w:tblPr>
      <w:tblGrid>
        <w:gridCol w:w="8541"/>
        <w:gridCol w:w="1325"/>
        <w:gridCol w:w="4256"/>
      </w:tblGrid>
      <w:tr w:rsidR="003E346D" w:rsidRPr="00794001" w:rsidTr="003E346D">
        <w:tc>
          <w:tcPr>
            <w:tcW w:w="3493" w:type="pct"/>
            <w:gridSpan w:val="2"/>
            <w:hideMark/>
          </w:tcPr>
          <w:p w:rsidR="003E346D" w:rsidRPr="00794001" w:rsidRDefault="003E346D" w:rsidP="003E346D">
            <w:pPr>
              <w:tabs>
                <w:tab w:val="left" w:pos="2891"/>
              </w:tabs>
              <w:jc w:val="center"/>
            </w:pPr>
          </w:p>
        </w:tc>
        <w:tc>
          <w:tcPr>
            <w:tcW w:w="1507" w:type="pct"/>
            <w:hideMark/>
          </w:tcPr>
          <w:p w:rsidR="003E346D" w:rsidRPr="00794001" w:rsidRDefault="003E346D" w:rsidP="003E346D">
            <w:pPr>
              <w:jc w:val="center"/>
              <w:rPr>
                <w:b/>
              </w:rPr>
            </w:pPr>
            <w:r w:rsidRPr="00794001">
              <w:rPr>
                <w:b/>
              </w:rPr>
              <w:t xml:space="preserve"> </w:t>
            </w:r>
          </w:p>
        </w:tc>
      </w:tr>
      <w:tr w:rsidR="003E346D" w:rsidRPr="00794001" w:rsidTr="003E346D">
        <w:tblPrEx>
          <w:tblBorders>
            <w:insideH w:val="none" w:sz="0" w:space="0" w:color="auto"/>
          </w:tblBorders>
        </w:tblPrEx>
        <w:trPr>
          <w:gridAfter w:val="2"/>
          <w:wAfter w:w="1976" w:type="pct"/>
        </w:trPr>
        <w:tc>
          <w:tcPr>
            <w:tcW w:w="3024" w:type="pct"/>
            <w:hideMark/>
          </w:tcPr>
          <w:p w:rsidR="003E346D" w:rsidRDefault="003E346D" w:rsidP="003E346D">
            <w:pPr>
              <w:jc w:val="center"/>
              <w:rPr>
                <w:b/>
              </w:rPr>
            </w:pPr>
          </w:p>
          <w:p w:rsidR="003E346D" w:rsidRPr="006213D2" w:rsidRDefault="003E346D" w:rsidP="003E346D">
            <w:pPr>
              <w:jc w:val="center"/>
              <w:rPr>
                <w:b/>
              </w:rPr>
            </w:pPr>
            <w:r w:rsidRPr="006213D2">
              <w:rPr>
                <w:b/>
              </w:rPr>
              <w:t xml:space="preserve">Programa </w:t>
            </w:r>
          </w:p>
          <w:p w:rsidR="003E346D" w:rsidRDefault="003E346D" w:rsidP="003E346D">
            <w:pPr>
              <w:jc w:val="center"/>
              <w:rPr>
                <w:b/>
              </w:rPr>
            </w:pPr>
          </w:p>
          <w:p w:rsidR="003E346D" w:rsidRDefault="003E346D" w:rsidP="003E346D">
            <w:pPr>
              <w:jc w:val="center"/>
              <w:rPr>
                <w:b/>
              </w:rPr>
            </w:pPr>
            <w:r>
              <w:rPr>
                <w:b/>
              </w:rPr>
              <w:t>GRAMÁTICA FRANCESA I (TF)</w:t>
            </w:r>
          </w:p>
          <w:p w:rsidR="003E346D" w:rsidRPr="00794001" w:rsidRDefault="003E346D" w:rsidP="003E346D">
            <w:pPr>
              <w:spacing w:before="120" w:after="120"/>
              <w:rPr>
                <w:rFonts w:eastAsia="Calibri"/>
                <w:b/>
              </w:rPr>
            </w:pPr>
          </w:p>
          <w:p w:rsidR="003E346D" w:rsidRPr="00794001" w:rsidRDefault="003E346D" w:rsidP="003E346D">
            <w:pPr>
              <w:spacing w:before="120" w:after="120"/>
              <w:rPr>
                <w:rFonts w:eastAsia="Calibri"/>
                <w:b/>
                <w:lang w:val="pt-BR"/>
              </w:rPr>
            </w:pPr>
          </w:p>
          <w:p w:rsidR="003E346D" w:rsidRPr="00794001" w:rsidRDefault="003E346D" w:rsidP="003E346D">
            <w:pPr>
              <w:spacing w:before="120" w:after="120"/>
              <w:rPr>
                <w:rFonts w:eastAsia="Calibri"/>
                <w:b/>
                <w:lang w:val="pt-BR"/>
              </w:rPr>
            </w:pPr>
            <w:r w:rsidRPr="00794001">
              <w:rPr>
                <w:rFonts w:eastAsia="Calibri"/>
                <w:b/>
                <w:lang w:val="pt-BR"/>
              </w:rPr>
              <w:t xml:space="preserve">DEPARTAMENTO: </w:t>
            </w:r>
            <w:r w:rsidRPr="00794001">
              <w:rPr>
                <w:lang w:val="pt-BR"/>
              </w:rPr>
              <w:t>Francés</w:t>
            </w:r>
          </w:p>
        </w:tc>
      </w:tr>
      <w:tr w:rsidR="003E346D" w:rsidRPr="00794001" w:rsidTr="003E346D">
        <w:tblPrEx>
          <w:tblBorders>
            <w:insideH w:val="none" w:sz="0" w:space="0" w:color="auto"/>
          </w:tblBorders>
        </w:tblPrEx>
        <w:trPr>
          <w:gridAfter w:val="2"/>
          <w:wAfter w:w="1976" w:type="pct"/>
        </w:trPr>
        <w:tc>
          <w:tcPr>
            <w:tcW w:w="3024" w:type="pct"/>
            <w:hideMark/>
          </w:tcPr>
          <w:p w:rsidR="003E346D" w:rsidRPr="00794001" w:rsidRDefault="003E346D" w:rsidP="003E346D">
            <w:pPr>
              <w:spacing w:before="120" w:after="120"/>
              <w:rPr>
                <w:rFonts w:eastAsia="Calibri"/>
                <w:b/>
                <w:lang w:val="pt-BR"/>
              </w:rPr>
            </w:pPr>
            <w:r w:rsidRPr="00794001">
              <w:rPr>
                <w:rFonts w:eastAsia="Calibri"/>
                <w:b/>
                <w:lang w:val="pt-BR"/>
              </w:rPr>
              <w:t xml:space="preserve">CARRERA: </w:t>
            </w:r>
            <w:r w:rsidRPr="00794001">
              <w:t>Traductorado en Francés</w:t>
            </w:r>
          </w:p>
        </w:tc>
      </w:tr>
      <w:tr w:rsidR="003E346D" w:rsidRPr="00794001" w:rsidTr="003E346D">
        <w:tblPrEx>
          <w:tblBorders>
            <w:insideH w:val="none" w:sz="0" w:space="0" w:color="auto"/>
          </w:tblBorders>
        </w:tblPrEx>
        <w:trPr>
          <w:gridAfter w:val="2"/>
          <w:wAfter w:w="1976" w:type="pct"/>
        </w:trPr>
        <w:tc>
          <w:tcPr>
            <w:tcW w:w="3024" w:type="pct"/>
            <w:hideMark/>
          </w:tcPr>
          <w:p w:rsidR="003E346D" w:rsidRPr="00794001" w:rsidRDefault="003E346D" w:rsidP="003E346D">
            <w:pPr>
              <w:spacing w:before="120" w:after="120"/>
              <w:rPr>
                <w:rFonts w:eastAsia="Calibri"/>
                <w:b/>
                <w:lang w:val="pt-BR"/>
              </w:rPr>
            </w:pPr>
            <w:r w:rsidRPr="00794001">
              <w:rPr>
                <w:rFonts w:eastAsia="Calibri"/>
                <w:b/>
                <w:lang w:val="pt-BR"/>
              </w:rPr>
              <w:t xml:space="preserve">TRAYECTO/CAMPO: </w:t>
            </w:r>
            <w:r w:rsidRPr="00794001">
              <w:t>Campo de la formación de fundamento</w:t>
            </w:r>
          </w:p>
        </w:tc>
      </w:tr>
      <w:tr w:rsidR="003E346D" w:rsidRPr="00794001" w:rsidTr="003E346D">
        <w:tblPrEx>
          <w:tblBorders>
            <w:insideH w:val="none" w:sz="0" w:space="0" w:color="auto"/>
          </w:tblBorders>
        </w:tblPrEx>
        <w:trPr>
          <w:gridAfter w:val="2"/>
          <w:wAfter w:w="1976" w:type="pct"/>
        </w:trPr>
        <w:tc>
          <w:tcPr>
            <w:tcW w:w="3024" w:type="pct"/>
            <w:hideMark/>
          </w:tcPr>
          <w:p w:rsidR="003E346D" w:rsidRPr="00794001" w:rsidRDefault="003E346D" w:rsidP="003E346D">
            <w:pPr>
              <w:spacing w:before="120" w:after="120"/>
              <w:jc w:val="both"/>
              <w:rPr>
                <w:rFonts w:eastAsia="Calibri"/>
                <w:b/>
                <w:spacing w:val="-3"/>
                <w:lang w:val="pt-BR"/>
              </w:rPr>
            </w:pPr>
            <w:bookmarkStart w:id="0" w:name="_GoBack"/>
            <w:bookmarkEnd w:id="0"/>
            <w:r w:rsidRPr="00794001">
              <w:rPr>
                <w:rFonts w:eastAsia="Calibri"/>
                <w:b/>
                <w:spacing w:val="-3"/>
                <w:lang w:val="pt-BR"/>
              </w:rPr>
              <w:t xml:space="preserve">CARGA HORARIA: </w:t>
            </w:r>
            <w:r w:rsidRPr="00794001">
              <w:rPr>
                <w:rFonts w:eastAsia="Calibri"/>
                <w:spacing w:val="-3"/>
                <w:lang w:val="pt-BR"/>
              </w:rPr>
              <w:t>4 horas cátedra semanales</w:t>
            </w:r>
          </w:p>
        </w:tc>
      </w:tr>
      <w:tr w:rsidR="003E346D" w:rsidRPr="00794001" w:rsidTr="003E346D">
        <w:tblPrEx>
          <w:tblBorders>
            <w:insideH w:val="none" w:sz="0" w:space="0" w:color="auto"/>
          </w:tblBorders>
        </w:tblPrEx>
        <w:trPr>
          <w:gridAfter w:val="2"/>
          <w:wAfter w:w="1976" w:type="pct"/>
        </w:trPr>
        <w:tc>
          <w:tcPr>
            <w:tcW w:w="3024" w:type="pct"/>
            <w:hideMark/>
          </w:tcPr>
          <w:p w:rsidR="003E346D" w:rsidRPr="00794001" w:rsidRDefault="003E346D" w:rsidP="003E346D">
            <w:pPr>
              <w:spacing w:before="120" w:after="120"/>
              <w:jc w:val="both"/>
              <w:rPr>
                <w:rFonts w:eastAsia="Calibri"/>
                <w:b/>
                <w:spacing w:val="-3"/>
                <w:lang w:val="pt-BR"/>
              </w:rPr>
            </w:pPr>
            <w:r w:rsidRPr="00794001">
              <w:rPr>
                <w:rFonts w:eastAsia="Calibri"/>
                <w:b/>
                <w:spacing w:val="-3"/>
                <w:lang w:val="pt-BR"/>
              </w:rPr>
              <w:t xml:space="preserve">CURSADA: </w:t>
            </w:r>
            <w:r w:rsidRPr="00794001">
              <w:rPr>
                <w:rFonts w:eastAsia="Calibri"/>
                <w:spacing w:val="-3"/>
                <w:lang w:val="pt-BR"/>
              </w:rPr>
              <w:t>Cuatrimestral</w:t>
            </w:r>
          </w:p>
        </w:tc>
      </w:tr>
      <w:tr w:rsidR="003E346D" w:rsidRPr="00794001" w:rsidTr="003E346D">
        <w:tblPrEx>
          <w:tblBorders>
            <w:insideH w:val="none" w:sz="0" w:space="0" w:color="auto"/>
          </w:tblBorders>
        </w:tblPrEx>
        <w:trPr>
          <w:gridAfter w:val="2"/>
          <w:wAfter w:w="1976" w:type="pct"/>
        </w:trPr>
        <w:tc>
          <w:tcPr>
            <w:tcW w:w="3024" w:type="pct"/>
            <w:hideMark/>
          </w:tcPr>
          <w:p w:rsidR="003E346D" w:rsidRPr="00794001" w:rsidRDefault="003E346D" w:rsidP="003E346D">
            <w:pPr>
              <w:spacing w:before="120" w:after="120"/>
              <w:jc w:val="both"/>
              <w:rPr>
                <w:rFonts w:eastAsia="Calibri"/>
                <w:b/>
                <w:spacing w:val="-3"/>
                <w:lang w:val="pt-BR"/>
              </w:rPr>
            </w:pPr>
            <w:r w:rsidRPr="00794001">
              <w:rPr>
                <w:rFonts w:eastAsia="Calibri"/>
                <w:b/>
                <w:spacing w:val="-3"/>
                <w:lang w:val="pt-BR"/>
              </w:rPr>
              <w:t xml:space="preserve">TURNO: </w:t>
            </w:r>
            <w:r w:rsidRPr="00794001">
              <w:rPr>
                <w:rFonts w:eastAsia="Calibri"/>
              </w:rPr>
              <w:t>Vespertino</w:t>
            </w:r>
          </w:p>
        </w:tc>
      </w:tr>
      <w:tr w:rsidR="003E346D" w:rsidRPr="00794001" w:rsidTr="003E346D">
        <w:tblPrEx>
          <w:tblBorders>
            <w:insideH w:val="none" w:sz="0" w:space="0" w:color="auto"/>
          </w:tblBorders>
        </w:tblPrEx>
        <w:trPr>
          <w:gridAfter w:val="2"/>
          <w:wAfter w:w="1976" w:type="pct"/>
        </w:trPr>
        <w:tc>
          <w:tcPr>
            <w:tcW w:w="3024" w:type="pct"/>
            <w:hideMark/>
          </w:tcPr>
          <w:p w:rsidR="003E346D" w:rsidRPr="00794001" w:rsidRDefault="003E346D" w:rsidP="003E346D">
            <w:pPr>
              <w:spacing w:before="120" w:after="120"/>
              <w:jc w:val="both"/>
              <w:rPr>
                <w:rFonts w:eastAsia="Calibri"/>
                <w:b/>
                <w:spacing w:val="-3"/>
                <w:lang w:val="pt-BR"/>
              </w:rPr>
            </w:pPr>
            <w:r>
              <w:rPr>
                <w:rFonts w:eastAsia="Calibri"/>
                <w:b/>
                <w:spacing w:val="-3"/>
                <w:lang w:val="pt-BR"/>
              </w:rPr>
              <w:t>PROFESOR</w:t>
            </w:r>
            <w:r w:rsidRPr="00794001">
              <w:rPr>
                <w:rFonts w:eastAsia="Calibri"/>
                <w:b/>
                <w:spacing w:val="-3"/>
                <w:lang w:val="pt-BR"/>
              </w:rPr>
              <w:t xml:space="preserve">A: </w:t>
            </w:r>
            <w:r w:rsidRPr="00794001">
              <w:rPr>
                <w:rFonts w:eastAsia="Calibri"/>
              </w:rPr>
              <w:t>Lucía Dorin</w:t>
            </w:r>
          </w:p>
        </w:tc>
      </w:tr>
      <w:tr w:rsidR="003E346D" w:rsidRPr="00794001" w:rsidTr="003E346D">
        <w:tblPrEx>
          <w:tblBorders>
            <w:insideH w:val="none" w:sz="0" w:space="0" w:color="auto"/>
          </w:tblBorders>
        </w:tblPrEx>
        <w:trPr>
          <w:gridAfter w:val="2"/>
          <w:wAfter w:w="1976" w:type="pct"/>
        </w:trPr>
        <w:tc>
          <w:tcPr>
            <w:tcW w:w="3024" w:type="pct"/>
            <w:hideMark/>
          </w:tcPr>
          <w:p w:rsidR="003E346D" w:rsidRPr="00794001" w:rsidRDefault="003E346D" w:rsidP="003E346D">
            <w:pPr>
              <w:spacing w:before="120" w:after="120"/>
              <w:jc w:val="both"/>
              <w:rPr>
                <w:rFonts w:eastAsia="Calibri"/>
                <w:b/>
                <w:spacing w:val="-3"/>
              </w:rPr>
            </w:pPr>
            <w:r w:rsidRPr="00794001">
              <w:rPr>
                <w:rFonts w:eastAsia="Calibri"/>
                <w:b/>
                <w:spacing w:val="-3"/>
              </w:rPr>
              <w:t xml:space="preserve">AÑO LECTIVO: </w:t>
            </w:r>
            <w:r w:rsidRPr="00794001">
              <w:rPr>
                <w:rFonts w:eastAsia="Calibri"/>
                <w:spacing w:val="-3"/>
              </w:rPr>
              <w:t>201</w:t>
            </w:r>
            <w:r>
              <w:rPr>
                <w:rFonts w:eastAsia="Calibri"/>
                <w:spacing w:val="-3"/>
              </w:rPr>
              <w:t>8</w:t>
            </w:r>
          </w:p>
        </w:tc>
      </w:tr>
      <w:tr w:rsidR="003E346D" w:rsidRPr="00794001" w:rsidTr="003E346D">
        <w:tblPrEx>
          <w:tblBorders>
            <w:insideH w:val="none" w:sz="0" w:space="0" w:color="auto"/>
          </w:tblBorders>
        </w:tblPrEx>
        <w:trPr>
          <w:gridAfter w:val="2"/>
          <w:wAfter w:w="1976" w:type="pct"/>
        </w:trPr>
        <w:tc>
          <w:tcPr>
            <w:tcW w:w="3024" w:type="pct"/>
            <w:hideMark/>
          </w:tcPr>
          <w:p w:rsidR="003E346D" w:rsidRPr="00794001" w:rsidRDefault="003E346D" w:rsidP="003E346D">
            <w:pPr>
              <w:spacing w:before="120" w:after="120"/>
              <w:jc w:val="both"/>
              <w:rPr>
                <w:rFonts w:eastAsia="Calibri"/>
                <w:b/>
                <w:spacing w:val="-3"/>
              </w:rPr>
            </w:pPr>
            <w:r w:rsidRPr="00794001">
              <w:rPr>
                <w:rFonts w:eastAsia="Calibri"/>
                <w:b/>
                <w:spacing w:val="-3"/>
              </w:rPr>
              <w:t xml:space="preserve">PLAN DE ESTUDIOS: </w:t>
            </w:r>
            <w:r w:rsidRPr="00794001">
              <w:rPr>
                <w:lang w:val="pt-BR"/>
              </w:rPr>
              <w:t xml:space="preserve">N° 168/2013 </w:t>
            </w:r>
          </w:p>
        </w:tc>
      </w:tr>
    </w:tbl>
    <w:p w:rsidR="003E346D" w:rsidRPr="00794001" w:rsidRDefault="003E346D" w:rsidP="003E346D">
      <w:pPr>
        <w:spacing w:line="360" w:lineRule="auto"/>
        <w:jc w:val="both"/>
        <w:rPr>
          <w:spacing w:val="-3"/>
          <w:lang w:val="pt-BR"/>
        </w:rPr>
      </w:pPr>
    </w:p>
    <w:p w:rsidR="003E346D" w:rsidRPr="00794001" w:rsidRDefault="003E346D" w:rsidP="003E346D">
      <w:pPr>
        <w:numPr>
          <w:ilvl w:val="0"/>
          <w:numId w:val="1"/>
        </w:numPr>
        <w:spacing w:line="360" w:lineRule="auto"/>
        <w:ind w:left="0"/>
        <w:jc w:val="both"/>
        <w:rPr>
          <w:b/>
          <w:lang w:val="es-MX"/>
        </w:rPr>
      </w:pPr>
      <w:r w:rsidRPr="00794001">
        <w:rPr>
          <w:b/>
          <w:lang w:val="es-MX"/>
        </w:rPr>
        <w:t>Fundamentación</w:t>
      </w:r>
    </w:p>
    <w:p w:rsidR="003E346D" w:rsidRPr="00794001" w:rsidRDefault="003E346D" w:rsidP="003E346D">
      <w:pPr>
        <w:spacing w:line="360" w:lineRule="auto"/>
        <w:ind w:firstLine="708"/>
        <w:jc w:val="both"/>
      </w:pPr>
      <w:r w:rsidRPr="00794001">
        <w:t>La materia Gramática I se dicta en el primer año de los estudios que forman parte del Traductorado en francés del IES en Lenguas Vivas “</w:t>
      </w:r>
      <w:r w:rsidRPr="00794001">
        <w:rPr>
          <w:i/>
        </w:rPr>
        <w:t xml:space="preserve">Juan Ramón Fernández” </w:t>
      </w:r>
      <w:r w:rsidRPr="00794001">
        <w:rPr>
          <w:i/>
          <w:iCs/>
          <w:color w:val="000000"/>
          <w:shd w:val="clear" w:color="auto" w:fill="FFFFFF"/>
        </w:rPr>
        <w:t>.</w:t>
      </w:r>
      <w:r w:rsidRPr="00794001">
        <w:t xml:space="preserve">En la formación que ofrece el Traductorado en Francés, la instancia curricular </w:t>
      </w:r>
      <w:r w:rsidRPr="00794001">
        <w:rPr>
          <w:i/>
        </w:rPr>
        <w:t>GRAMÁTICA</w:t>
      </w:r>
      <w:r w:rsidRPr="00794001">
        <w:t xml:space="preserve"> se distingue netamente de </w:t>
      </w:r>
      <w:r w:rsidRPr="00794001">
        <w:rPr>
          <w:i/>
        </w:rPr>
        <w:t>LENGUA</w:t>
      </w:r>
      <w:r w:rsidRPr="00794001">
        <w:t xml:space="preserve"> al ser el objetivo fundamental de la primera la reflexión sobre</w:t>
      </w:r>
      <w:r w:rsidRPr="00794001">
        <w:rPr>
          <w:i/>
        </w:rPr>
        <w:t xml:space="preserve"> </w:t>
      </w:r>
      <w:r w:rsidRPr="00794001">
        <w:t>los fenómenos gramaticales y su descripción, y el de la segunda, el uso o empleo de la lengua extranjera en diferentes situaciones comunicativas orales y escritas.</w:t>
      </w:r>
    </w:p>
    <w:p w:rsidR="003E346D" w:rsidRPr="00794001" w:rsidRDefault="003E346D" w:rsidP="003E346D">
      <w:pPr>
        <w:spacing w:line="360" w:lineRule="auto"/>
        <w:ind w:firstLine="708"/>
        <w:jc w:val="both"/>
      </w:pPr>
      <w:r w:rsidRPr="00794001">
        <w:t xml:space="preserve">La Gramática tiene por objeto el estudio de la </w:t>
      </w:r>
      <w:r w:rsidRPr="00794001">
        <w:rPr>
          <w:i/>
        </w:rPr>
        <w:t>forma</w:t>
      </w:r>
      <w:r w:rsidRPr="00794001">
        <w:t xml:space="preserve"> de las unidades lingüísticas y de su </w:t>
      </w:r>
      <w:r w:rsidRPr="00794001">
        <w:rPr>
          <w:i/>
        </w:rPr>
        <w:t>combinación</w:t>
      </w:r>
      <w:r w:rsidRPr="00794001">
        <w:t xml:space="preserve"> en sintagmas y oraciones (micro-estructura) dentro de un marco textual (macro-estructura).</w:t>
      </w:r>
    </w:p>
    <w:p w:rsidR="003E346D" w:rsidRPr="00794001" w:rsidRDefault="003E346D" w:rsidP="003E346D">
      <w:pPr>
        <w:spacing w:line="360" w:lineRule="auto"/>
        <w:ind w:firstLine="708"/>
        <w:jc w:val="both"/>
      </w:pPr>
      <w:r w:rsidRPr="00794001">
        <w:t>El estudio de la gramática le permite al futuro traductor entender el funcionamiento de la lengua como un</w:t>
      </w:r>
      <w:r w:rsidRPr="00794001">
        <w:rPr>
          <w:i/>
        </w:rPr>
        <w:t xml:space="preserve"> sistema </w:t>
      </w:r>
      <w:r w:rsidRPr="00794001">
        <w:t xml:space="preserve">en el que las unidades constitutivas, </w:t>
      </w:r>
      <w:r w:rsidRPr="00794001">
        <w:lastRenderedPageBreak/>
        <w:t>agrupadas en categorías gramaticales y combinables a partir de un cierto número de reglas, son también trasmisoras de sentido. Asimismo, esta asignatura le permite tomar conciencia de los principios que rigen el funcionamiento de todas las lenguas, tales como la comunicación, la economía, la analogía, la coherencia o la cohesión, y reflexionar sobre los aportes teóricos de los diferentes modelos gramaticales al análisis de la lengua con vistas a la traducción de textos.</w:t>
      </w:r>
    </w:p>
    <w:p w:rsidR="003E346D" w:rsidRPr="00794001" w:rsidRDefault="003E346D" w:rsidP="003E346D">
      <w:pPr>
        <w:spacing w:line="360" w:lineRule="auto"/>
        <w:ind w:firstLine="708"/>
        <w:jc w:val="both"/>
      </w:pPr>
      <w:r w:rsidRPr="00794001">
        <w:t xml:space="preserve">Si bien en el proceso de traducción es necesario poner en juego una multiplicidad de saberes —tales como los socio-culturales o los aportados por otras materias—, el conocimiento teórico explícito de la gramática es una herramienta indispensable ya que el (futuro) traductor, en su tarea, deberá confrontar dos estructuras (la de la lengua fuente y la de la lengua meta) para poder discriminar las unidades de traducción y producir luego un nuevo texto aceptable en la lengua meta. </w:t>
      </w:r>
    </w:p>
    <w:p w:rsidR="003E346D" w:rsidRPr="00794001" w:rsidRDefault="003E346D" w:rsidP="003E346D">
      <w:pPr>
        <w:spacing w:line="360" w:lineRule="auto"/>
        <w:jc w:val="both"/>
        <w:outlineLvl w:val="0"/>
      </w:pPr>
    </w:p>
    <w:p w:rsidR="003E346D" w:rsidRPr="00794001" w:rsidRDefault="003E346D" w:rsidP="003E346D">
      <w:pPr>
        <w:pStyle w:val="Prrafodelista"/>
        <w:numPr>
          <w:ilvl w:val="0"/>
          <w:numId w:val="1"/>
        </w:numPr>
        <w:spacing w:line="360" w:lineRule="auto"/>
        <w:ind w:left="0"/>
        <w:contextualSpacing/>
        <w:jc w:val="both"/>
      </w:pPr>
      <w:r w:rsidRPr="00794001">
        <w:rPr>
          <w:b/>
        </w:rPr>
        <w:t>Objetivos generales</w:t>
      </w:r>
      <w:r w:rsidRPr="00794001">
        <w:t xml:space="preserve"> </w:t>
      </w:r>
    </w:p>
    <w:p w:rsidR="003E346D" w:rsidRPr="00794001" w:rsidRDefault="003E346D" w:rsidP="003E346D">
      <w:pPr>
        <w:widowControl w:val="0"/>
        <w:spacing w:line="360" w:lineRule="auto"/>
        <w:jc w:val="both"/>
      </w:pPr>
      <w:r w:rsidRPr="00794001">
        <w:t>Lograr que los alumnos sean capaces de:</w:t>
      </w:r>
    </w:p>
    <w:p w:rsidR="003E346D" w:rsidRPr="00794001" w:rsidRDefault="003E346D" w:rsidP="003E346D">
      <w:pPr>
        <w:widowControl w:val="0"/>
        <w:numPr>
          <w:ilvl w:val="0"/>
          <w:numId w:val="2"/>
        </w:numPr>
        <w:tabs>
          <w:tab w:val="num" w:pos="900"/>
        </w:tabs>
        <w:spacing w:line="360" w:lineRule="auto"/>
        <w:ind w:left="0"/>
        <w:jc w:val="both"/>
      </w:pPr>
      <w:r w:rsidRPr="00794001">
        <w:t>reconocer y aplicar los principios de las distintas teorías gramaticales, identificando los aportes de cada una de ellas para la descripción de la lengua;</w:t>
      </w:r>
    </w:p>
    <w:p w:rsidR="003E346D" w:rsidRPr="00794001" w:rsidRDefault="003E346D" w:rsidP="003E346D">
      <w:pPr>
        <w:widowControl w:val="0"/>
        <w:numPr>
          <w:ilvl w:val="0"/>
          <w:numId w:val="2"/>
        </w:numPr>
        <w:tabs>
          <w:tab w:val="num" w:pos="900"/>
        </w:tabs>
        <w:spacing w:line="360" w:lineRule="auto"/>
        <w:ind w:left="0"/>
        <w:jc w:val="both"/>
      </w:pPr>
      <w:r w:rsidRPr="00794001">
        <w:t xml:space="preserve">aplicar criterios formales y semánticos en el reconocimiento, análisis y empleo de los elementos constitutivos de la frases; </w:t>
      </w:r>
    </w:p>
    <w:p w:rsidR="003E346D" w:rsidRPr="00794001" w:rsidRDefault="003E346D" w:rsidP="003E346D">
      <w:pPr>
        <w:widowControl w:val="0"/>
        <w:numPr>
          <w:ilvl w:val="0"/>
          <w:numId w:val="2"/>
        </w:numPr>
        <w:tabs>
          <w:tab w:val="num" w:pos="900"/>
        </w:tabs>
        <w:spacing w:line="360" w:lineRule="auto"/>
        <w:ind w:left="0"/>
        <w:jc w:val="both"/>
      </w:pPr>
      <w:r w:rsidRPr="00794001">
        <w:t>adquirir las reglas de uso de la lengua extranjera con el propósito de mejorar la competencia comunicativa;</w:t>
      </w:r>
    </w:p>
    <w:p w:rsidR="003E346D" w:rsidRPr="00794001" w:rsidRDefault="003E346D" w:rsidP="003E346D">
      <w:pPr>
        <w:widowControl w:val="0"/>
        <w:numPr>
          <w:ilvl w:val="0"/>
          <w:numId w:val="2"/>
        </w:numPr>
        <w:tabs>
          <w:tab w:val="num" w:pos="851"/>
        </w:tabs>
        <w:spacing w:line="360" w:lineRule="auto"/>
        <w:ind w:left="0"/>
        <w:jc w:val="both"/>
      </w:pPr>
      <w:r w:rsidRPr="00794001">
        <w:t>reflexionar sobre su lengua materna;</w:t>
      </w:r>
    </w:p>
    <w:p w:rsidR="003E346D" w:rsidRPr="00794001" w:rsidRDefault="003E346D" w:rsidP="003E346D">
      <w:pPr>
        <w:widowControl w:val="0"/>
        <w:numPr>
          <w:ilvl w:val="0"/>
          <w:numId w:val="2"/>
        </w:numPr>
        <w:tabs>
          <w:tab w:val="num" w:pos="851"/>
        </w:tabs>
        <w:spacing w:line="360" w:lineRule="auto"/>
        <w:ind w:left="0" w:hanging="284"/>
        <w:jc w:val="both"/>
        <w:rPr>
          <w:lang w:val="es-MX"/>
        </w:rPr>
      </w:pPr>
      <w:r w:rsidRPr="00794001">
        <w:t>reflexionar sobre la importancia de la gramática en el proceso de traducción.</w:t>
      </w:r>
    </w:p>
    <w:p w:rsidR="003E346D" w:rsidRPr="00794001" w:rsidRDefault="003E346D" w:rsidP="003E346D">
      <w:pPr>
        <w:widowControl w:val="0"/>
        <w:numPr>
          <w:ilvl w:val="0"/>
          <w:numId w:val="2"/>
        </w:numPr>
        <w:tabs>
          <w:tab w:val="num" w:pos="851"/>
        </w:tabs>
        <w:spacing w:line="360" w:lineRule="auto"/>
        <w:ind w:left="0" w:hanging="284"/>
        <w:jc w:val="both"/>
        <w:rPr>
          <w:lang w:val="es-MX"/>
        </w:rPr>
      </w:pPr>
      <w:r w:rsidRPr="00794001">
        <w:rPr>
          <w:lang w:val="es-MX"/>
        </w:rPr>
        <w:t>iniciarse en los principios de la Lingüística y concebir la lengua como sistema.</w:t>
      </w:r>
    </w:p>
    <w:p w:rsidR="003E346D" w:rsidRPr="00794001" w:rsidRDefault="003E346D" w:rsidP="003E346D">
      <w:pPr>
        <w:widowControl w:val="0"/>
        <w:numPr>
          <w:ilvl w:val="0"/>
          <w:numId w:val="2"/>
        </w:numPr>
        <w:tabs>
          <w:tab w:val="num" w:pos="851"/>
        </w:tabs>
        <w:spacing w:line="360" w:lineRule="auto"/>
        <w:ind w:left="0" w:hanging="284"/>
        <w:jc w:val="both"/>
        <w:rPr>
          <w:lang w:val="es-MX"/>
        </w:rPr>
      </w:pPr>
      <w:r w:rsidRPr="00794001">
        <w:rPr>
          <w:lang w:val="es-MX"/>
        </w:rPr>
        <w:t>desarrollar la observación y la reflexión en la adquisición de las reglas de uso de la lengua extranjera.</w:t>
      </w:r>
    </w:p>
    <w:p w:rsidR="003E346D" w:rsidRPr="00794001" w:rsidRDefault="003E346D" w:rsidP="003E346D">
      <w:pPr>
        <w:widowControl w:val="0"/>
        <w:spacing w:line="360" w:lineRule="auto"/>
        <w:jc w:val="both"/>
        <w:rPr>
          <w:lang w:val="es-MX"/>
        </w:rPr>
      </w:pPr>
    </w:p>
    <w:p w:rsidR="003E346D" w:rsidRPr="00794001" w:rsidRDefault="003E346D" w:rsidP="003E346D">
      <w:pPr>
        <w:spacing w:line="360" w:lineRule="auto"/>
        <w:jc w:val="both"/>
      </w:pPr>
      <w:r w:rsidRPr="00794001">
        <w:rPr>
          <w:b/>
        </w:rPr>
        <w:t>3- Objetivos específicos</w:t>
      </w:r>
      <w:r w:rsidRPr="00794001">
        <w:t xml:space="preserve"> </w:t>
      </w:r>
    </w:p>
    <w:p w:rsidR="003E346D" w:rsidRPr="00794001" w:rsidRDefault="003E346D" w:rsidP="003E346D">
      <w:pPr>
        <w:widowControl w:val="0"/>
        <w:spacing w:line="360" w:lineRule="auto"/>
        <w:jc w:val="both"/>
      </w:pPr>
      <w:r w:rsidRPr="00794001">
        <w:t>Lograr que los alumnos sean capaces de:</w:t>
      </w:r>
    </w:p>
    <w:p w:rsidR="003E346D" w:rsidRPr="00794001" w:rsidRDefault="003E346D" w:rsidP="003E346D">
      <w:pPr>
        <w:widowControl w:val="0"/>
        <w:numPr>
          <w:ilvl w:val="0"/>
          <w:numId w:val="3"/>
        </w:numPr>
        <w:tabs>
          <w:tab w:val="clear" w:pos="720"/>
          <w:tab w:val="num" w:pos="900"/>
        </w:tabs>
        <w:spacing w:line="360" w:lineRule="auto"/>
        <w:ind w:left="0"/>
        <w:jc w:val="both"/>
      </w:pPr>
      <w:r w:rsidRPr="00794001">
        <w:t>reconocer las características esenciales de las categorías gramaticales;</w:t>
      </w:r>
    </w:p>
    <w:p w:rsidR="003E346D" w:rsidRPr="00794001" w:rsidRDefault="003E346D" w:rsidP="003E346D">
      <w:pPr>
        <w:widowControl w:val="0"/>
        <w:numPr>
          <w:ilvl w:val="0"/>
          <w:numId w:val="3"/>
        </w:numPr>
        <w:tabs>
          <w:tab w:val="clear" w:pos="720"/>
          <w:tab w:val="num" w:pos="900"/>
        </w:tabs>
        <w:spacing w:line="360" w:lineRule="auto"/>
        <w:ind w:left="0"/>
        <w:jc w:val="both"/>
      </w:pPr>
      <w:r w:rsidRPr="00794001">
        <w:t>reconocer y efectuar todas las variaciones morfológicas. Identificar modos y tiempos verbales.</w:t>
      </w:r>
    </w:p>
    <w:p w:rsidR="003E346D" w:rsidRPr="00794001" w:rsidRDefault="003E346D" w:rsidP="003E346D">
      <w:pPr>
        <w:widowControl w:val="0"/>
        <w:numPr>
          <w:ilvl w:val="0"/>
          <w:numId w:val="3"/>
        </w:numPr>
        <w:tabs>
          <w:tab w:val="clear" w:pos="720"/>
          <w:tab w:val="num" w:pos="900"/>
        </w:tabs>
        <w:spacing w:line="360" w:lineRule="auto"/>
        <w:ind w:left="0"/>
        <w:jc w:val="both"/>
      </w:pPr>
      <w:r w:rsidRPr="00794001">
        <w:t xml:space="preserve">analizar una frase simple en constituyentes inmediatos, identificando la naturaleza y la </w:t>
      </w:r>
      <w:r w:rsidRPr="00794001">
        <w:lastRenderedPageBreak/>
        <w:t>función de los constituyentes de la frase en todos sus niveles de organización;</w:t>
      </w:r>
    </w:p>
    <w:p w:rsidR="003E346D" w:rsidRPr="00794001" w:rsidRDefault="003E346D" w:rsidP="003E346D">
      <w:pPr>
        <w:widowControl w:val="0"/>
        <w:numPr>
          <w:ilvl w:val="0"/>
          <w:numId w:val="3"/>
        </w:numPr>
        <w:tabs>
          <w:tab w:val="clear" w:pos="720"/>
          <w:tab w:val="num" w:pos="900"/>
        </w:tabs>
        <w:spacing w:line="360" w:lineRule="auto"/>
        <w:ind w:left="0"/>
        <w:jc w:val="both"/>
      </w:pPr>
      <w:r w:rsidRPr="00794001">
        <w:t>justificar, basándose en la teoría, los fenómenos gramaticales;</w:t>
      </w:r>
    </w:p>
    <w:p w:rsidR="003E346D" w:rsidRPr="00794001" w:rsidRDefault="003E346D" w:rsidP="003E346D">
      <w:pPr>
        <w:widowControl w:val="0"/>
        <w:numPr>
          <w:ilvl w:val="0"/>
          <w:numId w:val="3"/>
        </w:numPr>
        <w:tabs>
          <w:tab w:val="clear" w:pos="720"/>
          <w:tab w:val="num" w:pos="900"/>
        </w:tabs>
        <w:spacing w:line="360" w:lineRule="auto"/>
        <w:ind w:left="0"/>
        <w:jc w:val="both"/>
      </w:pPr>
      <w:r w:rsidRPr="00794001">
        <w:t>manejar bibliografía específica y el metalenguaje gramatical.</w:t>
      </w:r>
    </w:p>
    <w:p w:rsidR="003E346D" w:rsidRPr="00794001" w:rsidRDefault="003E346D" w:rsidP="003E346D">
      <w:pPr>
        <w:spacing w:line="360" w:lineRule="auto"/>
        <w:jc w:val="both"/>
        <w:rPr>
          <w:highlight w:val="yellow"/>
        </w:rPr>
      </w:pPr>
    </w:p>
    <w:p w:rsidR="003E346D" w:rsidRPr="00794001" w:rsidRDefault="003E346D" w:rsidP="003E346D">
      <w:pPr>
        <w:pStyle w:val="NormalWeb"/>
        <w:numPr>
          <w:ilvl w:val="0"/>
          <w:numId w:val="14"/>
        </w:numPr>
        <w:spacing w:before="0" w:after="0" w:line="360" w:lineRule="auto"/>
        <w:ind w:left="0"/>
        <w:jc w:val="both"/>
        <w:outlineLvl w:val="0"/>
        <w:rPr>
          <w:b/>
        </w:rPr>
      </w:pPr>
      <w:r w:rsidRPr="00794001">
        <w:rPr>
          <w:b/>
        </w:rPr>
        <w:t>Contenidos mínimos</w:t>
      </w:r>
    </w:p>
    <w:p w:rsidR="003E346D" w:rsidRPr="00794001" w:rsidRDefault="003E346D" w:rsidP="003E346D">
      <w:pPr>
        <w:tabs>
          <w:tab w:val="left" w:pos="180"/>
        </w:tabs>
        <w:jc w:val="both"/>
        <w:rPr>
          <w:lang w:val="es-ES_tradnl"/>
        </w:rPr>
      </w:pPr>
      <w:r w:rsidRPr="00794001">
        <w:rPr>
          <w:lang w:val="es-ES_tradnl"/>
        </w:rPr>
        <w:t xml:space="preserve">La gramática: modelo tradicional (normativo); modelos de las teorías más recientes (estructural, distribucional, funcional, generativo-transformacional). El aspecto descriptivo de la lengua: categorización de las unidades de la lengua y el modo de relación de esas categorías. Gramática y norma: gramática prescriptiva y de uso. Morfosintaxis. </w:t>
      </w:r>
    </w:p>
    <w:p w:rsidR="003E346D" w:rsidRPr="00794001" w:rsidRDefault="003E346D" w:rsidP="003E346D">
      <w:pPr>
        <w:tabs>
          <w:tab w:val="left" w:pos="180"/>
        </w:tabs>
        <w:jc w:val="both"/>
      </w:pPr>
      <w:r w:rsidRPr="00794001">
        <w:rPr>
          <w:lang w:val="es-ES_tradnl"/>
        </w:rPr>
        <w:t xml:space="preserve">La oración simple: sus transformaciones. Alteraciones pragmáticas. Predicados no verbales. Tipos obligatorios (declarativo, interrogativo, imperativo o exclamativo) y tipos facultativos (negativo, pasivo o enfático). Funciones sintácticas. Los constituyentes de la oración simple; naturaleza y función de los constituyentes en todos sus niveles de organización: los sintagmas nominal, verbal y preposicional.  </w:t>
      </w:r>
    </w:p>
    <w:p w:rsidR="003E346D" w:rsidRPr="00794001" w:rsidRDefault="003E346D" w:rsidP="003E346D">
      <w:pPr>
        <w:tabs>
          <w:tab w:val="left" w:pos="180"/>
        </w:tabs>
        <w:jc w:val="both"/>
      </w:pPr>
      <w:r w:rsidRPr="00794001">
        <w:t xml:space="preserve">Aspectos semánticos.   </w:t>
      </w:r>
    </w:p>
    <w:p w:rsidR="003E346D" w:rsidRPr="00794001" w:rsidRDefault="003E346D" w:rsidP="003E346D">
      <w:pPr>
        <w:pStyle w:val="NormalWeb"/>
        <w:spacing w:before="0" w:after="0" w:line="360" w:lineRule="auto"/>
        <w:jc w:val="both"/>
        <w:outlineLvl w:val="0"/>
      </w:pPr>
    </w:p>
    <w:p w:rsidR="003E346D" w:rsidRPr="00794001" w:rsidRDefault="003E346D" w:rsidP="003E346D">
      <w:pPr>
        <w:pStyle w:val="NormalWeb"/>
        <w:numPr>
          <w:ilvl w:val="0"/>
          <w:numId w:val="14"/>
        </w:numPr>
        <w:spacing w:before="0" w:after="0" w:line="360" w:lineRule="auto"/>
        <w:ind w:left="0"/>
        <w:jc w:val="both"/>
        <w:outlineLvl w:val="0"/>
        <w:rPr>
          <w:b/>
        </w:rPr>
      </w:pPr>
      <w:r w:rsidRPr="00794001">
        <w:rPr>
          <w:b/>
        </w:rPr>
        <w:t>Contenidos</w:t>
      </w:r>
    </w:p>
    <w:p w:rsidR="003E346D" w:rsidRPr="00794001" w:rsidRDefault="003E346D" w:rsidP="003E346D">
      <w:pPr>
        <w:pStyle w:val="NormalWeb"/>
        <w:spacing w:before="0" w:after="0" w:line="360" w:lineRule="auto"/>
        <w:jc w:val="both"/>
        <w:outlineLvl w:val="0"/>
        <w:rPr>
          <w:b/>
        </w:rPr>
      </w:pPr>
    </w:p>
    <w:p w:rsidR="003E346D" w:rsidRPr="00794001" w:rsidRDefault="003E346D" w:rsidP="003E346D">
      <w:pPr>
        <w:numPr>
          <w:ilvl w:val="0"/>
          <w:numId w:val="5"/>
        </w:numPr>
        <w:spacing w:line="360" w:lineRule="auto"/>
        <w:ind w:left="0"/>
        <w:jc w:val="both"/>
        <w:rPr>
          <w:b/>
        </w:rPr>
      </w:pPr>
      <w:r w:rsidRPr="00794001">
        <w:rPr>
          <w:b/>
          <w:u w:val="single"/>
        </w:rPr>
        <w:t>LA GRAMMAIRE</w:t>
      </w:r>
    </w:p>
    <w:p w:rsidR="003E346D" w:rsidRPr="00794001" w:rsidRDefault="003E346D" w:rsidP="003E346D">
      <w:pPr>
        <w:numPr>
          <w:ilvl w:val="1"/>
          <w:numId w:val="6"/>
        </w:numPr>
        <w:spacing w:line="360" w:lineRule="auto"/>
        <w:ind w:left="0"/>
        <w:jc w:val="both"/>
        <w:rPr>
          <w:lang w:val="fr-FR"/>
        </w:rPr>
      </w:pPr>
      <w:r w:rsidRPr="00794001">
        <w:rPr>
          <w:lang w:val="fr-FR"/>
        </w:rPr>
        <w:t>Essai de définition. Grammaire normative. Grammaire descriptive. Grammaire structurale. Les différentes parties qui constituent la grammaire.</w:t>
      </w:r>
    </w:p>
    <w:p w:rsidR="003E346D" w:rsidRPr="00794001" w:rsidRDefault="003E346D" w:rsidP="003E346D">
      <w:pPr>
        <w:numPr>
          <w:ilvl w:val="1"/>
          <w:numId w:val="6"/>
        </w:numPr>
        <w:spacing w:line="360" w:lineRule="auto"/>
        <w:ind w:left="0"/>
        <w:jc w:val="both"/>
        <w:rPr>
          <w:lang w:val="fr-FR"/>
        </w:rPr>
      </w:pPr>
      <w:r w:rsidRPr="00794001">
        <w:rPr>
          <w:lang w:val="fr-FR"/>
        </w:rPr>
        <w:t>Les niveaux pour la description du fonctionnement de la langue : la phonétique, la morphologie, la syntaxe, la sémantique</w:t>
      </w:r>
    </w:p>
    <w:p w:rsidR="003E346D" w:rsidRPr="00794001" w:rsidRDefault="003E346D" w:rsidP="003E346D">
      <w:pPr>
        <w:numPr>
          <w:ilvl w:val="1"/>
          <w:numId w:val="6"/>
        </w:numPr>
        <w:spacing w:line="360" w:lineRule="auto"/>
        <w:ind w:left="0"/>
        <w:jc w:val="both"/>
        <w:rPr>
          <w:lang w:val="fr-FR"/>
        </w:rPr>
      </w:pPr>
      <w:r w:rsidRPr="00794001">
        <w:rPr>
          <w:lang w:val="fr-FR"/>
        </w:rPr>
        <w:t>L’organisation structurale de la langue.</w:t>
      </w:r>
    </w:p>
    <w:p w:rsidR="003E346D" w:rsidRPr="00794001" w:rsidRDefault="003E346D" w:rsidP="003E346D">
      <w:pPr>
        <w:numPr>
          <w:ilvl w:val="2"/>
          <w:numId w:val="6"/>
        </w:numPr>
        <w:spacing w:line="360" w:lineRule="auto"/>
        <w:ind w:left="0"/>
        <w:jc w:val="both"/>
      </w:pPr>
      <w:r w:rsidRPr="00794001">
        <w:t>L’axe paradigmatique.</w:t>
      </w:r>
    </w:p>
    <w:p w:rsidR="003E346D" w:rsidRPr="00794001" w:rsidRDefault="003E346D" w:rsidP="003E346D">
      <w:pPr>
        <w:numPr>
          <w:ilvl w:val="2"/>
          <w:numId w:val="6"/>
        </w:numPr>
        <w:spacing w:line="360" w:lineRule="auto"/>
        <w:ind w:left="0"/>
        <w:jc w:val="both"/>
      </w:pPr>
      <w:r w:rsidRPr="00794001">
        <w:t>L’axe syntagmatique.</w:t>
      </w:r>
    </w:p>
    <w:p w:rsidR="003E346D" w:rsidRPr="00794001" w:rsidRDefault="003E346D" w:rsidP="003E346D">
      <w:pPr>
        <w:numPr>
          <w:ilvl w:val="2"/>
          <w:numId w:val="6"/>
        </w:numPr>
        <w:spacing w:line="360" w:lineRule="auto"/>
        <w:ind w:left="0"/>
        <w:jc w:val="both"/>
      </w:pPr>
      <w:r w:rsidRPr="00794001">
        <w:t>L’unité significative : le monème.</w:t>
      </w:r>
    </w:p>
    <w:p w:rsidR="003E346D" w:rsidRPr="00794001" w:rsidRDefault="003E346D" w:rsidP="003E346D">
      <w:pPr>
        <w:numPr>
          <w:ilvl w:val="2"/>
          <w:numId w:val="6"/>
        </w:numPr>
        <w:spacing w:line="360" w:lineRule="auto"/>
        <w:ind w:left="0"/>
        <w:jc w:val="both"/>
      </w:pPr>
      <w:r w:rsidRPr="00794001">
        <w:t>Lexèmes et morphèmes</w:t>
      </w:r>
    </w:p>
    <w:p w:rsidR="003E346D" w:rsidRPr="00794001" w:rsidRDefault="003E346D" w:rsidP="003E346D">
      <w:pPr>
        <w:spacing w:line="360" w:lineRule="auto"/>
        <w:jc w:val="both"/>
      </w:pPr>
    </w:p>
    <w:p w:rsidR="003E346D" w:rsidRPr="00794001" w:rsidRDefault="003E346D" w:rsidP="003E346D">
      <w:pPr>
        <w:spacing w:line="360" w:lineRule="auto"/>
        <w:jc w:val="both"/>
      </w:pPr>
      <w:r w:rsidRPr="00794001">
        <w:rPr>
          <w:b/>
        </w:rPr>
        <w:t>2.</w:t>
      </w:r>
      <w:r w:rsidRPr="00794001">
        <w:t xml:space="preserve">  </w:t>
      </w:r>
      <w:r w:rsidRPr="00794001">
        <w:rPr>
          <w:b/>
          <w:u w:val="single"/>
        </w:rPr>
        <w:t>LA PHRASE</w:t>
      </w:r>
    </w:p>
    <w:p w:rsidR="003E346D" w:rsidRPr="00794001" w:rsidRDefault="003E346D" w:rsidP="003E346D">
      <w:pPr>
        <w:numPr>
          <w:ilvl w:val="1"/>
          <w:numId w:val="7"/>
        </w:numPr>
        <w:tabs>
          <w:tab w:val="clear" w:pos="720"/>
          <w:tab w:val="num" w:pos="825"/>
        </w:tabs>
        <w:spacing w:line="360" w:lineRule="auto"/>
        <w:ind w:left="0"/>
        <w:jc w:val="both"/>
      </w:pPr>
      <w:r w:rsidRPr="00794001">
        <w:t>Définition.</w:t>
      </w:r>
    </w:p>
    <w:p w:rsidR="003E346D" w:rsidRPr="00794001" w:rsidRDefault="003E346D" w:rsidP="003E346D">
      <w:pPr>
        <w:numPr>
          <w:ilvl w:val="1"/>
          <w:numId w:val="7"/>
        </w:numPr>
        <w:tabs>
          <w:tab w:val="clear" w:pos="720"/>
          <w:tab w:val="num" w:pos="825"/>
        </w:tabs>
        <w:spacing w:line="360" w:lineRule="auto"/>
        <w:ind w:left="0"/>
        <w:jc w:val="both"/>
        <w:rPr>
          <w:lang w:val="fr-FR"/>
        </w:rPr>
      </w:pPr>
      <w:r w:rsidRPr="00794001">
        <w:rPr>
          <w:lang w:val="fr-FR"/>
        </w:rPr>
        <w:t xml:space="preserve">Les unités du discours : la phrase, la rhèse, l’interjection </w:t>
      </w:r>
    </w:p>
    <w:p w:rsidR="003E346D" w:rsidRPr="00794001" w:rsidRDefault="003E346D" w:rsidP="003E346D">
      <w:pPr>
        <w:numPr>
          <w:ilvl w:val="1"/>
          <w:numId w:val="7"/>
        </w:numPr>
        <w:tabs>
          <w:tab w:val="clear" w:pos="720"/>
          <w:tab w:val="num" w:pos="825"/>
        </w:tabs>
        <w:spacing w:line="360" w:lineRule="auto"/>
        <w:ind w:left="0"/>
        <w:jc w:val="both"/>
      </w:pPr>
      <w:r w:rsidRPr="00794001">
        <w:rPr>
          <w:lang w:val="fr-FR"/>
        </w:rPr>
        <w:t xml:space="preserve">La phrase minimale. La phrase simple. </w:t>
      </w:r>
      <w:r w:rsidRPr="00794001">
        <w:t>La phrase étendue.</w:t>
      </w:r>
    </w:p>
    <w:p w:rsidR="003E346D" w:rsidRPr="00794001" w:rsidRDefault="003E346D" w:rsidP="003E346D">
      <w:pPr>
        <w:numPr>
          <w:ilvl w:val="1"/>
          <w:numId w:val="7"/>
        </w:numPr>
        <w:tabs>
          <w:tab w:val="clear" w:pos="720"/>
          <w:tab w:val="num" w:pos="825"/>
        </w:tabs>
        <w:spacing w:line="360" w:lineRule="auto"/>
        <w:ind w:left="0"/>
        <w:jc w:val="both"/>
        <w:rPr>
          <w:lang w:val="fr-FR"/>
        </w:rPr>
      </w:pPr>
      <w:r w:rsidRPr="00794001">
        <w:rPr>
          <w:lang w:val="fr-FR"/>
        </w:rPr>
        <w:t>Eléments qui constituent une phrase : Type et Matériau</w:t>
      </w:r>
    </w:p>
    <w:p w:rsidR="003E346D" w:rsidRPr="00794001" w:rsidRDefault="003E346D" w:rsidP="003E346D">
      <w:pPr>
        <w:numPr>
          <w:ilvl w:val="1"/>
          <w:numId w:val="7"/>
        </w:numPr>
        <w:tabs>
          <w:tab w:val="clear" w:pos="720"/>
          <w:tab w:val="num" w:pos="825"/>
        </w:tabs>
        <w:spacing w:line="360" w:lineRule="auto"/>
        <w:ind w:left="0"/>
        <w:jc w:val="both"/>
      </w:pPr>
      <w:r w:rsidRPr="00794001">
        <w:t>Types obligatoires. Types facultatifs</w:t>
      </w:r>
    </w:p>
    <w:p w:rsidR="003E346D" w:rsidRPr="00794001" w:rsidRDefault="003E346D" w:rsidP="003E346D">
      <w:pPr>
        <w:numPr>
          <w:ilvl w:val="1"/>
          <w:numId w:val="7"/>
        </w:numPr>
        <w:tabs>
          <w:tab w:val="clear" w:pos="720"/>
          <w:tab w:val="num" w:pos="825"/>
        </w:tabs>
        <w:spacing w:line="360" w:lineRule="auto"/>
        <w:ind w:left="0"/>
        <w:jc w:val="both"/>
        <w:rPr>
          <w:lang w:val="fr-FR"/>
        </w:rPr>
      </w:pPr>
      <w:r w:rsidRPr="00794001">
        <w:rPr>
          <w:lang w:val="fr-FR"/>
        </w:rPr>
        <w:t>Analyse du matériau : segmentation et commutation.</w:t>
      </w:r>
    </w:p>
    <w:p w:rsidR="003E346D" w:rsidRPr="00794001" w:rsidRDefault="003E346D" w:rsidP="003E346D">
      <w:pPr>
        <w:numPr>
          <w:ilvl w:val="1"/>
          <w:numId w:val="7"/>
        </w:numPr>
        <w:tabs>
          <w:tab w:val="clear" w:pos="720"/>
          <w:tab w:val="num" w:pos="825"/>
        </w:tabs>
        <w:spacing w:line="360" w:lineRule="auto"/>
        <w:ind w:left="0"/>
        <w:jc w:val="both"/>
      </w:pPr>
      <w:r w:rsidRPr="00794001">
        <w:rPr>
          <w:lang w:val="fr-FR"/>
        </w:rPr>
        <w:t xml:space="preserve">Les constituants immédiats. Eléments obligatoires. </w:t>
      </w:r>
      <w:r w:rsidRPr="00794001">
        <w:t>Eléments facultatifs.</w:t>
      </w:r>
    </w:p>
    <w:p w:rsidR="003E346D" w:rsidRPr="00794001" w:rsidRDefault="003E346D" w:rsidP="003E346D">
      <w:pPr>
        <w:numPr>
          <w:ilvl w:val="1"/>
          <w:numId w:val="7"/>
        </w:numPr>
        <w:tabs>
          <w:tab w:val="clear" w:pos="720"/>
          <w:tab w:val="num" w:pos="825"/>
        </w:tabs>
        <w:spacing w:line="360" w:lineRule="auto"/>
        <w:ind w:left="0"/>
        <w:jc w:val="both"/>
        <w:rPr>
          <w:lang w:val="fr-FR"/>
        </w:rPr>
      </w:pPr>
      <w:r w:rsidRPr="00794001">
        <w:rPr>
          <w:lang w:val="fr-FR"/>
        </w:rPr>
        <w:lastRenderedPageBreak/>
        <w:t>La représentation graphique de la phrase.</w:t>
      </w:r>
    </w:p>
    <w:p w:rsidR="003E346D" w:rsidRPr="00794001" w:rsidRDefault="003E346D" w:rsidP="003E346D">
      <w:pPr>
        <w:spacing w:line="360" w:lineRule="auto"/>
        <w:jc w:val="both"/>
        <w:rPr>
          <w:b/>
          <w:lang w:val="fr-FR"/>
        </w:rPr>
      </w:pPr>
    </w:p>
    <w:p w:rsidR="003E346D" w:rsidRPr="00794001" w:rsidRDefault="003E346D" w:rsidP="003E346D">
      <w:pPr>
        <w:spacing w:line="360" w:lineRule="auto"/>
        <w:jc w:val="both"/>
        <w:rPr>
          <w:u w:val="single"/>
        </w:rPr>
      </w:pPr>
      <w:r w:rsidRPr="00794001">
        <w:rPr>
          <w:b/>
        </w:rPr>
        <w:t>3.</w:t>
      </w:r>
      <w:r w:rsidRPr="00794001">
        <w:t xml:space="preserve">  </w:t>
      </w:r>
      <w:r w:rsidRPr="00794001">
        <w:rPr>
          <w:b/>
          <w:u w:val="single"/>
        </w:rPr>
        <w:t>LES CONSTITUANTS DE LA PHRASE</w:t>
      </w:r>
    </w:p>
    <w:p w:rsidR="003E346D" w:rsidRPr="00794001" w:rsidRDefault="003E346D" w:rsidP="003E346D">
      <w:pPr>
        <w:numPr>
          <w:ilvl w:val="1"/>
          <w:numId w:val="8"/>
        </w:numPr>
        <w:spacing w:line="360" w:lineRule="auto"/>
        <w:ind w:left="0"/>
        <w:jc w:val="both"/>
      </w:pPr>
      <w:r w:rsidRPr="00794001">
        <w:t>.</w:t>
      </w:r>
      <w:r w:rsidRPr="00794001">
        <w:rPr>
          <w:b/>
        </w:rPr>
        <w:t>Le syntagme nominal.</w:t>
      </w:r>
    </w:p>
    <w:p w:rsidR="003E346D" w:rsidRPr="00794001" w:rsidRDefault="003E346D" w:rsidP="003E346D">
      <w:pPr>
        <w:pStyle w:val="Prrafodelista"/>
        <w:numPr>
          <w:ilvl w:val="2"/>
          <w:numId w:val="13"/>
        </w:numPr>
        <w:spacing w:line="360" w:lineRule="auto"/>
        <w:ind w:left="0"/>
        <w:contextualSpacing/>
        <w:jc w:val="both"/>
      </w:pPr>
      <w:r w:rsidRPr="00794001">
        <w:rPr>
          <w:lang w:val="fr-FR"/>
        </w:rPr>
        <w:t xml:space="preserve"> Les constituants du syntagme nominal. </w:t>
      </w:r>
      <w:r w:rsidRPr="00794001">
        <w:t>Le constituant déterminant.</w:t>
      </w:r>
    </w:p>
    <w:p w:rsidR="003E346D" w:rsidRPr="00794001" w:rsidRDefault="003E346D" w:rsidP="003E346D">
      <w:pPr>
        <w:pStyle w:val="Prrafodelista"/>
        <w:numPr>
          <w:ilvl w:val="2"/>
          <w:numId w:val="13"/>
        </w:numPr>
        <w:spacing w:line="360" w:lineRule="auto"/>
        <w:ind w:left="0"/>
        <w:contextualSpacing/>
        <w:jc w:val="both"/>
        <w:rPr>
          <w:lang w:val="fr-FR"/>
        </w:rPr>
      </w:pPr>
      <w:r w:rsidRPr="00794001">
        <w:rPr>
          <w:lang w:val="fr-FR"/>
        </w:rPr>
        <w:t>Les expansions du nom : l’adjectivation, le complément du nom, la proposition relative, l’apposition.</w:t>
      </w:r>
    </w:p>
    <w:p w:rsidR="003E346D" w:rsidRPr="00794001" w:rsidRDefault="003E346D" w:rsidP="003E346D">
      <w:pPr>
        <w:pStyle w:val="Prrafodelista"/>
        <w:numPr>
          <w:ilvl w:val="2"/>
          <w:numId w:val="13"/>
        </w:numPr>
        <w:spacing w:line="360" w:lineRule="auto"/>
        <w:ind w:left="0"/>
        <w:contextualSpacing/>
        <w:jc w:val="both"/>
      </w:pPr>
      <w:r w:rsidRPr="00794001">
        <w:t>La nominalisation.</w:t>
      </w:r>
    </w:p>
    <w:p w:rsidR="003E346D" w:rsidRPr="00794001" w:rsidRDefault="003E346D" w:rsidP="003E346D">
      <w:pPr>
        <w:pStyle w:val="Prrafodelista"/>
        <w:numPr>
          <w:ilvl w:val="2"/>
          <w:numId w:val="13"/>
        </w:numPr>
        <w:spacing w:line="360" w:lineRule="auto"/>
        <w:ind w:left="0"/>
        <w:contextualSpacing/>
        <w:jc w:val="both"/>
      </w:pPr>
      <w:r w:rsidRPr="00794001">
        <w:t>Les fonctions du nom.</w:t>
      </w:r>
      <w:r w:rsidRPr="00794001">
        <w:tab/>
      </w:r>
    </w:p>
    <w:p w:rsidR="003E346D" w:rsidRPr="00794001" w:rsidRDefault="003E346D" w:rsidP="003E346D">
      <w:pPr>
        <w:numPr>
          <w:ilvl w:val="1"/>
          <w:numId w:val="13"/>
        </w:numPr>
        <w:spacing w:line="360" w:lineRule="auto"/>
        <w:ind w:left="0"/>
        <w:jc w:val="both"/>
      </w:pPr>
      <w:r w:rsidRPr="00794001">
        <w:t>Le syntagme verbal.</w:t>
      </w:r>
    </w:p>
    <w:p w:rsidR="003E346D" w:rsidRPr="00794001" w:rsidRDefault="003E346D" w:rsidP="003E346D">
      <w:pPr>
        <w:pStyle w:val="Prrafodelista"/>
        <w:numPr>
          <w:ilvl w:val="2"/>
          <w:numId w:val="13"/>
        </w:numPr>
        <w:spacing w:line="360" w:lineRule="auto"/>
        <w:ind w:left="0"/>
        <w:contextualSpacing/>
        <w:jc w:val="both"/>
      </w:pPr>
      <w:r w:rsidRPr="00794001">
        <w:t>Les constituants du syntagme verbal</w:t>
      </w:r>
    </w:p>
    <w:p w:rsidR="003E346D" w:rsidRPr="00794001" w:rsidRDefault="003E346D" w:rsidP="003E346D">
      <w:pPr>
        <w:pStyle w:val="Prrafodelista"/>
        <w:numPr>
          <w:ilvl w:val="2"/>
          <w:numId w:val="13"/>
        </w:numPr>
        <w:spacing w:line="360" w:lineRule="auto"/>
        <w:ind w:left="0"/>
        <w:contextualSpacing/>
        <w:jc w:val="both"/>
        <w:rPr>
          <w:lang w:val="fr-FR"/>
        </w:rPr>
      </w:pPr>
      <w:r w:rsidRPr="00794001">
        <w:rPr>
          <w:lang w:val="fr-FR"/>
        </w:rPr>
        <w:t>Les règles de réécriture du SV.</w:t>
      </w:r>
    </w:p>
    <w:p w:rsidR="003E346D" w:rsidRPr="00794001" w:rsidRDefault="003E346D" w:rsidP="003E346D">
      <w:pPr>
        <w:numPr>
          <w:ilvl w:val="1"/>
          <w:numId w:val="13"/>
        </w:numPr>
        <w:spacing w:line="360" w:lineRule="auto"/>
        <w:ind w:left="0"/>
        <w:jc w:val="both"/>
      </w:pPr>
      <w:r w:rsidRPr="00794001">
        <w:t>Le syntagme prépositionnel</w:t>
      </w:r>
    </w:p>
    <w:p w:rsidR="003E346D" w:rsidRPr="00794001" w:rsidRDefault="003E346D" w:rsidP="003E346D">
      <w:pPr>
        <w:pStyle w:val="Prrafodelista"/>
        <w:numPr>
          <w:ilvl w:val="2"/>
          <w:numId w:val="13"/>
        </w:numPr>
        <w:spacing w:line="360" w:lineRule="auto"/>
        <w:ind w:left="0"/>
        <w:contextualSpacing/>
        <w:jc w:val="both"/>
      </w:pPr>
      <w:r w:rsidRPr="00794001">
        <w:t>Règles de réécriture du SP</w:t>
      </w:r>
    </w:p>
    <w:p w:rsidR="003E346D" w:rsidRPr="00794001" w:rsidRDefault="003E346D" w:rsidP="003E346D">
      <w:pPr>
        <w:pStyle w:val="Prrafodelista"/>
        <w:numPr>
          <w:ilvl w:val="2"/>
          <w:numId w:val="13"/>
        </w:numPr>
        <w:spacing w:line="360" w:lineRule="auto"/>
        <w:ind w:left="0"/>
        <w:contextualSpacing/>
        <w:jc w:val="both"/>
      </w:pPr>
      <w:r w:rsidRPr="00794001">
        <w:t>La distribution du SP :</w:t>
      </w:r>
    </w:p>
    <w:p w:rsidR="003E346D" w:rsidRPr="00794001" w:rsidRDefault="003E346D" w:rsidP="003E346D">
      <w:pPr>
        <w:pStyle w:val="Prrafodelista"/>
        <w:numPr>
          <w:ilvl w:val="2"/>
          <w:numId w:val="13"/>
        </w:numPr>
        <w:spacing w:line="360" w:lineRule="auto"/>
        <w:ind w:left="0"/>
        <w:contextualSpacing/>
        <w:jc w:val="both"/>
      </w:pPr>
      <w:r w:rsidRPr="00794001">
        <w:t>Syntagme prépositionnel de SN</w:t>
      </w:r>
    </w:p>
    <w:p w:rsidR="003E346D" w:rsidRPr="00794001" w:rsidRDefault="003E346D" w:rsidP="003E346D">
      <w:pPr>
        <w:pStyle w:val="Prrafodelista"/>
        <w:numPr>
          <w:ilvl w:val="2"/>
          <w:numId w:val="13"/>
        </w:numPr>
        <w:spacing w:line="360" w:lineRule="auto"/>
        <w:ind w:left="0"/>
        <w:contextualSpacing/>
        <w:jc w:val="both"/>
      </w:pPr>
      <w:r w:rsidRPr="00794001">
        <w:t>Syntagme prépositionnel de SA</w:t>
      </w:r>
    </w:p>
    <w:p w:rsidR="003E346D" w:rsidRPr="00794001" w:rsidRDefault="003E346D" w:rsidP="003E346D">
      <w:pPr>
        <w:pStyle w:val="Prrafodelista"/>
        <w:numPr>
          <w:ilvl w:val="2"/>
          <w:numId w:val="13"/>
        </w:numPr>
        <w:spacing w:line="360" w:lineRule="auto"/>
        <w:ind w:left="0"/>
        <w:contextualSpacing/>
        <w:jc w:val="both"/>
      </w:pPr>
      <w:r w:rsidRPr="00794001">
        <w:t>Syntagme prépositionnel d’un autre SP</w:t>
      </w:r>
    </w:p>
    <w:p w:rsidR="003E346D" w:rsidRPr="00794001" w:rsidRDefault="003E346D" w:rsidP="003E346D">
      <w:pPr>
        <w:pStyle w:val="Prrafodelista"/>
        <w:numPr>
          <w:ilvl w:val="2"/>
          <w:numId w:val="13"/>
        </w:numPr>
        <w:spacing w:line="360" w:lineRule="auto"/>
        <w:ind w:left="0"/>
        <w:contextualSpacing/>
        <w:jc w:val="both"/>
      </w:pPr>
      <w:r w:rsidRPr="00794001">
        <w:t>Syntagme prépositionnel de Verbe</w:t>
      </w:r>
    </w:p>
    <w:p w:rsidR="003E346D" w:rsidRPr="00794001" w:rsidRDefault="003E346D" w:rsidP="003E346D">
      <w:pPr>
        <w:pStyle w:val="Prrafodelista"/>
        <w:numPr>
          <w:ilvl w:val="2"/>
          <w:numId w:val="13"/>
        </w:numPr>
        <w:spacing w:line="360" w:lineRule="auto"/>
        <w:ind w:left="0"/>
        <w:contextualSpacing/>
        <w:jc w:val="both"/>
      </w:pPr>
      <w:r w:rsidRPr="00794001">
        <w:t>Syntagme prépositionnel de Phrase</w:t>
      </w:r>
    </w:p>
    <w:p w:rsidR="003E346D" w:rsidRPr="00794001" w:rsidRDefault="003E346D" w:rsidP="003E346D">
      <w:pPr>
        <w:pStyle w:val="Prrafodelista"/>
        <w:numPr>
          <w:ilvl w:val="2"/>
          <w:numId w:val="13"/>
        </w:numPr>
        <w:spacing w:line="360" w:lineRule="auto"/>
        <w:ind w:left="0"/>
        <w:contextualSpacing/>
        <w:jc w:val="both"/>
      </w:pPr>
      <w:r w:rsidRPr="00794001">
        <w:t>La préposition. Formes.</w:t>
      </w:r>
    </w:p>
    <w:p w:rsidR="003E346D" w:rsidRPr="00794001" w:rsidRDefault="003E346D" w:rsidP="003E346D">
      <w:pPr>
        <w:pStyle w:val="Prrafodelista"/>
        <w:numPr>
          <w:ilvl w:val="2"/>
          <w:numId w:val="13"/>
        </w:numPr>
        <w:spacing w:line="360" w:lineRule="auto"/>
        <w:ind w:left="0"/>
        <w:contextualSpacing/>
        <w:jc w:val="both"/>
      </w:pPr>
      <w:r w:rsidRPr="00794001">
        <w:t>L’adverbe. Formes. Valeurs.</w:t>
      </w:r>
    </w:p>
    <w:p w:rsidR="003E346D" w:rsidRPr="00794001" w:rsidRDefault="003E346D" w:rsidP="003E346D">
      <w:pPr>
        <w:spacing w:line="360" w:lineRule="auto"/>
        <w:jc w:val="both"/>
      </w:pPr>
    </w:p>
    <w:p w:rsidR="003E346D" w:rsidRPr="00794001" w:rsidRDefault="003E346D" w:rsidP="003E346D">
      <w:pPr>
        <w:spacing w:line="360" w:lineRule="auto"/>
        <w:jc w:val="both"/>
        <w:rPr>
          <w:b/>
          <w:u w:val="single"/>
        </w:rPr>
      </w:pPr>
      <w:r w:rsidRPr="00794001">
        <w:rPr>
          <w:b/>
        </w:rPr>
        <w:t>4.</w:t>
      </w:r>
      <w:r w:rsidRPr="00794001">
        <w:t xml:space="preserve">    </w:t>
      </w:r>
      <w:r w:rsidRPr="00794001">
        <w:rPr>
          <w:b/>
          <w:u w:val="single"/>
        </w:rPr>
        <w:t>LA SUBSTITUTION</w:t>
      </w:r>
    </w:p>
    <w:p w:rsidR="003E346D" w:rsidRPr="00794001" w:rsidRDefault="003E346D" w:rsidP="003E346D">
      <w:pPr>
        <w:tabs>
          <w:tab w:val="left" w:pos="375"/>
        </w:tabs>
        <w:spacing w:line="360" w:lineRule="auto"/>
        <w:jc w:val="both"/>
        <w:rPr>
          <w:lang w:val="fr-FR"/>
        </w:rPr>
      </w:pPr>
      <w:r w:rsidRPr="00794001">
        <w:rPr>
          <w:lang w:val="fr-FR"/>
        </w:rPr>
        <w:t>4.1.1. Le phénomène de la substitution. Les anaphores. Les pronoms.</w:t>
      </w:r>
    </w:p>
    <w:p w:rsidR="003E346D" w:rsidRPr="00794001" w:rsidRDefault="003E346D" w:rsidP="003E346D">
      <w:pPr>
        <w:tabs>
          <w:tab w:val="left" w:pos="375"/>
        </w:tabs>
        <w:spacing w:line="360" w:lineRule="auto"/>
        <w:jc w:val="both"/>
        <w:rPr>
          <w:u w:val="single"/>
          <w:lang w:val="fr-FR"/>
        </w:rPr>
      </w:pPr>
      <w:r w:rsidRPr="00794001">
        <w:rPr>
          <w:lang w:val="fr-FR"/>
        </w:rPr>
        <w:t>4.1.2. Rôle des pronoms : rôle de représentant, de désignation, d’anticipation.</w:t>
      </w:r>
    </w:p>
    <w:p w:rsidR="003E346D" w:rsidRPr="00794001" w:rsidRDefault="003E346D" w:rsidP="003E346D">
      <w:pPr>
        <w:tabs>
          <w:tab w:val="left" w:pos="375"/>
        </w:tabs>
        <w:spacing w:line="360" w:lineRule="auto"/>
        <w:jc w:val="both"/>
        <w:rPr>
          <w:u w:val="single"/>
          <w:lang w:val="fr-FR"/>
        </w:rPr>
      </w:pPr>
      <w:r w:rsidRPr="00794001">
        <w:rPr>
          <w:lang w:val="fr-FR"/>
        </w:rPr>
        <w:t>4.1.3 Différences et ressemblances entre le pronom et le nom.</w:t>
      </w:r>
    </w:p>
    <w:p w:rsidR="003E346D" w:rsidRPr="00794001" w:rsidRDefault="003E346D" w:rsidP="003E346D">
      <w:pPr>
        <w:tabs>
          <w:tab w:val="left" w:pos="375"/>
        </w:tabs>
        <w:spacing w:line="360" w:lineRule="auto"/>
        <w:jc w:val="both"/>
        <w:rPr>
          <w:lang w:val="fr-FR"/>
        </w:rPr>
      </w:pPr>
    </w:p>
    <w:p w:rsidR="003E346D" w:rsidRPr="00794001" w:rsidRDefault="003E346D" w:rsidP="003E346D">
      <w:pPr>
        <w:tabs>
          <w:tab w:val="left" w:pos="375"/>
        </w:tabs>
        <w:spacing w:line="360" w:lineRule="auto"/>
        <w:jc w:val="both"/>
        <w:rPr>
          <w:lang w:val="fr-FR"/>
        </w:rPr>
      </w:pPr>
      <w:r w:rsidRPr="00794001">
        <w:rPr>
          <w:lang w:val="fr-FR"/>
        </w:rPr>
        <w:tab/>
        <w:t>4.2.1 Les pronoms personnels. Les trois personnes de la communication.</w:t>
      </w:r>
    </w:p>
    <w:p w:rsidR="003E346D" w:rsidRPr="00794001" w:rsidRDefault="003E346D" w:rsidP="003E346D">
      <w:pPr>
        <w:tabs>
          <w:tab w:val="left" w:pos="375"/>
        </w:tabs>
        <w:spacing w:line="360" w:lineRule="auto"/>
        <w:jc w:val="both"/>
        <w:rPr>
          <w:lang w:val="fr-FR"/>
        </w:rPr>
      </w:pPr>
      <w:r w:rsidRPr="00794001">
        <w:rPr>
          <w:lang w:val="fr-FR"/>
        </w:rPr>
        <w:tab/>
        <w:t>4.2.2 Pronoms conjoints. Pronoms disjoints.</w:t>
      </w:r>
    </w:p>
    <w:p w:rsidR="003E346D" w:rsidRPr="00794001" w:rsidRDefault="003E346D" w:rsidP="003E346D">
      <w:pPr>
        <w:tabs>
          <w:tab w:val="left" w:pos="375"/>
        </w:tabs>
        <w:spacing w:line="360" w:lineRule="auto"/>
        <w:jc w:val="both"/>
        <w:rPr>
          <w:lang w:val="fr-FR"/>
        </w:rPr>
      </w:pPr>
      <w:r w:rsidRPr="00794001">
        <w:rPr>
          <w:lang w:val="fr-FR"/>
        </w:rPr>
        <w:tab/>
        <w:t>4.2.3 Place des pronoms personnels.</w:t>
      </w:r>
    </w:p>
    <w:p w:rsidR="003E346D" w:rsidRPr="00794001" w:rsidRDefault="003E346D" w:rsidP="003E346D">
      <w:pPr>
        <w:tabs>
          <w:tab w:val="left" w:pos="375"/>
        </w:tabs>
        <w:spacing w:line="360" w:lineRule="auto"/>
        <w:jc w:val="both"/>
        <w:rPr>
          <w:lang w:val="fr-FR"/>
        </w:rPr>
      </w:pPr>
      <w:r w:rsidRPr="00794001">
        <w:rPr>
          <w:lang w:val="fr-FR"/>
        </w:rPr>
        <w:tab/>
        <w:t>4.2.4 Les formes “</w:t>
      </w:r>
      <w:r w:rsidRPr="00794001">
        <w:rPr>
          <w:i/>
          <w:lang w:val="fr-FR"/>
        </w:rPr>
        <w:t>en</w:t>
      </w:r>
      <w:r w:rsidRPr="00794001">
        <w:rPr>
          <w:lang w:val="fr-FR"/>
        </w:rPr>
        <w:t>” et”</w:t>
      </w:r>
      <w:r w:rsidRPr="00794001">
        <w:rPr>
          <w:i/>
          <w:lang w:val="fr-FR"/>
        </w:rPr>
        <w:t>y</w:t>
      </w:r>
      <w:r w:rsidRPr="00794001">
        <w:rPr>
          <w:lang w:val="fr-FR"/>
        </w:rPr>
        <w:t>”.</w:t>
      </w:r>
    </w:p>
    <w:p w:rsidR="003E346D" w:rsidRPr="00794001" w:rsidRDefault="003E346D" w:rsidP="003E346D">
      <w:pPr>
        <w:tabs>
          <w:tab w:val="left" w:pos="375"/>
        </w:tabs>
        <w:spacing w:line="360" w:lineRule="auto"/>
        <w:jc w:val="both"/>
        <w:rPr>
          <w:lang w:val="fr-FR"/>
        </w:rPr>
      </w:pPr>
      <w:r w:rsidRPr="00794001">
        <w:rPr>
          <w:lang w:val="fr-FR"/>
        </w:rPr>
        <w:tab/>
        <w:t>4.2.5 Le pronom “</w:t>
      </w:r>
      <w:r w:rsidRPr="00794001">
        <w:rPr>
          <w:i/>
          <w:lang w:val="fr-FR"/>
        </w:rPr>
        <w:t>on</w:t>
      </w:r>
      <w:r w:rsidRPr="00794001">
        <w:rPr>
          <w:lang w:val="fr-FR"/>
        </w:rPr>
        <w:t>”.</w:t>
      </w:r>
    </w:p>
    <w:p w:rsidR="003E346D" w:rsidRPr="00794001" w:rsidRDefault="003E346D" w:rsidP="003E346D">
      <w:pPr>
        <w:tabs>
          <w:tab w:val="left" w:pos="375"/>
        </w:tabs>
        <w:spacing w:line="360" w:lineRule="auto"/>
        <w:jc w:val="both"/>
        <w:rPr>
          <w:lang w:val="fr-FR"/>
        </w:rPr>
      </w:pPr>
    </w:p>
    <w:p w:rsidR="003E346D" w:rsidRPr="00794001" w:rsidRDefault="003E346D" w:rsidP="003E346D">
      <w:pPr>
        <w:tabs>
          <w:tab w:val="left" w:pos="375"/>
        </w:tabs>
        <w:spacing w:line="360" w:lineRule="auto"/>
        <w:jc w:val="both"/>
        <w:rPr>
          <w:lang w:val="fr-FR"/>
        </w:rPr>
      </w:pPr>
      <w:r w:rsidRPr="00794001">
        <w:rPr>
          <w:lang w:val="fr-FR"/>
        </w:rPr>
        <w:lastRenderedPageBreak/>
        <w:t>4.3.1 Les pronoms relatifs. Syntaxe et formes.</w:t>
      </w:r>
    </w:p>
    <w:p w:rsidR="003E346D" w:rsidRPr="00794001" w:rsidRDefault="003E346D" w:rsidP="003E346D">
      <w:pPr>
        <w:tabs>
          <w:tab w:val="left" w:pos="375"/>
        </w:tabs>
        <w:spacing w:line="360" w:lineRule="auto"/>
        <w:jc w:val="both"/>
        <w:rPr>
          <w:lang w:val="fr-FR"/>
        </w:rPr>
      </w:pPr>
      <w:r w:rsidRPr="00794001">
        <w:rPr>
          <w:lang w:val="fr-FR"/>
        </w:rPr>
        <w:t>4.3.2 Fonctions des relatifs.</w:t>
      </w:r>
    </w:p>
    <w:p w:rsidR="003E346D" w:rsidRPr="00794001" w:rsidRDefault="003E346D" w:rsidP="003E346D">
      <w:pPr>
        <w:tabs>
          <w:tab w:val="left" w:pos="375"/>
        </w:tabs>
        <w:spacing w:line="360" w:lineRule="auto"/>
        <w:jc w:val="both"/>
        <w:rPr>
          <w:lang w:val="fr-FR"/>
        </w:rPr>
      </w:pPr>
    </w:p>
    <w:p w:rsidR="003E346D" w:rsidRPr="00794001" w:rsidRDefault="003E346D" w:rsidP="003E346D">
      <w:pPr>
        <w:tabs>
          <w:tab w:val="left" w:pos="375"/>
        </w:tabs>
        <w:spacing w:line="360" w:lineRule="auto"/>
        <w:jc w:val="both"/>
        <w:rPr>
          <w:lang w:val="fr-FR"/>
        </w:rPr>
      </w:pPr>
      <w:r w:rsidRPr="00794001">
        <w:rPr>
          <w:lang w:val="fr-FR"/>
        </w:rPr>
        <w:t xml:space="preserve">4.4.1 Les pronoms interrogatifs. </w:t>
      </w:r>
    </w:p>
    <w:p w:rsidR="003E346D" w:rsidRPr="00794001" w:rsidRDefault="003E346D" w:rsidP="003E346D">
      <w:pPr>
        <w:tabs>
          <w:tab w:val="left" w:pos="375"/>
        </w:tabs>
        <w:spacing w:line="360" w:lineRule="auto"/>
        <w:jc w:val="both"/>
        <w:rPr>
          <w:lang w:val="fr-FR"/>
        </w:rPr>
      </w:pPr>
    </w:p>
    <w:p w:rsidR="003E346D" w:rsidRPr="00794001" w:rsidRDefault="003E346D" w:rsidP="003E346D">
      <w:pPr>
        <w:tabs>
          <w:tab w:val="left" w:pos="375"/>
        </w:tabs>
        <w:spacing w:line="360" w:lineRule="auto"/>
        <w:jc w:val="both"/>
        <w:rPr>
          <w:lang w:val="fr-FR"/>
        </w:rPr>
      </w:pPr>
      <w:r w:rsidRPr="00794001">
        <w:rPr>
          <w:lang w:val="fr-FR"/>
        </w:rPr>
        <w:t>4.5.1 Les pronoms démonstratifs. Formes.</w:t>
      </w:r>
    </w:p>
    <w:p w:rsidR="003E346D" w:rsidRPr="00794001" w:rsidRDefault="003E346D" w:rsidP="003E346D">
      <w:pPr>
        <w:tabs>
          <w:tab w:val="left" w:pos="375"/>
        </w:tabs>
        <w:spacing w:line="360" w:lineRule="auto"/>
        <w:jc w:val="both"/>
        <w:rPr>
          <w:lang w:val="fr-FR"/>
        </w:rPr>
      </w:pPr>
      <w:r w:rsidRPr="00794001">
        <w:rPr>
          <w:lang w:val="fr-FR"/>
        </w:rPr>
        <w:t>4.5.2 Fonctionnement syntaxique de “</w:t>
      </w:r>
      <w:r w:rsidRPr="00794001">
        <w:rPr>
          <w:i/>
          <w:lang w:val="fr-FR"/>
        </w:rPr>
        <w:t>ce</w:t>
      </w:r>
      <w:r w:rsidRPr="00794001">
        <w:rPr>
          <w:lang w:val="fr-FR"/>
        </w:rPr>
        <w:t>”.</w:t>
      </w:r>
    </w:p>
    <w:p w:rsidR="003E346D" w:rsidRPr="00794001" w:rsidRDefault="003E346D" w:rsidP="003E346D">
      <w:pPr>
        <w:tabs>
          <w:tab w:val="left" w:pos="375"/>
        </w:tabs>
        <w:spacing w:line="360" w:lineRule="auto"/>
        <w:jc w:val="both"/>
        <w:rPr>
          <w:lang w:val="fr-FR"/>
        </w:rPr>
      </w:pPr>
    </w:p>
    <w:p w:rsidR="003E346D" w:rsidRPr="00794001" w:rsidRDefault="003E346D" w:rsidP="003E346D">
      <w:pPr>
        <w:tabs>
          <w:tab w:val="left" w:pos="375"/>
        </w:tabs>
        <w:spacing w:line="360" w:lineRule="auto"/>
        <w:jc w:val="both"/>
      </w:pPr>
      <w:r w:rsidRPr="00794001">
        <w:t>4.6.1 Les pronoms possessifs.</w:t>
      </w:r>
    </w:p>
    <w:p w:rsidR="003E346D" w:rsidRPr="00794001" w:rsidRDefault="003E346D" w:rsidP="003E346D">
      <w:pPr>
        <w:pStyle w:val="NormalWeb"/>
        <w:spacing w:before="0" w:after="0" w:line="360" w:lineRule="auto"/>
        <w:jc w:val="both"/>
        <w:outlineLvl w:val="0"/>
        <w:rPr>
          <w:lang w:val="es-AR"/>
        </w:rPr>
      </w:pPr>
    </w:p>
    <w:p w:rsidR="003E346D" w:rsidRPr="00794001" w:rsidRDefault="003E346D" w:rsidP="003E346D">
      <w:pPr>
        <w:spacing w:line="360" w:lineRule="auto"/>
        <w:jc w:val="both"/>
      </w:pPr>
    </w:p>
    <w:p w:rsidR="003E346D" w:rsidRPr="00794001" w:rsidRDefault="003E346D" w:rsidP="003E346D">
      <w:pPr>
        <w:spacing w:line="360" w:lineRule="auto"/>
        <w:jc w:val="both"/>
        <w:rPr>
          <w:b/>
        </w:rPr>
      </w:pPr>
      <w:r w:rsidRPr="00794001">
        <w:rPr>
          <w:b/>
        </w:rPr>
        <w:t>6- Actividades</w:t>
      </w:r>
    </w:p>
    <w:p w:rsidR="003E346D" w:rsidRPr="00794001" w:rsidRDefault="003E346D" w:rsidP="003E346D">
      <w:pPr>
        <w:spacing w:line="360" w:lineRule="auto"/>
        <w:jc w:val="both"/>
        <w:outlineLvl w:val="0"/>
      </w:pPr>
      <w:r w:rsidRPr="00794001">
        <w:t>Cada unidad será desarrollada de la siguiente manera:</w:t>
      </w:r>
    </w:p>
    <w:p w:rsidR="003E346D" w:rsidRPr="00794001" w:rsidRDefault="003E346D" w:rsidP="003E346D">
      <w:pPr>
        <w:numPr>
          <w:ilvl w:val="0"/>
          <w:numId w:val="9"/>
        </w:numPr>
        <w:spacing w:line="360" w:lineRule="auto"/>
        <w:ind w:left="0"/>
        <w:jc w:val="both"/>
        <w:outlineLvl w:val="0"/>
      </w:pPr>
      <w:r w:rsidRPr="00794001">
        <w:t>exposición teórica por parte del docente de la bibliografía de base propuesta por la cátedra. En autonomía, los alumnos podrán profundizar sobre cada unidad a través de una bibliografía complementaria.</w:t>
      </w:r>
    </w:p>
    <w:p w:rsidR="003E346D" w:rsidRPr="00794001" w:rsidRDefault="003E346D" w:rsidP="003E346D">
      <w:pPr>
        <w:numPr>
          <w:ilvl w:val="0"/>
          <w:numId w:val="9"/>
        </w:numPr>
        <w:spacing w:line="360" w:lineRule="auto"/>
        <w:ind w:left="0"/>
        <w:jc w:val="both"/>
        <w:outlineLvl w:val="0"/>
      </w:pPr>
      <w:r w:rsidRPr="00794001">
        <w:t>resolución en clase de ejercitación propuesta por la cátedra. La puesta en común de este trabajo facilita la justificación de las respuestas y la articulación entre teoría y práctica.</w:t>
      </w:r>
    </w:p>
    <w:p w:rsidR="003E346D" w:rsidRPr="00794001" w:rsidRDefault="003E346D" w:rsidP="003E346D">
      <w:pPr>
        <w:numPr>
          <w:ilvl w:val="0"/>
          <w:numId w:val="9"/>
        </w:numPr>
        <w:spacing w:line="360" w:lineRule="auto"/>
        <w:ind w:left="0"/>
        <w:jc w:val="both"/>
        <w:outlineLvl w:val="0"/>
      </w:pPr>
      <w:r w:rsidRPr="00794001">
        <w:t>Se orientará a los alumnos para que realicen fichas bibliográficas y temáticas.</w:t>
      </w:r>
    </w:p>
    <w:p w:rsidR="003E346D" w:rsidRPr="00794001" w:rsidRDefault="003E346D" w:rsidP="003E346D">
      <w:pPr>
        <w:numPr>
          <w:ilvl w:val="0"/>
          <w:numId w:val="9"/>
        </w:numPr>
        <w:spacing w:line="360" w:lineRule="auto"/>
        <w:ind w:left="0"/>
        <w:jc w:val="both"/>
        <w:outlineLvl w:val="0"/>
      </w:pPr>
      <w:r w:rsidRPr="00794001">
        <w:t>Los alumnos deberán seleccionar un pequeño corpus de textos auténticos con la finalidad de hacer un relevamiento de formas lingüísticas y una reflexión crítica de ciertos temas. Esto incentivará su autonomía y les permitirá integrar la gramática a los “textos reales” y a la lengua cotidiana y dejar de considerarla como un conjunto de reglas impuestas.</w:t>
      </w:r>
    </w:p>
    <w:p w:rsidR="003E346D" w:rsidRPr="00794001" w:rsidRDefault="003E346D" w:rsidP="003E346D">
      <w:pPr>
        <w:spacing w:line="360" w:lineRule="auto"/>
        <w:ind w:firstLine="360"/>
        <w:jc w:val="both"/>
        <w:outlineLvl w:val="0"/>
      </w:pPr>
      <w:r w:rsidRPr="00794001">
        <w:t>A lo largo del cuatrimestre, se les propondrá a los alumnos la realización de un trabajo monográfico sobre un tema de una unidad temática específica, para que se inicien en el camino de la investigación y para que desarrollen capacidad crítica frente al lenguaje.</w:t>
      </w:r>
    </w:p>
    <w:p w:rsidR="003E346D" w:rsidRPr="00794001" w:rsidRDefault="003E346D" w:rsidP="003E346D">
      <w:pPr>
        <w:spacing w:line="360" w:lineRule="auto"/>
        <w:jc w:val="both"/>
        <w:outlineLvl w:val="0"/>
      </w:pPr>
    </w:p>
    <w:p w:rsidR="003E346D" w:rsidRPr="00794001" w:rsidRDefault="003E346D" w:rsidP="003E346D">
      <w:pPr>
        <w:spacing w:line="360" w:lineRule="auto"/>
        <w:jc w:val="both"/>
        <w:outlineLvl w:val="0"/>
      </w:pPr>
    </w:p>
    <w:p w:rsidR="003E346D" w:rsidRPr="00794001" w:rsidRDefault="003E346D" w:rsidP="003E346D">
      <w:pPr>
        <w:pStyle w:val="NormalWeb"/>
        <w:spacing w:before="0" w:after="0" w:line="360" w:lineRule="auto"/>
        <w:jc w:val="both"/>
        <w:outlineLvl w:val="0"/>
        <w:rPr>
          <w:b/>
          <w:lang w:val="pt-BR"/>
        </w:rPr>
      </w:pPr>
      <w:r w:rsidRPr="00794001">
        <w:rPr>
          <w:b/>
          <w:lang w:val="pt-BR"/>
        </w:rPr>
        <w:t xml:space="preserve">7- Bibliografía </w:t>
      </w:r>
    </w:p>
    <w:p w:rsidR="003E346D" w:rsidRPr="003E346D" w:rsidRDefault="003E346D" w:rsidP="003E346D">
      <w:pPr>
        <w:spacing w:line="360" w:lineRule="auto"/>
        <w:ind w:firstLine="283"/>
        <w:jc w:val="both"/>
        <w:rPr>
          <w:spacing w:val="-3"/>
          <w:u w:val="single"/>
        </w:rPr>
      </w:pPr>
      <w:r w:rsidRPr="003E346D">
        <w:rPr>
          <w:spacing w:val="-3"/>
          <w:u w:val="single"/>
        </w:rPr>
        <w:t>BIBLIOGRAFIA OBLIGATORIA</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Baylon Ch., Fabre P. (1975) </w:t>
      </w:r>
      <w:r w:rsidRPr="00794001">
        <w:rPr>
          <w:i/>
          <w:lang w:val="fr-FR"/>
        </w:rPr>
        <w:t>Grammaire systématique de la langue française</w:t>
      </w:r>
      <w:r w:rsidRPr="00794001">
        <w:rPr>
          <w:lang w:val="fr-FR"/>
        </w:rPr>
        <w:t>, Paris, Nathan.</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Blois J., Bar M. (1968) </w:t>
      </w:r>
      <w:r w:rsidRPr="00794001">
        <w:rPr>
          <w:i/>
          <w:lang w:val="fr-FR"/>
        </w:rPr>
        <w:t>Notre langue française, grammaire</w:t>
      </w:r>
      <w:r w:rsidRPr="00794001">
        <w:rPr>
          <w:lang w:val="fr-FR"/>
        </w:rPr>
        <w:t>, Paris, Didier.</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Charaudeau P. (1992) : </w:t>
      </w:r>
      <w:r w:rsidRPr="00794001">
        <w:rPr>
          <w:i/>
          <w:lang w:val="fr-FR"/>
        </w:rPr>
        <w:t>Grammaire du sens et de l’expression,</w:t>
      </w:r>
      <w:r w:rsidRPr="00794001">
        <w:rPr>
          <w:lang w:val="fr-FR"/>
        </w:rPr>
        <w:t xml:space="preserve"> Paris, Hachette.</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lastRenderedPageBreak/>
        <w:t xml:space="preserve">Dubois J., Lagane (1973) : </w:t>
      </w:r>
      <w:r w:rsidRPr="00794001">
        <w:rPr>
          <w:i/>
          <w:lang w:val="fr-FR"/>
        </w:rPr>
        <w:t>La nouvelle grammaire du français,</w:t>
      </w:r>
      <w:r w:rsidRPr="00794001">
        <w:rPr>
          <w:lang w:val="fr-FR"/>
        </w:rPr>
        <w:t xml:space="preserve"> Paris, Larousse. </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Dubois-Charlier F., Leeman D. (1974) : </w:t>
      </w:r>
      <w:r w:rsidRPr="00794001">
        <w:rPr>
          <w:i/>
          <w:lang w:val="fr-FR"/>
        </w:rPr>
        <w:t>Comment s'initier à la linguistique,</w:t>
      </w:r>
      <w:r w:rsidRPr="00794001">
        <w:rPr>
          <w:lang w:val="fr-FR"/>
        </w:rPr>
        <w:t xml:space="preserve"> Paris, Larousse.</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pPr>
      <w:r w:rsidRPr="00794001">
        <w:rPr>
          <w:lang w:val="fr-FR"/>
        </w:rPr>
        <w:t xml:space="preserve">Grevisse M. (1964) : </w:t>
      </w:r>
      <w:r w:rsidRPr="00794001">
        <w:rPr>
          <w:i/>
          <w:lang w:val="fr-FR"/>
        </w:rPr>
        <w:t>Le bon usage,</w:t>
      </w:r>
      <w:r w:rsidRPr="00794001">
        <w:rPr>
          <w:lang w:val="fr-FR"/>
        </w:rPr>
        <w:t xml:space="preserve"> Gembloux, Ed. </w:t>
      </w:r>
      <w:r w:rsidRPr="00794001">
        <w:t>Duculot.</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Moirand, S. (1990) : </w:t>
      </w:r>
      <w:r w:rsidRPr="00794001">
        <w:rPr>
          <w:i/>
          <w:lang w:val="fr-FR"/>
        </w:rPr>
        <w:t>Une grammaire des textes et des dialogues</w:t>
      </w:r>
      <w:r w:rsidRPr="00794001">
        <w:rPr>
          <w:lang w:val="fr-FR"/>
        </w:rPr>
        <w:t>, Paris, Hachette.</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Pinchon J. (1986) : </w:t>
      </w:r>
      <w:r w:rsidRPr="00794001">
        <w:rPr>
          <w:i/>
          <w:lang w:val="fr-FR"/>
        </w:rPr>
        <w:t>Morphosyntaxe du français</w:t>
      </w:r>
      <w:r w:rsidRPr="00794001">
        <w:rPr>
          <w:lang w:val="fr-FR"/>
        </w:rPr>
        <w:t>, Paris, Hachette (Collection HU).</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Poisson-Quinton S., Mimran R., Mahéo-Le Coadic M. (2002) : </w:t>
      </w:r>
      <w:r w:rsidRPr="00794001">
        <w:rPr>
          <w:i/>
          <w:lang w:val="fr-FR"/>
        </w:rPr>
        <w:t>Grammaire expliquée du français, niveau intermédiaire</w:t>
      </w:r>
      <w:r w:rsidRPr="00794001">
        <w:rPr>
          <w:lang w:val="fr-FR"/>
        </w:rPr>
        <w:t>, Clé International.</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Ruquet M. ; Quoy-Bodin J.-L. (1988) : </w:t>
      </w:r>
      <w:r w:rsidRPr="00794001">
        <w:rPr>
          <w:i/>
          <w:lang w:val="fr-FR"/>
        </w:rPr>
        <w:t>Comment dire ? Raisonner à la française,</w:t>
      </w:r>
      <w:r w:rsidRPr="00794001">
        <w:rPr>
          <w:lang w:val="fr-FR"/>
        </w:rPr>
        <w:t xml:space="preserve"> Paris, Clé International.</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Tomassone R. (1996) : </w:t>
      </w:r>
      <w:r w:rsidRPr="00794001">
        <w:rPr>
          <w:i/>
          <w:lang w:val="fr-FR"/>
        </w:rPr>
        <w:t>Pour enseigner la grammaire,</w:t>
      </w:r>
      <w:r w:rsidRPr="00794001">
        <w:rPr>
          <w:lang w:val="fr-FR"/>
        </w:rPr>
        <w:t xml:space="preserve"> Delagrave. </w:t>
      </w:r>
    </w:p>
    <w:p w:rsidR="003E346D" w:rsidRPr="00794001" w:rsidRDefault="003E346D" w:rsidP="003E346D">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Wagner R, Pinchon J. (1962) : </w:t>
      </w:r>
      <w:r w:rsidRPr="00794001">
        <w:rPr>
          <w:i/>
          <w:lang w:val="fr-FR"/>
        </w:rPr>
        <w:t>Grammaire du français classique et moderne,</w:t>
      </w:r>
      <w:r w:rsidRPr="00794001">
        <w:rPr>
          <w:lang w:val="fr-FR"/>
        </w:rPr>
        <w:t xml:space="preserve"> Paris, Hachette.</w:t>
      </w:r>
    </w:p>
    <w:p w:rsidR="003E346D" w:rsidRPr="00794001" w:rsidRDefault="003E346D" w:rsidP="003E346D">
      <w:pPr>
        <w:spacing w:line="360" w:lineRule="auto"/>
        <w:jc w:val="both"/>
        <w:rPr>
          <w:b/>
          <w:spacing w:val="-3"/>
          <w:u w:val="single"/>
          <w:lang w:val="fr-FR"/>
        </w:rPr>
      </w:pPr>
    </w:p>
    <w:p w:rsidR="003E346D" w:rsidRPr="00794001" w:rsidRDefault="003E346D" w:rsidP="003E346D">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u w:val="single"/>
        </w:rPr>
      </w:pPr>
      <w:r w:rsidRPr="00794001">
        <w:rPr>
          <w:u w:val="single"/>
        </w:rPr>
        <w:t xml:space="preserve">Textos de especialidad </w:t>
      </w:r>
    </w:p>
    <w:p w:rsidR="003E346D" w:rsidRPr="00794001" w:rsidRDefault="003E346D" w:rsidP="003E346D">
      <w:pPr>
        <w:widowControl w:val="0"/>
        <w:numPr>
          <w:ilvl w:val="0"/>
          <w:numId w:val="1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jc w:val="both"/>
        <w:rPr>
          <w:lang w:val="fr-FR"/>
        </w:rPr>
      </w:pPr>
      <w:r w:rsidRPr="00794001">
        <w:rPr>
          <w:lang w:val="fr-FR"/>
        </w:rPr>
        <w:t xml:space="preserve"> Chollet, I. ; Robert, J.-M.( 2007) : Précis. Les verbes et leurs prépositions, Paris, Clé International.</w:t>
      </w:r>
    </w:p>
    <w:p w:rsidR="003E346D" w:rsidRPr="00794001" w:rsidRDefault="003E346D" w:rsidP="003E346D">
      <w:pPr>
        <w:widowControl w:val="0"/>
        <w:numPr>
          <w:ilvl w:val="0"/>
          <w:numId w:val="1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jc w:val="both"/>
        <w:rPr>
          <w:lang w:val="fr-FR"/>
        </w:rPr>
      </w:pPr>
      <w:r w:rsidRPr="00794001">
        <w:rPr>
          <w:lang w:val="fr-FR"/>
        </w:rPr>
        <w:t xml:space="preserve">Dubois J. (1965) : </w:t>
      </w:r>
      <w:r w:rsidRPr="00794001">
        <w:rPr>
          <w:i/>
          <w:lang w:val="fr-FR"/>
        </w:rPr>
        <w:t xml:space="preserve">Grammaire structurale du français : le nom et le pronom, </w:t>
      </w:r>
      <w:r w:rsidRPr="00794001">
        <w:rPr>
          <w:lang w:val="fr-FR"/>
        </w:rPr>
        <w:t xml:space="preserve">Paris, Larousse. </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Dubois J. (1967) : </w:t>
      </w:r>
      <w:r w:rsidRPr="00794001">
        <w:rPr>
          <w:i/>
          <w:lang w:val="fr-FR"/>
        </w:rPr>
        <w:t>Grammaire structurale du français : le verbe,</w:t>
      </w:r>
      <w:r w:rsidRPr="00794001">
        <w:rPr>
          <w:lang w:val="fr-FR"/>
        </w:rPr>
        <w:t xml:space="preserve"> Paris, Larousse. </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Flaux N., Van de Velde D. (2000) :</w:t>
      </w:r>
      <w:r w:rsidRPr="00794001">
        <w:rPr>
          <w:i/>
          <w:lang w:val="fr-FR"/>
        </w:rPr>
        <w:t xml:space="preserve"> Les noms en français : esquisse de classement</w:t>
      </w:r>
      <w:r w:rsidRPr="00794001">
        <w:rPr>
          <w:lang w:val="fr-FR"/>
        </w:rPr>
        <w:t>, Collection L’essentiel, Ophrys.</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Gary-Prieur M.-N. (1985) : </w:t>
      </w:r>
      <w:r w:rsidRPr="00794001">
        <w:rPr>
          <w:i/>
          <w:lang w:val="fr-FR"/>
        </w:rPr>
        <w:t>De la grammaire à la linguistique. L’étude de la phrase</w:t>
      </w:r>
      <w:r w:rsidRPr="00794001">
        <w:rPr>
          <w:lang w:val="fr-FR"/>
        </w:rPr>
        <w:t>, Armand Colin.</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Guimier C. (1996) : </w:t>
      </w:r>
      <w:r w:rsidRPr="00794001">
        <w:rPr>
          <w:i/>
          <w:lang w:val="fr-FR"/>
        </w:rPr>
        <w:t>Les adverbes du français</w:t>
      </w:r>
      <w:r w:rsidRPr="00794001">
        <w:rPr>
          <w:lang w:val="fr-FR"/>
        </w:rPr>
        <w:t>, Collection L’essentiel, Ophrys.</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Halmoy O. (2003) : </w:t>
      </w:r>
      <w:r w:rsidRPr="00794001">
        <w:rPr>
          <w:i/>
          <w:lang w:val="fr-FR"/>
        </w:rPr>
        <w:t>Le gérondif en français</w:t>
      </w:r>
      <w:r w:rsidRPr="00794001">
        <w:rPr>
          <w:lang w:val="fr-FR"/>
        </w:rPr>
        <w:t>, Collection L’essentiel, Ophrys.</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Leeman-Bouix D. (1994) : </w:t>
      </w:r>
      <w:r w:rsidRPr="00794001">
        <w:rPr>
          <w:i/>
          <w:lang w:val="fr-FR"/>
        </w:rPr>
        <w:t>Grammaire du verbe français, des formes au sens,</w:t>
      </w:r>
      <w:r w:rsidRPr="00794001">
        <w:rPr>
          <w:lang w:val="fr-FR"/>
        </w:rPr>
        <w:t xml:space="preserve"> Paris, Nathan Université. </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pPr>
      <w:r w:rsidRPr="00794001">
        <w:rPr>
          <w:lang w:val="fr-FR"/>
        </w:rPr>
        <w:t xml:space="preserve">Montredon J. (1987) : </w:t>
      </w:r>
      <w:r w:rsidRPr="00794001">
        <w:rPr>
          <w:i/>
          <w:lang w:val="fr-FR"/>
        </w:rPr>
        <w:t>Imparfait et compagnie</w:t>
      </w:r>
      <w:r w:rsidRPr="00794001">
        <w:rPr>
          <w:lang w:val="fr-FR"/>
        </w:rPr>
        <w:t xml:space="preserve">. </w:t>
      </w:r>
      <w:r w:rsidRPr="00794001">
        <w:t>Larousse.</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Noaily M. (1999) :</w:t>
      </w:r>
      <w:r w:rsidRPr="00794001">
        <w:rPr>
          <w:i/>
          <w:lang w:val="fr-FR"/>
        </w:rPr>
        <w:t xml:space="preserve"> L’adjectif en français</w:t>
      </w:r>
      <w:r w:rsidRPr="00794001">
        <w:rPr>
          <w:lang w:val="fr-FR"/>
        </w:rPr>
        <w:t>, Collection L’essentiel, Ophrys.</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Sensine H. (1962) : </w:t>
      </w:r>
      <w:r w:rsidRPr="00794001">
        <w:rPr>
          <w:i/>
          <w:lang w:val="fr-FR"/>
        </w:rPr>
        <w:t>L'emploi des temps en français,</w:t>
      </w:r>
      <w:r w:rsidRPr="00794001">
        <w:rPr>
          <w:lang w:val="fr-FR"/>
        </w:rPr>
        <w:t xml:space="preserve"> Paris, Payot.</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Soutet O. (2000) : </w:t>
      </w:r>
      <w:r w:rsidRPr="00794001">
        <w:rPr>
          <w:i/>
          <w:lang w:val="fr-FR"/>
        </w:rPr>
        <w:t>Le subjonctif en français</w:t>
      </w:r>
      <w:r w:rsidRPr="00794001">
        <w:rPr>
          <w:lang w:val="fr-FR"/>
        </w:rPr>
        <w:t>, Collection L’essentiel, Ophrys.</w:t>
      </w:r>
    </w:p>
    <w:p w:rsidR="003E346D" w:rsidRPr="00794001" w:rsidRDefault="003E346D" w:rsidP="003E346D">
      <w:pPr>
        <w:pStyle w:val="NormalWeb"/>
        <w:spacing w:before="0" w:after="0" w:line="360" w:lineRule="auto"/>
        <w:jc w:val="both"/>
        <w:outlineLvl w:val="0"/>
        <w:rPr>
          <w:b/>
          <w:lang w:val="fr-FR"/>
        </w:rPr>
      </w:pPr>
    </w:p>
    <w:p w:rsidR="003E346D" w:rsidRPr="003E346D" w:rsidRDefault="003E346D" w:rsidP="003E346D">
      <w:pPr>
        <w:spacing w:line="360" w:lineRule="auto"/>
        <w:ind w:firstLine="283"/>
        <w:jc w:val="both"/>
        <w:rPr>
          <w:spacing w:val="-3"/>
          <w:u w:val="single"/>
        </w:rPr>
      </w:pPr>
      <w:r w:rsidRPr="003E346D">
        <w:rPr>
          <w:spacing w:val="-3"/>
          <w:u w:val="single"/>
        </w:rPr>
        <w:lastRenderedPageBreak/>
        <w:t>BIBLIOGRAFIA DE CONSULTA</w:t>
      </w:r>
    </w:p>
    <w:p w:rsidR="003E346D" w:rsidRPr="00794001" w:rsidRDefault="003E346D" w:rsidP="003E346D">
      <w:pPr>
        <w:widowControl w:val="0"/>
        <w:numPr>
          <w:ilvl w:val="0"/>
          <w:numId w:val="10"/>
        </w:numPr>
        <w:tabs>
          <w:tab w:val="left" w:pos="0"/>
          <w:tab w:val="left" w:pos="360"/>
          <w:tab w:val="left" w:pos="75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ind w:left="0"/>
        <w:jc w:val="both"/>
      </w:pPr>
      <w:r w:rsidRPr="00794001">
        <w:t xml:space="preserve">Alloa H. D., de Torres S. M. (2001): </w:t>
      </w:r>
      <w:r w:rsidRPr="00794001">
        <w:rPr>
          <w:i/>
        </w:rPr>
        <w:t>Hacia una lingüística contrastiva francés – español</w:t>
      </w:r>
      <w:r w:rsidRPr="00794001">
        <w:t>, Comunicarte.</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Baylon Ch., Fabre P. (1979) : </w:t>
      </w:r>
      <w:r w:rsidRPr="00794001">
        <w:rPr>
          <w:i/>
          <w:lang w:val="fr-FR"/>
        </w:rPr>
        <w:t>Initiation à la linguistique</w:t>
      </w:r>
      <w:r w:rsidRPr="00794001">
        <w:rPr>
          <w:lang w:val="fr-FR"/>
        </w:rPr>
        <w:t>, Nathan.</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pPr>
      <w:r w:rsidRPr="00794001">
        <w:rPr>
          <w:lang w:val="fr-FR"/>
        </w:rPr>
        <w:t xml:space="preserve">Bescherelle, </w:t>
      </w:r>
      <w:r w:rsidRPr="00794001">
        <w:rPr>
          <w:i/>
          <w:lang w:val="fr-FR"/>
        </w:rPr>
        <w:t>Dictionnaire des 12000 verbes. L’art de conjuguer</w:t>
      </w:r>
      <w:r w:rsidRPr="00794001">
        <w:rPr>
          <w:lang w:val="fr-FR"/>
        </w:rPr>
        <w:t xml:space="preserve">. </w:t>
      </w:r>
      <w:r w:rsidRPr="00794001">
        <w:t>Hatier</w:t>
      </w:r>
    </w:p>
    <w:p w:rsidR="003E346D" w:rsidRPr="00794001" w:rsidRDefault="003E346D" w:rsidP="003E346D">
      <w:pPr>
        <w:widowControl w:val="0"/>
        <w:numPr>
          <w:ilvl w:val="0"/>
          <w:numId w:val="10"/>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ind w:left="0"/>
        <w:jc w:val="both"/>
        <w:rPr>
          <w:lang w:val="fr-FR"/>
        </w:rPr>
      </w:pPr>
      <w:r w:rsidRPr="00794001">
        <w:rPr>
          <w:lang w:val="fr-FR"/>
        </w:rPr>
        <w:t xml:space="preserve">Conseil de l’Europe (2003) : </w:t>
      </w:r>
      <w:r w:rsidRPr="00794001">
        <w:rPr>
          <w:i/>
          <w:lang w:val="fr-FR"/>
        </w:rPr>
        <w:t>Cadre européen commun de référence pour les langues, Apprendre, Enseigner, Évaluer</w:t>
      </w:r>
      <w:r w:rsidRPr="00794001">
        <w:rPr>
          <w:lang w:val="fr-FR"/>
        </w:rPr>
        <w:t xml:space="preserve">, Didier </w:t>
      </w:r>
    </w:p>
    <w:p w:rsidR="003E346D" w:rsidRPr="00794001" w:rsidRDefault="003E346D" w:rsidP="003E346D">
      <w:pPr>
        <w:widowControl w:val="0"/>
        <w:numPr>
          <w:ilvl w:val="0"/>
          <w:numId w:val="10"/>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ind w:left="0"/>
        <w:jc w:val="both"/>
        <w:rPr>
          <w:lang w:val="fr-FR"/>
        </w:rPr>
      </w:pPr>
      <w:r w:rsidRPr="00794001">
        <w:rPr>
          <w:lang w:val="fr-FR"/>
        </w:rPr>
        <w:t xml:space="preserve">Denis. D. et Sancier-Chateau, A. (1994) : </w:t>
      </w:r>
      <w:r w:rsidRPr="00794001">
        <w:rPr>
          <w:i/>
          <w:lang w:val="fr-FR"/>
        </w:rPr>
        <w:t>Grammaire du Français</w:t>
      </w:r>
      <w:r w:rsidRPr="00794001">
        <w:rPr>
          <w:lang w:val="fr-FR"/>
        </w:rPr>
        <w:t>, Paris, Hachette.</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Ducrot O., Todorov T. (1972) : </w:t>
      </w:r>
      <w:r w:rsidRPr="00794001">
        <w:rPr>
          <w:i/>
          <w:lang w:val="fr-FR"/>
        </w:rPr>
        <w:t xml:space="preserve">Dictionnaire encyclopédique des sciences du langage, </w:t>
      </w:r>
      <w:r w:rsidRPr="00794001">
        <w:rPr>
          <w:lang w:val="fr-FR"/>
        </w:rPr>
        <w:t>Paris, Seuil.</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pPr>
      <w:r w:rsidRPr="00794001">
        <w:rPr>
          <w:lang w:val="fr-FR"/>
        </w:rPr>
        <w:t xml:space="preserve">Grevisse (1995) : </w:t>
      </w:r>
      <w:r w:rsidRPr="00794001">
        <w:rPr>
          <w:i/>
          <w:lang w:val="fr-FR"/>
        </w:rPr>
        <w:t>Précis de grammaire française</w:t>
      </w:r>
      <w:r w:rsidRPr="00794001">
        <w:rPr>
          <w:lang w:val="fr-FR"/>
        </w:rPr>
        <w:t xml:space="preserve">, Louvain-la-Neuve, Ed. </w:t>
      </w:r>
      <w:r w:rsidRPr="00794001">
        <w:t>Duculot.</w:t>
      </w:r>
    </w:p>
    <w:p w:rsidR="003E346D" w:rsidRPr="00794001" w:rsidRDefault="003E346D" w:rsidP="003E346D">
      <w:pPr>
        <w:widowControl w:val="0"/>
        <w:numPr>
          <w:ilvl w:val="0"/>
          <w:numId w:val="10"/>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ind w:left="0"/>
        <w:jc w:val="both"/>
        <w:rPr>
          <w:lang w:val="fr-FR"/>
        </w:rPr>
      </w:pPr>
      <w:r w:rsidRPr="00794001">
        <w:rPr>
          <w:lang w:val="fr-FR"/>
        </w:rPr>
        <w:t xml:space="preserve">Jakobson R. (1963) : </w:t>
      </w:r>
      <w:r w:rsidRPr="00794001">
        <w:rPr>
          <w:i/>
          <w:lang w:val="fr-FR"/>
        </w:rPr>
        <w:t>Essais de linguistique générale,</w:t>
      </w:r>
      <w:r w:rsidRPr="00794001">
        <w:rPr>
          <w:lang w:val="fr-FR"/>
        </w:rPr>
        <w:t xml:space="preserve"> Paris, Les Editions de Minuit.</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Martinet A. (1966) : </w:t>
      </w:r>
      <w:r w:rsidRPr="00794001">
        <w:rPr>
          <w:i/>
          <w:lang w:val="fr-FR"/>
        </w:rPr>
        <w:t>Eléments de linguistique générale</w:t>
      </w:r>
      <w:r w:rsidRPr="00794001">
        <w:rPr>
          <w:lang w:val="fr-FR"/>
        </w:rPr>
        <w:t>, Gallimard.</w:t>
      </w:r>
    </w:p>
    <w:p w:rsidR="003E346D" w:rsidRPr="00794001" w:rsidRDefault="003E346D" w:rsidP="003E346D">
      <w:pPr>
        <w:widowControl w:val="0"/>
        <w:numPr>
          <w:ilvl w:val="0"/>
          <w:numId w:val="10"/>
        </w:numPr>
        <w:tabs>
          <w:tab w:val="left" w:pos="0"/>
          <w:tab w:val="left" w:pos="360"/>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Mounin G. (1971) : </w:t>
      </w:r>
      <w:r w:rsidRPr="00794001">
        <w:rPr>
          <w:i/>
          <w:lang w:val="fr-FR"/>
        </w:rPr>
        <w:t>Clefs pour la linguistique</w:t>
      </w:r>
      <w:r w:rsidRPr="00794001">
        <w:rPr>
          <w:lang w:val="fr-FR"/>
        </w:rPr>
        <w:t>, Larousse.</w:t>
      </w:r>
    </w:p>
    <w:p w:rsidR="003E346D" w:rsidRPr="00794001" w:rsidRDefault="003E346D" w:rsidP="003E346D">
      <w:pPr>
        <w:widowControl w:val="0"/>
        <w:numPr>
          <w:ilvl w:val="0"/>
          <w:numId w:val="10"/>
        </w:numPr>
        <w:tabs>
          <w:tab w:val="left" w:pos="0"/>
          <w:tab w:val="left" w:pos="360"/>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Mounin, G. (1963) : </w:t>
      </w:r>
      <w:r w:rsidRPr="00794001">
        <w:rPr>
          <w:i/>
          <w:lang w:val="fr-FR"/>
        </w:rPr>
        <w:t>Les problèmes théoriques de la traduction</w:t>
      </w:r>
      <w:r w:rsidRPr="00794001">
        <w:rPr>
          <w:lang w:val="fr-FR"/>
        </w:rPr>
        <w:t>, Gallimard.</w:t>
      </w:r>
    </w:p>
    <w:p w:rsidR="003E346D" w:rsidRPr="00794001" w:rsidRDefault="003E346D" w:rsidP="003E346D">
      <w:pPr>
        <w:widowControl w:val="0"/>
        <w:numPr>
          <w:ilvl w:val="0"/>
          <w:numId w:val="10"/>
        </w:numPr>
        <w:tabs>
          <w:tab w:val="left" w:pos="0"/>
          <w:tab w:val="left" w:pos="360"/>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Rieguel, M., Pellat, J.-C., Rioul, Réné (2006), Grammaire Méthodique du français, Paris, Quadrige/PUF.</w:t>
      </w:r>
    </w:p>
    <w:p w:rsidR="003E346D" w:rsidRPr="00794001" w:rsidRDefault="003E346D" w:rsidP="003E346D">
      <w:pPr>
        <w:widowControl w:val="0"/>
        <w:numPr>
          <w:ilvl w:val="0"/>
          <w:numId w:val="10"/>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ind w:left="0"/>
        <w:jc w:val="both"/>
        <w:rPr>
          <w:lang w:val="fr-FR"/>
        </w:rPr>
      </w:pPr>
      <w:r w:rsidRPr="00794001">
        <w:rPr>
          <w:lang w:val="fr-FR"/>
        </w:rPr>
        <w:t xml:space="preserve">Saussure F. de (1968) : </w:t>
      </w:r>
      <w:r w:rsidRPr="00794001">
        <w:rPr>
          <w:i/>
          <w:lang w:val="fr-FR"/>
        </w:rPr>
        <w:t>Cours de Linguistique Générale</w:t>
      </w:r>
      <w:r w:rsidRPr="00794001">
        <w:rPr>
          <w:lang w:val="fr-FR"/>
        </w:rPr>
        <w:t>, Paris, Payot.</w:t>
      </w:r>
    </w:p>
    <w:p w:rsidR="003E346D" w:rsidRPr="00794001" w:rsidRDefault="003E346D" w:rsidP="003E346D">
      <w:pPr>
        <w:widowControl w:val="0"/>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both"/>
        <w:rPr>
          <w:lang w:val="fr-FR"/>
        </w:rPr>
      </w:pPr>
      <w:r w:rsidRPr="00794001">
        <w:rPr>
          <w:lang w:val="fr-FR"/>
        </w:rPr>
        <w:t xml:space="preserve">Vercollier, Alain, Vercollier, Claudine, Bourlier, Kay (2004) : </w:t>
      </w:r>
      <w:r w:rsidRPr="00794001">
        <w:rPr>
          <w:i/>
          <w:lang w:val="fr-FR"/>
        </w:rPr>
        <w:t>Difficultés expliquées du français… for English Speakers</w:t>
      </w:r>
      <w:r w:rsidRPr="00794001">
        <w:rPr>
          <w:lang w:val="fr-FR"/>
        </w:rPr>
        <w:t>, Paris, Clé International.</w:t>
      </w:r>
    </w:p>
    <w:p w:rsidR="003E346D" w:rsidRPr="00794001" w:rsidRDefault="003E346D" w:rsidP="003E346D">
      <w:pPr>
        <w:widowControl w:val="0"/>
        <w:numPr>
          <w:ilvl w:val="0"/>
          <w:numId w:val="10"/>
        </w:numPr>
        <w:tabs>
          <w:tab w:val="left" w:pos="0"/>
          <w:tab w:val="left" w:pos="70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360" w:lineRule="auto"/>
        <w:ind w:left="0"/>
        <w:jc w:val="both"/>
        <w:rPr>
          <w:lang w:val="fr-FR"/>
        </w:rPr>
      </w:pPr>
      <w:r w:rsidRPr="00794001">
        <w:rPr>
          <w:lang w:val="fr-FR"/>
        </w:rPr>
        <w:t xml:space="preserve">Yaguello M. (1981) : </w:t>
      </w:r>
      <w:r w:rsidRPr="00794001">
        <w:rPr>
          <w:i/>
          <w:lang w:val="fr-FR"/>
        </w:rPr>
        <w:t>Alice au pays du langage, pour comprendre la linguistique,</w:t>
      </w:r>
      <w:r w:rsidRPr="00794001">
        <w:rPr>
          <w:lang w:val="fr-FR"/>
        </w:rPr>
        <w:t xml:space="preserve"> Paris, Seuil.</w:t>
      </w:r>
    </w:p>
    <w:p w:rsidR="003E346D" w:rsidRPr="00794001" w:rsidRDefault="003E346D" w:rsidP="003E346D">
      <w:pPr>
        <w:spacing w:line="360" w:lineRule="auto"/>
        <w:ind w:firstLine="283"/>
        <w:jc w:val="both"/>
        <w:rPr>
          <w:b/>
          <w:spacing w:val="-3"/>
          <w:u w:val="single"/>
          <w:lang w:val="fr-FR"/>
        </w:rPr>
      </w:pPr>
    </w:p>
    <w:p w:rsidR="003E346D" w:rsidRPr="00794001" w:rsidRDefault="003E346D" w:rsidP="003E346D">
      <w:pPr>
        <w:pStyle w:val="NormalWeb"/>
        <w:spacing w:before="0" w:after="0" w:line="360" w:lineRule="auto"/>
        <w:jc w:val="both"/>
        <w:outlineLvl w:val="0"/>
        <w:rPr>
          <w:b/>
          <w:lang w:val="fr-FR"/>
        </w:rPr>
      </w:pPr>
    </w:p>
    <w:p w:rsidR="003E346D" w:rsidRPr="00794001" w:rsidRDefault="003E346D" w:rsidP="003E346D">
      <w:pPr>
        <w:pStyle w:val="NormalWeb"/>
        <w:spacing w:before="0" w:after="0" w:line="360" w:lineRule="auto"/>
        <w:jc w:val="both"/>
        <w:outlineLvl w:val="0"/>
        <w:rPr>
          <w:b/>
          <w:spacing w:val="-3"/>
        </w:rPr>
      </w:pPr>
      <w:r w:rsidRPr="00794001">
        <w:rPr>
          <w:b/>
        </w:rPr>
        <w:t xml:space="preserve">8- Régimen de promoción </w:t>
      </w:r>
      <w:r w:rsidRPr="00794001">
        <w:rPr>
          <w:b/>
          <w:spacing w:val="-3"/>
        </w:rPr>
        <w:t>y evaluación</w:t>
      </w:r>
    </w:p>
    <w:p w:rsidR="003E346D" w:rsidRPr="00794001" w:rsidRDefault="003E346D" w:rsidP="003E346D">
      <w:pPr>
        <w:spacing w:line="360" w:lineRule="auto"/>
        <w:ind w:firstLine="708"/>
        <w:jc w:val="both"/>
        <w:outlineLvl w:val="0"/>
      </w:pPr>
      <w:r w:rsidRPr="00794001">
        <w:t xml:space="preserve">El sistema de promoción propuesto por la cátedra es </w:t>
      </w:r>
      <w:r w:rsidRPr="00794001">
        <w:rPr>
          <w:b/>
        </w:rPr>
        <w:t xml:space="preserve">con examen final escrito y oral. </w:t>
      </w:r>
    </w:p>
    <w:p w:rsidR="003E346D" w:rsidRPr="00794001" w:rsidRDefault="003E346D" w:rsidP="003E346D">
      <w:pPr>
        <w:spacing w:line="360" w:lineRule="auto"/>
      </w:pPr>
      <w:r w:rsidRPr="00794001">
        <w:rPr>
          <w:u w:val="single"/>
        </w:rPr>
        <w:t>Condiciones</w:t>
      </w:r>
      <w:r w:rsidRPr="00794001">
        <w:t>:</w:t>
      </w:r>
    </w:p>
    <w:p w:rsidR="003E346D" w:rsidRPr="00794001" w:rsidRDefault="003E346D" w:rsidP="003E346D">
      <w:pPr>
        <w:pStyle w:val="Textoindependiente"/>
        <w:numPr>
          <w:ilvl w:val="1"/>
          <w:numId w:val="4"/>
        </w:numPr>
        <w:tabs>
          <w:tab w:val="left" w:pos="540"/>
          <w:tab w:val="left" w:pos="900"/>
        </w:tabs>
        <w:spacing w:after="0" w:line="360" w:lineRule="auto"/>
        <w:ind w:left="0" w:firstLine="0"/>
        <w:jc w:val="both"/>
        <w:rPr>
          <w:lang w:val="es-ES"/>
        </w:rPr>
      </w:pPr>
      <w:r w:rsidRPr="00794001">
        <w:rPr>
          <w:lang w:val="es-AR"/>
        </w:rPr>
        <w:t xml:space="preserve">Asistencia obligatoria al 75 % del total de las clases y otras actividades programadas por el profesor para el cursado de la asignatura. </w:t>
      </w:r>
      <w:r w:rsidRPr="00794001">
        <w:rPr>
          <w:lang w:val="es-ES"/>
        </w:rPr>
        <w:t>Si el alumno no cumple con el 75 % de la asistencia, pierde la condición de alumno regular y podrá recursar la materia o rendir el examen final como alumno libre</w:t>
      </w:r>
    </w:p>
    <w:p w:rsidR="003E346D" w:rsidRPr="00794001" w:rsidRDefault="003E346D" w:rsidP="003E346D">
      <w:pPr>
        <w:pStyle w:val="Textoindependiente"/>
        <w:numPr>
          <w:ilvl w:val="1"/>
          <w:numId w:val="4"/>
        </w:numPr>
        <w:tabs>
          <w:tab w:val="left" w:pos="540"/>
          <w:tab w:val="left" w:pos="900"/>
        </w:tabs>
        <w:spacing w:after="0" w:line="360" w:lineRule="auto"/>
        <w:ind w:left="0" w:firstLine="0"/>
        <w:jc w:val="both"/>
        <w:rPr>
          <w:lang w:val="es-ES"/>
        </w:rPr>
      </w:pPr>
      <w:r w:rsidRPr="00794001">
        <w:rPr>
          <w:lang w:val="es-ES"/>
        </w:rPr>
        <w:lastRenderedPageBreak/>
        <w:t xml:space="preserve">Aprobación del cursado de la materia (evaluado a través de pruebas escritas u orales, trabajos monográficos, informes, trabajos prácticos, etc.) con un promedio no menor que 4 (cuatro). En cada </w:t>
      </w:r>
      <w:r w:rsidRPr="00794001">
        <w:rPr>
          <w:lang w:val="es-AR"/>
        </w:rPr>
        <w:t>unidad, el alumno deberá realizar trabajos prácticos de aplicación domiciliarios y un trabajo práctico integrador no domiciliario (parcial). Para rendir el examen final (escrito y oral), el alumno deberá haber aprobado los parciales no domiciliarios. Se propondrá una sola instancia recuperadora.</w:t>
      </w:r>
    </w:p>
    <w:p w:rsidR="003E346D" w:rsidRPr="00794001" w:rsidRDefault="003E346D" w:rsidP="003E346D">
      <w:pPr>
        <w:pStyle w:val="Textoindependiente"/>
        <w:numPr>
          <w:ilvl w:val="1"/>
          <w:numId w:val="4"/>
        </w:numPr>
        <w:tabs>
          <w:tab w:val="left" w:pos="540"/>
          <w:tab w:val="left" w:pos="900"/>
        </w:tabs>
        <w:spacing w:after="0" w:line="360" w:lineRule="auto"/>
        <w:ind w:left="0" w:firstLine="0"/>
        <w:jc w:val="both"/>
        <w:rPr>
          <w:lang w:val="es-ES"/>
        </w:rPr>
      </w:pPr>
      <w:r w:rsidRPr="00794001">
        <w:rPr>
          <w:lang w:val="es-ES"/>
        </w:rPr>
        <w:t xml:space="preserve">Si el alumno obtiene un promedio menor que 4 pierde su condición de alumno regular. Deberá recursar la materia o rendir examen final en condición de alumno libre. </w:t>
      </w:r>
    </w:p>
    <w:p w:rsidR="003E346D" w:rsidRPr="00794001" w:rsidRDefault="003E346D" w:rsidP="003E346D">
      <w:pPr>
        <w:pStyle w:val="Textoindependiente"/>
        <w:numPr>
          <w:ilvl w:val="1"/>
          <w:numId w:val="4"/>
        </w:numPr>
        <w:tabs>
          <w:tab w:val="left" w:pos="540"/>
          <w:tab w:val="left" w:pos="900"/>
        </w:tabs>
        <w:spacing w:after="0" w:line="360" w:lineRule="auto"/>
        <w:ind w:left="0" w:firstLine="0"/>
        <w:jc w:val="both"/>
        <w:rPr>
          <w:b/>
          <w:spacing w:val="-3"/>
          <w:lang w:val="es-AR"/>
        </w:rPr>
      </w:pPr>
      <w:r w:rsidRPr="00794001">
        <w:rPr>
          <w:lang w:val="es-AR"/>
        </w:rPr>
        <w:t>El examen final será escrito y oral.</w:t>
      </w:r>
    </w:p>
    <w:p w:rsidR="003E346D" w:rsidRPr="00794001" w:rsidRDefault="003E346D" w:rsidP="003E346D">
      <w:pPr>
        <w:pStyle w:val="Textoindependiente"/>
        <w:tabs>
          <w:tab w:val="left" w:pos="540"/>
          <w:tab w:val="left" w:pos="900"/>
        </w:tabs>
        <w:spacing w:after="0" w:line="360" w:lineRule="auto"/>
        <w:jc w:val="both"/>
        <w:rPr>
          <w:lang w:val="es-AR"/>
        </w:rPr>
      </w:pPr>
      <w:r w:rsidRPr="00794001">
        <w:rPr>
          <w:lang w:val="es-AR"/>
        </w:rPr>
        <w:t xml:space="preserve">5. El alumno mantiene su condición de regular durante dos años y un llamado. Solo podrá presentarse una vez por turno. </w:t>
      </w:r>
    </w:p>
    <w:p w:rsidR="003E346D" w:rsidRPr="00794001" w:rsidRDefault="003E346D" w:rsidP="003E346D">
      <w:pPr>
        <w:pStyle w:val="Textoindependiente"/>
        <w:tabs>
          <w:tab w:val="left" w:pos="540"/>
          <w:tab w:val="left" w:pos="900"/>
        </w:tabs>
        <w:spacing w:after="0" w:line="360" w:lineRule="auto"/>
        <w:jc w:val="both"/>
        <w:rPr>
          <w:b/>
          <w:spacing w:val="-3"/>
          <w:lang w:val="es-AR"/>
        </w:rPr>
      </w:pPr>
      <w:r w:rsidRPr="00794001">
        <w:rPr>
          <w:lang w:val="es-AR"/>
        </w:rPr>
        <w:t>6. El alumno no podrá reprobar el examen final de una materia más de tres veces; después de la tercera vez deberá recursarla.</w:t>
      </w:r>
    </w:p>
    <w:p w:rsidR="003E346D" w:rsidRPr="00794001" w:rsidRDefault="003E346D" w:rsidP="003E346D">
      <w:pPr>
        <w:pStyle w:val="Textoindependiente"/>
        <w:tabs>
          <w:tab w:val="left" w:pos="540"/>
          <w:tab w:val="left" w:pos="900"/>
        </w:tabs>
        <w:spacing w:after="0" w:line="360" w:lineRule="auto"/>
        <w:jc w:val="both"/>
        <w:rPr>
          <w:b/>
          <w:spacing w:val="-3"/>
          <w:lang w:val="es-AR"/>
        </w:rPr>
      </w:pPr>
    </w:p>
    <w:p w:rsidR="003E346D" w:rsidRPr="00794001" w:rsidRDefault="003E346D" w:rsidP="003E346D">
      <w:pPr>
        <w:pStyle w:val="Textoindependiente"/>
        <w:tabs>
          <w:tab w:val="left" w:pos="540"/>
          <w:tab w:val="left" w:pos="900"/>
        </w:tabs>
        <w:spacing w:after="0" w:line="360" w:lineRule="auto"/>
        <w:jc w:val="both"/>
        <w:rPr>
          <w:b/>
          <w:spacing w:val="-3"/>
          <w:lang w:val="es-AR"/>
        </w:rPr>
      </w:pPr>
    </w:p>
    <w:p w:rsidR="003E346D" w:rsidRPr="00794001" w:rsidRDefault="003E346D" w:rsidP="003E346D">
      <w:pPr>
        <w:pStyle w:val="Textoindependiente"/>
        <w:tabs>
          <w:tab w:val="left" w:pos="540"/>
          <w:tab w:val="left" w:pos="900"/>
        </w:tabs>
        <w:spacing w:after="0" w:line="360" w:lineRule="auto"/>
        <w:jc w:val="both"/>
        <w:rPr>
          <w:b/>
          <w:spacing w:val="-3"/>
          <w:lang w:val="es-AR"/>
        </w:rPr>
      </w:pPr>
      <w:r w:rsidRPr="00794001">
        <w:rPr>
          <w:b/>
          <w:spacing w:val="-3"/>
          <w:lang w:val="es-AR"/>
        </w:rPr>
        <w:t>9 - Alumno libre</w:t>
      </w:r>
    </w:p>
    <w:p w:rsidR="003E346D" w:rsidRPr="00794001" w:rsidRDefault="003E346D" w:rsidP="003E346D">
      <w:pPr>
        <w:spacing w:line="360" w:lineRule="auto"/>
        <w:jc w:val="both"/>
        <w:rPr>
          <w:spacing w:val="-3"/>
        </w:rPr>
      </w:pPr>
      <w:r w:rsidRPr="00794001">
        <w:rPr>
          <w:spacing w:val="-3"/>
        </w:rPr>
        <w:t>Condiciones:</w:t>
      </w:r>
    </w:p>
    <w:p w:rsidR="003E346D" w:rsidRPr="00794001" w:rsidRDefault="003E346D" w:rsidP="003E346D">
      <w:pPr>
        <w:widowControl w:val="0"/>
        <w:numPr>
          <w:ilvl w:val="0"/>
          <w:numId w:val="15"/>
        </w:numPr>
        <w:tabs>
          <w:tab w:val="left" w:pos="0"/>
          <w:tab w:val="left" w:pos="284"/>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264" w:lineRule="auto"/>
        <w:ind w:left="0" w:hanging="284"/>
        <w:jc w:val="both"/>
      </w:pPr>
      <w:r w:rsidRPr="00794001">
        <w:t>No estará obligado a cumplir con la asistencia, con trabajos prácticos ni con parciales u otro tipo de evaluaciones.</w:t>
      </w:r>
    </w:p>
    <w:p w:rsidR="003E346D" w:rsidRPr="00794001" w:rsidRDefault="003E346D" w:rsidP="003E346D">
      <w:pPr>
        <w:widowControl w:val="0"/>
        <w:numPr>
          <w:ilvl w:val="0"/>
          <w:numId w:val="15"/>
        </w:numPr>
        <w:tabs>
          <w:tab w:val="left" w:pos="0"/>
          <w:tab w:val="left" w:pos="284"/>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264" w:lineRule="auto"/>
        <w:ind w:left="0" w:hanging="284"/>
        <w:jc w:val="both"/>
      </w:pPr>
      <w:r w:rsidRPr="00794001">
        <w:t xml:space="preserve">Deberá rendir un examen final </w:t>
      </w:r>
      <w:r w:rsidRPr="00794001">
        <w:rPr>
          <w:lang w:val="es-ES"/>
        </w:rPr>
        <w:t xml:space="preserve">escrito y oral (teórico-práctico, ambos eliminatorios) que contendrá todos los puntos del programa. </w:t>
      </w:r>
      <w:r w:rsidRPr="00794001">
        <w:t>Si el alumno aprueba el escrito pero reprueba el oral, deberá rendir ambas pruebas al presentarse a examen nuevamente.</w:t>
      </w:r>
    </w:p>
    <w:p w:rsidR="003E346D" w:rsidRPr="00794001" w:rsidRDefault="003E346D" w:rsidP="003E346D">
      <w:pPr>
        <w:widowControl w:val="0"/>
        <w:numPr>
          <w:ilvl w:val="0"/>
          <w:numId w:val="15"/>
        </w:numPr>
        <w:tabs>
          <w:tab w:val="left" w:pos="0"/>
          <w:tab w:val="left" w:pos="284"/>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pacing w:line="264" w:lineRule="auto"/>
        <w:ind w:left="0" w:hanging="284"/>
        <w:jc w:val="both"/>
      </w:pPr>
      <w:r w:rsidRPr="00794001">
        <w:t>Para poder rendir el examen como alumno libre, el alumno deberá contactarse con la profesora antes de la finalización del año lectivo en curso.</w:t>
      </w:r>
    </w:p>
    <w:p w:rsidR="009F7E16" w:rsidRDefault="009F7E16" w:rsidP="009F7E16">
      <w:pPr>
        <w:pBdr>
          <w:top w:val="nil"/>
          <w:left w:val="nil"/>
          <w:bottom w:val="nil"/>
          <w:right w:val="nil"/>
          <w:between w:val="nil"/>
        </w:pBdr>
        <w:jc w:val="both"/>
      </w:pPr>
    </w:p>
    <w:p w:rsidR="009F7E16" w:rsidRDefault="009F7E16" w:rsidP="009F7E16">
      <w:pPr>
        <w:pBdr>
          <w:top w:val="nil"/>
          <w:left w:val="nil"/>
          <w:bottom w:val="nil"/>
          <w:right w:val="nil"/>
          <w:between w:val="nil"/>
        </w:pBdr>
        <w:jc w:val="both"/>
      </w:pPr>
    </w:p>
    <w:p w:rsidR="009F7E16" w:rsidRDefault="009F7E16" w:rsidP="009F7E16">
      <w:pPr>
        <w:pStyle w:val="Textoindependiente"/>
        <w:tabs>
          <w:tab w:val="left" w:pos="540"/>
          <w:tab w:val="left" w:pos="900"/>
        </w:tabs>
        <w:spacing w:after="0" w:line="360" w:lineRule="auto"/>
        <w:jc w:val="both"/>
        <w:rPr>
          <w:b/>
          <w:lang w:val="es-419"/>
        </w:rPr>
      </w:pPr>
      <w:r>
        <w:rPr>
          <w:b/>
          <w:spacing w:val="-3"/>
          <w:lang w:val="es-AR"/>
        </w:rPr>
        <w:t xml:space="preserve">10 - </w:t>
      </w:r>
      <w:r w:rsidRPr="009F7E16">
        <w:rPr>
          <w:b/>
          <w:spacing w:val="-3"/>
          <w:lang w:val="es-AR"/>
        </w:rPr>
        <w:t>Instrumentos</w:t>
      </w:r>
      <w:r w:rsidRPr="009F7E16">
        <w:rPr>
          <w:b/>
          <w:lang w:val="es-419"/>
        </w:rPr>
        <w:t xml:space="preserve"> y criterios de evaluación para la aprobación de la unidad curricular</w:t>
      </w:r>
    </w:p>
    <w:p w:rsidR="009F7E16" w:rsidRPr="009F7E16" w:rsidRDefault="009F7E16" w:rsidP="009F7E16">
      <w:pPr>
        <w:pStyle w:val="Textoindependiente"/>
        <w:tabs>
          <w:tab w:val="left" w:pos="540"/>
          <w:tab w:val="left" w:pos="900"/>
        </w:tabs>
        <w:spacing w:after="0" w:line="360" w:lineRule="auto"/>
        <w:jc w:val="both"/>
        <w:rPr>
          <w:lang w:val="es-419"/>
        </w:rPr>
      </w:pPr>
    </w:p>
    <w:p w:rsidR="009F7E16" w:rsidRPr="009F7E16" w:rsidRDefault="009F7E16" w:rsidP="009D567C">
      <w:pPr>
        <w:pStyle w:val="Textoindependiente"/>
        <w:numPr>
          <w:ilvl w:val="0"/>
          <w:numId w:val="17"/>
        </w:numPr>
        <w:tabs>
          <w:tab w:val="left" w:pos="540"/>
          <w:tab w:val="left" w:pos="900"/>
        </w:tabs>
        <w:spacing w:after="0" w:line="360" w:lineRule="auto"/>
        <w:jc w:val="both"/>
        <w:rPr>
          <w:lang w:val="es-ES"/>
        </w:rPr>
      </w:pPr>
      <w:r w:rsidRPr="009F7E16">
        <w:rPr>
          <w:lang w:val="es-AR"/>
        </w:rPr>
        <w:t>Participaci</w:t>
      </w:r>
      <w:r>
        <w:rPr>
          <w:lang w:val="es-AR"/>
        </w:rPr>
        <w:t>ón en clase durante el curso;</w:t>
      </w:r>
    </w:p>
    <w:p w:rsidR="009F7E16" w:rsidRPr="009F7E16" w:rsidRDefault="009F7E16" w:rsidP="009D567C">
      <w:pPr>
        <w:pStyle w:val="Textoindependiente"/>
        <w:numPr>
          <w:ilvl w:val="0"/>
          <w:numId w:val="17"/>
        </w:numPr>
        <w:tabs>
          <w:tab w:val="left" w:pos="540"/>
          <w:tab w:val="left" w:pos="900"/>
        </w:tabs>
        <w:spacing w:after="0" w:line="360" w:lineRule="auto"/>
        <w:jc w:val="both"/>
        <w:rPr>
          <w:lang w:val="es-ES"/>
        </w:rPr>
      </w:pPr>
      <w:r>
        <w:rPr>
          <w:lang w:val="es-AR"/>
        </w:rPr>
        <w:t xml:space="preserve">Realización de lecturas, </w:t>
      </w:r>
      <w:r w:rsidR="007663D9">
        <w:rPr>
          <w:lang w:val="es-AR"/>
        </w:rPr>
        <w:t xml:space="preserve">resolución de </w:t>
      </w:r>
      <w:r>
        <w:rPr>
          <w:lang w:val="es-AR"/>
        </w:rPr>
        <w:t>actividades y ejercicios durante el curso;</w:t>
      </w:r>
    </w:p>
    <w:p w:rsidR="009F7E16" w:rsidRPr="009F7E16" w:rsidRDefault="007663D9" w:rsidP="009F7E16">
      <w:pPr>
        <w:pStyle w:val="Textoindependiente"/>
        <w:numPr>
          <w:ilvl w:val="0"/>
          <w:numId w:val="17"/>
        </w:numPr>
        <w:tabs>
          <w:tab w:val="left" w:pos="540"/>
          <w:tab w:val="left" w:pos="900"/>
        </w:tabs>
        <w:spacing w:after="0" w:line="360" w:lineRule="auto"/>
        <w:jc w:val="both"/>
        <w:rPr>
          <w:lang w:val="es-ES"/>
        </w:rPr>
      </w:pPr>
      <w:r>
        <w:rPr>
          <w:lang w:val="es-ES"/>
        </w:rPr>
        <w:t>E</w:t>
      </w:r>
      <w:r w:rsidR="009F7E16">
        <w:rPr>
          <w:lang w:val="es-ES"/>
        </w:rPr>
        <w:t xml:space="preserve">xámenes parciales; </w:t>
      </w:r>
    </w:p>
    <w:p w:rsidR="009F7E16" w:rsidRPr="00794001" w:rsidRDefault="009F7E16" w:rsidP="009F7E16">
      <w:pPr>
        <w:pStyle w:val="Textoindependiente"/>
        <w:numPr>
          <w:ilvl w:val="0"/>
          <w:numId w:val="17"/>
        </w:numPr>
        <w:tabs>
          <w:tab w:val="left" w:pos="540"/>
          <w:tab w:val="left" w:pos="900"/>
        </w:tabs>
        <w:spacing w:after="0" w:line="360" w:lineRule="auto"/>
        <w:jc w:val="both"/>
        <w:rPr>
          <w:b/>
          <w:spacing w:val="-3"/>
          <w:lang w:val="es-AR"/>
        </w:rPr>
      </w:pPr>
      <w:r>
        <w:rPr>
          <w:lang w:val="es-AR"/>
        </w:rPr>
        <w:t xml:space="preserve">Aprobación de un </w:t>
      </w:r>
      <w:r w:rsidRPr="00794001">
        <w:rPr>
          <w:lang w:val="es-AR"/>
        </w:rPr>
        <w:t>examen final escrito y oral</w:t>
      </w:r>
      <w:r>
        <w:rPr>
          <w:lang w:val="es-AR"/>
        </w:rPr>
        <w:t>, posterior a la aprobación de la cursada</w:t>
      </w:r>
      <w:r w:rsidRPr="00794001">
        <w:rPr>
          <w:lang w:val="es-AR"/>
        </w:rPr>
        <w:t>.</w:t>
      </w:r>
    </w:p>
    <w:p w:rsidR="00C65450" w:rsidRPr="003E346D" w:rsidRDefault="00C65450" w:rsidP="003E346D">
      <w:pPr>
        <w:tabs>
          <w:tab w:val="left" w:pos="3134"/>
        </w:tabs>
      </w:pPr>
    </w:p>
    <w:sectPr w:rsidR="00C65450" w:rsidRPr="003E346D" w:rsidSect="003E346D">
      <w:headerReference w:type="default" r:id="rId7"/>
      <w:footerReference w:type="default" r:id="rId8"/>
      <w:headerReference w:type="first" r:id="rId9"/>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A9" w:rsidRDefault="00801BA9" w:rsidP="003E346D">
      <w:r>
        <w:separator/>
      </w:r>
    </w:p>
  </w:endnote>
  <w:endnote w:type="continuationSeparator" w:id="0">
    <w:p w:rsidR="00801BA9" w:rsidRDefault="00801BA9" w:rsidP="003E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58745"/>
      <w:docPartObj>
        <w:docPartGallery w:val="Page Numbers (Bottom of Page)"/>
        <w:docPartUnique/>
      </w:docPartObj>
    </w:sdtPr>
    <w:sdtEndPr/>
    <w:sdtContent>
      <w:p w:rsidR="003E346D" w:rsidRDefault="003E346D">
        <w:pPr>
          <w:pStyle w:val="Piedepgina"/>
          <w:jc w:val="right"/>
        </w:pPr>
        <w:r>
          <w:fldChar w:fldCharType="begin"/>
        </w:r>
        <w:r>
          <w:instrText>PAGE   \* MERGEFORMAT</w:instrText>
        </w:r>
        <w:r>
          <w:fldChar w:fldCharType="separate"/>
        </w:r>
        <w:r w:rsidR="00B21C43" w:rsidRPr="00B21C43">
          <w:rPr>
            <w:noProof/>
            <w:lang w:val="es-ES"/>
          </w:rPr>
          <w:t>4</w:t>
        </w:r>
        <w:r>
          <w:fldChar w:fldCharType="end"/>
        </w:r>
      </w:p>
    </w:sdtContent>
  </w:sdt>
  <w:p w:rsidR="003E346D" w:rsidRDefault="003E34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A9" w:rsidRDefault="00801BA9" w:rsidP="003E346D">
      <w:r>
        <w:separator/>
      </w:r>
    </w:p>
  </w:footnote>
  <w:footnote w:type="continuationSeparator" w:id="0">
    <w:p w:rsidR="00801BA9" w:rsidRDefault="00801BA9" w:rsidP="003E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4" w:space="0" w:color="auto"/>
      </w:tblBorders>
      <w:tblLook w:val="04A0" w:firstRow="1" w:lastRow="0" w:firstColumn="1" w:lastColumn="0" w:noHBand="0" w:noVBand="1"/>
    </w:tblPr>
    <w:tblGrid>
      <w:gridCol w:w="4246"/>
      <w:gridCol w:w="4259"/>
    </w:tblGrid>
    <w:tr w:rsidR="003E346D" w:rsidTr="003E346D">
      <w:tc>
        <w:tcPr>
          <w:tcW w:w="2496" w:type="pct"/>
        </w:tcPr>
        <w:p w:rsidR="003E346D" w:rsidRPr="000B408E" w:rsidRDefault="003E346D" w:rsidP="003E346D">
          <w:pPr>
            <w:tabs>
              <w:tab w:val="left" w:pos="2891"/>
            </w:tabs>
            <w:jc w:val="center"/>
            <w:rPr>
              <w:sz w:val="16"/>
            </w:rPr>
          </w:pPr>
        </w:p>
      </w:tc>
      <w:tc>
        <w:tcPr>
          <w:tcW w:w="2504" w:type="pct"/>
        </w:tcPr>
        <w:p w:rsidR="003E346D" w:rsidRPr="000B408E" w:rsidRDefault="003E346D" w:rsidP="003E346D">
          <w:pPr>
            <w:rPr>
              <w:rFonts w:ascii="Book Antiqua" w:hAnsi="Book Antiqua"/>
              <w:b/>
              <w:sz w:val="18"/>
            </w:rPr>
          </w:pPr>
        </w:p>
      </w:tc>
    </w:tr>
  </w:tbl>
  <w:p w:rsidR="003E346D" w:rsidRDefault="003E34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4" w:space="0" w:color="auto"/>
      </w:tblBorders>
      <w:tblLook w:val="04A0" w:firstRow="1" w:lastRow="0" w:firstColumn="1" w:lastColumn="0" w:noHBand="0" w:noVBand="1"/>
    </w:tblPr>
    <w:tblGrid>
      <w:gridCol w:w="4246"/>
      <w:gridCol w:w="4259"/>
    </w:tblGrid>
    <w:tr w:rsidR="003E346D" w:rsidTr="003E346D">
      <w:tc>
        <w:tcPr>
          <w:tcW w:w="2496" w:type="pct"/>
          <w:hideMark/>
        </w:tcPr>
        <w:p w:rsidR="003E346D" w:rsidRPr="00794001" w:rsidRDefault="003E346D" w:rsidP="003E346D">
          <w:pPr>
            <w:jc w:val="center"/>
            <w:rPr>
              <w:sz w:val="20"/>
              <w:szCs w:val="20"/>
            </w:rPr>
          </w:pPr>
          <w:r w:rsidRPr="00794001">
            <w:rPr>
              <w:noProof/>
              <w:sz w:val="20"/>
              <w:szCs w:val="20"/>
              <w:lang w:val="en-US" w:eastAsia="en-US"/>
            </w:rPr>
            <w:drawing>
              <wp:inline distT="0" distB="0" distL="0" distR="0" wp14:anchorId="618C17D9" wp14:editId="567BC835">
                <wp:extent cx="533400" cy="7048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533400" cy="704850"/>
                        </a:xfrm>
                        <a:prstGeom prst="rect">
                          <a:avLst/>
                        </a:prstGeom>
                        <a:solidFill>
                          <a:srgbClr val="FFFFFF"/>
                        </a:solidFill>
                        <a:ln w="9525">
                          <a:noFill/>
                          <a:miter lim="800000"/>
                          <a:headEnd/>
                          <a:tailEnd/>
                        </a:ln>
                      </pic:spPr>
                    </pic:pic>
                  </a:graphicData>
                </a:graphic>
              </wp:inline>
            </w:drawing>
          </w:r>
        </w:p>
        <w:p w:rsidR="003E346D" w:rsidRPr="00794001" w:rsidRDefault="003E346D" w:rsidP="003E346D">
          <w:pPr>
            <w:pStyle w:val="Descripcin"/>
            <w:tabs>
              <w:tab w:val="left" w:pos="2891"/>
            </w:tabs>
            <w:rPr>
              <w:rFonts w:ascii="Times New Roman" w:hAnsi="Times New Roman"/>
            </w:rPr>
          </w:pPr>
          <w:r w:rsidRPr="00794001">
            <w:rPr>
              <w:rFonts w:ascii="Times New Roman" w:hAnsi="Times New Roman"/>
            </w:rPr>
            <w:t>GOBIERNO DE LA CIUDAD DE BUENOS AIRES</w:t>
          </w:r>
        </w:p>
        <w:p w:rsidR="003E346D" w:rsidRPr="00794001" w:rsidRDefault="003E346D" w:rsidP="003E346D">
          <w:pPr>
            <w:tabs>
              <w:tab w:val="left" w:pos="2891"/>
            </w:tabs>
            <w:jc w:val="center"/>
            <w:rPr>
              <w:sz w:val="20"/>
              <w:szCs w:val="20"/>
            </w:rPr>
          </w:pPr>
          <w:r w:rsidRPr="00794001">
            <w:rPr>
              <w:sz w:val="20"/>
              <w:szCs w:val="20"/>
            </w:rPr>
            <w:t>Ministerio de Educación</w:t>
          </w:r>
        </w:p>
        <w:p w:rsidR="003E346D" w:rsidRPr="00794001" w:rsidRDefault="003E346D" w:rsidP="003E346D">
          <w:pPr>
            <w:tabs>
              <w:tab w:val="left" w:pos="2891"/>
            </w:tabs>
            <w:jc w:val="center"/>
            <w:rPr>
              <w:sz w:val="20"/>
              <w:szCs w:val="20"/>
            </w:rPr>
          </w:pPr>
          <w:r w:rsidRPr="00794001">
            <w:rPr>
              <w:sz w:val="20"/>
              <w:szCs w:val="20"/>
            </w:rPr>
            <w:t>Dirección General de Educación Superior</w:t>
          </w:r>
        </w:p>
      </w:tc>
      <w:tc>
        <w:tcPr>
          <w:tcW w:w="2504" w:type="pct"/>
          <w:hideMark/>
        </w:tcPr>
        <w:p w:rsidR="003E346D" w:rsidRPr="00794001" w:rsidRDefault="003E346D" w:rsidP="003E346D">
          <w:pPr>
            <w:jc w:val="center"/>
            <w:rPr>
              <w:b/>
              <w:sz w:val="20"/>
            </w:rPr>
          </w:pPr>
          <w:r w:rsidRPr="00794001">
            <w:rPr>
              <w:noProof/>
              <w:sz w:val="20"/>
              <w:lang w:val="en-US" w:eastAsia="en-US"/>
            </w:rPr>
            <w:drawing>
              <wp:inline distT="0" distB="0" distL="0" distR="0" wp14:anchorId="65BC7411" wp14:editId="09BD8FB7">
                <wp:extent cx="844550" cy="685800"/>
                <wp:effectExtent l="19050" t="0" r="0" b="0"/>
                <wp:docPr id="2" name="0 Imagen"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2" cstate="print"/>
                        <a:srcRect/>
                        <a:stretch>
                          <a:fillRect/>
                        </a:stretch>
                      </pic:blipFill>
                      <pic:spPr bwMode="auto">
                        <a:xfrm>
                          <a:off x="0" y="0"/>
                          <a:ext cx="844550" cy="685800"/>
                        </a:xfrm>
                        <a:prstGeom prst="rect">
                          <a:avLst/>
                        </a:prstGeom>
                        <a:noFill/>
                        <a:ln w="9525">
                          <a:noFill/>
                          <a:miter lim="800000"/>
                          <a:headEnd/>
                          <a:tailEnd/>
                        </a:ln>
                      </pic:spPr>
                    </pic:pic>
                  </a:graphicData>
                </a:graphic>
              </wp:inline>
            </w:drawing>
          </w:r>
          <w:r w:rsidRPr="00794001">
            <w:rPr>
              <w:b/>
              <w:sz w:val="20"/>
            </w:rPr>
            <w:t xml:space="preserve"> </w:t>
          </w:r>
        </w:p>
        <w:p w:rsidR="003E346D" w:rsidRPr="00794001" w:rsidRDefault="003E346D" w:rsidP="003E346D">
          <w:pPr>
            <w:jc w:val="center"/>
            <w:rPr>
              <w:b/>
              <w:sz w:val="20"/>
            </w:rPr>
          </w:pPr>
          <w:r w:rsidRPr="00794001">
            <w:rPr>
              <w:b/>
              <w:sz w:val="20"/>
              <w:szCs w:val="22"/>
            </w:rPr>
            <w:t xml:space="preserve">INSTITUTO DE ENSEÑANZA SUPERIOR EN </w:t>
          </w:r>
        </w:p>
        <w:p w:rsidR="003E346D" w:rsidRPr="00794001" w:rsidRDefault="003E346D" w:rsidP="003E346D">
          <w:pPr>
            <w:jc w:val="center"/>
            <w:rPr>
              <w:b/>
              <w:sz w:val="20"/>
            </w:rPr>
          </w:pPr>
          <w:r w:rsidRPr="00794001">
            <w:rPr>
              <w:b/>
              <w:sz w:val="20"/>
              <w:szCs w:val="22"/>
            </w:rPr>
            <w:t>LENGUAS VIVAS</w:t>
          </w:r>
        </w:p>
        <w:p w:rsidR="003E346D" w:rsidRPr="00794001" w:rsidRDefault="003E346D" w:rsidP="003E346D">
          <w:pPr>
            <w:jc w:val="center"/>
            <w:rPr>
              <w:b/>
              <w:sz w:val="20"/>
            </w:rPr>
          </w:pPr>
          <w:r w:rsidRPr="00794001">
            <w:rPr>
              <w:b/>
              <w:sz w:val="20"/>
              <w:szCs w:val="22"/>
            </w:rPr>
            <w:t xml:space="preserve"> “JUAN RAMON FERNANDEZ”</w:t>
          </w:r>
        </w:p>
      </w:tc>
    </w:tr>
  </w:tbl>
  <w:p w:rsidR="003E346D" w:rsidRDefault="003E346D" w:rsidP="003E34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311"/>
    <w:multiLevelType w:val="multilevel"/>
    <w:tmpl w:val="E0DA8948"/>
    <w:lvl w:ilvl="0">
      <w:start w:val="2"/>
      <w:numFmt w:val="decimal"/>
      <w:lvlText w:val="%1."/>
      <w:lvlJc w:val="left"/>
      <w:pPr>
        <w:tabs>
          <w:tab w:val="num" w:pos="360"/>
        </w:tabs>
        <w:ind w:left="360" w:hanging="360"/>
      </w:pPr>
    </w:lvl>
    <w:lvl w:ilvl="1">
      <w:start w:val="1"/>
      <w:numFmt w:val="decimal"/>
      <w:lvlText w:val="%1.%2 "/>
      <w:lvlJc w:val="left"/>
      <w:pPr>
        <w:tabs>
          <w:tab w:val="num" w:pos="720"/>
        </w:tabs>
        <w:ind w:left="720" w:hanging="360"/>
      </w:pPr>
    </w:lvl>
    <w:lvl w:ilvl="2">
      <w:start w:val="1"/>
      <w:numFmt w:val="decimal"/>
      <w:lvlText w:val="%1.%2 %3."/>
      <w:lvlJc w:val="left"/>
      <w:pPr>
        <w:tabs>
          <w:tab w:val="num" w:pos="1440"/>
        </w:tabs>
        <w:ind w:left="1440" w:hanging="720"/>
      </w:pPr>
    </w:lvl>
    <w:lvl w:ilvl="3">
      <w:start w:val="1"/>
      <w:numFmt w:val="decimal"/>
      <w:lvlText w:val="%1.%2 %3.%4."/>
      <w:lvlJc w:val="left"/>
      <w:pPr>
        <w:tabs>
          <w:tab w:val="num" w:pos="1800"/>
        </w:tabs>
        <w:ind w:left="1800" w:hanging="720"/>
      </w:pPr>
    </w:lvl>
    <w:lvl w:ilvl="4">
      <w:start w:val="1"/>
      <w:numFmt w:val="decimal"/>
      <w:lvlText w:val="%1.%2 %3.%4.%5."/>
      <w:lvlJc w:val="left"/>
      <w:pPr>
        <w:tabs>
          <w:tab w:val="num" w:pos="2520"/>
        </w:tabs>
        <w:ind w:left="2520" w:hanging="1080"/>
      </w:pPr>
    </w:lvl>
    <w:lvl w:ilvl="5">
      <w:start w:val="1"/>
      <w:numFmt w:val="decimal"/>
      <w:lvlText w:val="%1.%2 %3.%4.%5.%6."/>
      <w:lvlJc w:val="left"/>
      <w:pPr>
        <w:tabs>
          <w:tab w:val="num" w:pos="2880"/>
        </w:tabs>
        <w:ind w:left="2880" w:hanging="1080"/>
      </w:pPr>
    </w:lvl>
    <w:lvl w:ilvl="6">
      <w:start w:val="1"/>
      <w:numFmt w:val="decimal"/>
      <w:lvlText w:val="%1.%2 %3.%4.%5.%6.%7."/>
      <w:lvlJc w:val="left"/>
      <w:pPr>
        <w:tabs>
          <w:tab w:val="num" w:pos="3240"/>
        </w:tabs>
        <w:ind w:left="3240" w:hanging="1080"/>
      </w:pPr>
    </w:lvl>
    <w:lvl w:ilvl="7">
      <w:start w:val="1"/>
      <w:numFmt w:val="decimal"/>
      <w:lvlText w:val="%1.%2 %3.%4.%5.%6.%7.%8."/>
      <w:lvlJc w:val="left"/>
      <w:pPr>
        <w:tabs>
          <w:tab w:val="num" w:pos="3960"/>
        </w:tabs>
        <w:ind w:left="3960" w:hanging="1440"/>
      </w:pPr>
    </w:lvl>
    <w:lvl w:ilvl="8">
      <w:start w:val="1"/>
      <w:numFmt w:val="decimal"/>
      <w:lvlText w:val="%1.%2 %3.%4.%5.%6.%7.%8.%9."/>
      <w:lvlJc w:val="left"/>
      <w:pPr>
        <w:tabs>
          <w:tab w:val="num" w:pos="4320"/>
        </w:tabs>
        <w:ind w:left="4320" w:hanging="1440"/>
      </w:pPr>
    </w:lvl>
  </w:abstractNum>
  <w:abstractNum w:abstractNumId="1">
    <w:nsid w:val="0A410124"/>
    <w:multiLevelType w:val="hybridMultilevel"/>
    <w:tmpl w:val="00368E14"/>
    <w:lvl w:ilvl="0" w:tplc="5DB68792">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544FF"/>
    <w:multiLevelType w:val="hybridMultilevel"/>
    <w:tmpl w:val="787496AC"/>
    <w:lvl w:ilvl="0" w:tplc="0C0A0001">
      <w:start w:val="1"/>
      <w:numFmt w:val="bullet"/>
      <w:lvlText w:val=""/>
      <w:lvlJc w:val="left"/>
      <w:pPr>
        <w:tabs>
          <w:tab w:val="num" w:pos="1211"/>
        </w:tabs>
        <w:ind w:left="1211"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C3148B8"/>
    <w:multiLevelType w:val="multilevel"/>
    <w:tmpl w:val="E026CBA2"/>
    <w:lvl w:ilvl="0">
      <w:start w:val="3"/>
      <w:numFmt w:val="decimal"/>
      <w:lvlText w:val="%1"/>
      <w:lvlJc w:val="left"/>
      <w:pPr>
        <w:tabs>
          <w:tab w:val="num" w:pos="390"/>
        </w:tabs>
        <w:ind w:left="390" w:hanging="390"/>
      </w:pPr>
    </w:lvl>
    <w:lvl w:ilvl="1">
      <w:start w:val="1"/>
      <w:numFmt w:val="decimal"/>
      <w:lvlText w:val="%1.%2"/>
      <w:lvlJc w:val="left"/>
      <w:pPr>
        <w:tabs>
          <w:tab w:val="num" w:pos="615"/>
        </w:tabs>
        <w:ind w:left="615" w:hanging="390"/>
      </w:pPr>
    </w:lvl>
    <w:lvl w:ilvl="2">
      <w:start w:val="1"/>
      <w:numFmt w:val="decimal"/>
      <w:lvlText w:val="%1.%2.%3"/>
      <w:lvlJc w:val="left"/>
      <w:pPr>
        <w:tabs>
          <w:tab w:val="num" w:pos="1170"/>
        </w:tabs>
        <w:ind w:left="1170" w:hanging="720"/>
      </w:pPr>
    </w:lvl>
    <w:lvl w:ilvl="3">
      <w:start w:val="1"/>
      <w:numFmt w:val="decimal"/>
      <w:lvlText w:val="%1.%2.%3.%4"/>
      <w:lvlJc w:val="left"/>
      <w:pPr>
        <w:tabs>
          <w:tab w:val="num" w:pos="1395"/>
        </w:tabs>
        <w:ind w:left="1395" w:hanging="720"/>
      </w:pPr>
    </w:lvl>
    <w:lvl w:ilvl="4">
      <w:start w:val="1"/>
      <w:numFmt w:val="decimal"/>
      <w:lvlText w:val="%1.%2.%3.%4.%5"/>
      <w:lvlJc w:val="left"/>
      <w:pPr>
        <w:tabs>
          <w:tab w:val="num" w:pos="1620"/>
        </w:tabs>
        <w:ind w:left="1620" w:hanging="720"/>
      </w:pPr>
    </w:lvl>
    <w:lvl w:ilvl="5">
      <w:start w:val="1"/>
      <w:numFmt w:val="decimal"/>
      <w:lvlText w:val="%1.%2.%3.%4.%5.%6"/>
      <w:lvlJc w:val="left"/>
      <w:pPr>
        <w:tabs>
          <w:tab w:val="num" w:pos="2205"/>
        </w:tabs>
        <w:ind w:left="2205" w:hanging="1080"/>
      </w:pPr>
    </w:lvl>
    <w:lvl w:ilvl="6">
      <w:start w:val="1"/>
      <w:numFmt w:val="decimal"/>
      <w:lvlText w:val="%1.%2.%3.%4.%5.%6.%7"/>
      <w:lvlJc w:val="left"/>
      <w:pPr>
        <w:tabs>
          <w:tab w:val="num" w:pos="2430"/>
        </w:tabs>
        <w:ind w:left="2430" w:hanging="1080"/>
      </w:pPr>
    </w:lvl>
    <w:lvl w:ilvl="7">
      <w:start w:val="1"/>
      <w:numFmt w:val="decimal"/>
      <w:lvlText w:val="%1.%2.%3.%4.%5.%6.%7.%8"/>
      <w:lvlJc w:val="left"/>
      <w:pPr>
        <w:tabs>
          <w:tab w:val="num" w:pos="3015"/>
        </w:tabs>
        <w:ind w:left="3015" w:hanging="1440"/>
      </w:pPr>
    </w:lvl>
    <w:lvl w:ilvl="8">
      <w:start w:val="1"/>
      <w:numFmt w:val="decimal"/>
      <w:lvlText w:val="%1.%2.%3.%4.%5.%6.%7.%8.%9"/>
      <w:lvlJc w:val="left"/>
      <w:pPr>
        <w:tabs>
          <w:tab w:val="num" w:pos="3240"/>
        </w:tabs>
        <w:ind w:left="3240" w:hanging="1440"/>
      </w:pPr>
    </w:lvl>
  </w:abstractNum>
  <w:abstractNum w:abstractNumId="4">
    <w:nsid w:val="1FA94481"/>
    <w:multiLevelType w:val="hybridMultilevel"/>
    <w:tmpl w:val="83248A3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934604F"/>
    <w:multiLevelType w:val="multilevel"/>
    <w:tmpl w:val="E56AD4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2C0626F4"/>
    <w:multiLevelType w:val="singleLevel"/>
    <w:tmpl w:val="F2DEEB7A"/>
    <w:lvl w:ilvl="0">
      <w:start w:val="1"/>
      <w:numFmt w:val="decimal"/>
      <w:lvlText w:val="%1-"/>
      <w:lvlJc w:val="left"/>
      <w:pPr>
        <w:tabs>
          <w:tab w:val="num" w:pos="360"/>
        </w:tabs>
        <w:ind w:left="360" w:hanging="360"/>
      </w:pPr>
      <w:rPr>
        <w:b/>
      </w:rPr>
    </w:lvl>
  </w:abstractNum>
  <w:abstractNum w:abstractNumId="7">
    <w:nsid w:val="377A7C14"/>
    <w:multiLevelType w:val="multilevel"/>
    <w:tmpl w:val="C7A6AE80"/>
    <w:lvl w:ilvl="0">
      <w:start w:val="1"/>
      <w:numFmt w:val="decimal"/>
      <w:lvlText w:val="%1."/>
      <w:lvlJc w:val="left"/>
      <w:pPr>
        <w:tabs>
          <w:tab w:val="num" w:pos="360"/>
        </w:tabs>
        <w:ind w:left="360" w:hanging="360"/>
      </w:pPr>
      <w:rPr>
        <w:b/>
      </w:rPr>
    </w:lvl>
    <w:lvl w:ilvl="1">
      <w:start w:val="1"/>
      <w:numFmt w:val="decimal"/>
      <w:lvlText w:val="%1.%2."/>
      <w:lvlJc w:val="left"/>
      <w:pPr>
        <w:tabs>
          <w:tab w:val="num" w:pos="2024"/>
        </w:tabs>
        <w:ind w:left="792" w:firstLine="512"/>
      </w:pPr>
    </w:lvl>
    <w:lvl w:ilvl="2">
      <w:start w:val="1"/>
      <w:numFmt w:val="decimal"/>
      <w:lvlText w:val="%1.2."/>
      <w:lvlJc w:val="left"/>
      <w:pPr>
        <w:tabs>
          <w:tab w:val="num" w:pos="2138"/>
        </w:tabs>
        <w:ind w:left="1224" w:firstLine="194"/>
      </w:pPr>
    </w:lvl>
    <w:lvl w:ilvl="3">
      <w:start w:val="1"/>
      <w:numFmt w:val="decimal"/>
      <w:lvlText w:val="%1.3"/>
      <w:lvlJc w:val="left"/>
      <w:pPr>
        <w:tabs>
          <w:tab w:val="num" w:pos="1728"/>
        </w:tabs>
        <w:ind w:left="1728" w:hanging="424"/>
      </w:pPr>
    </w:lvl>
    <w:lvl w:ilvl="4">
      <w:start w:val="1"/>
      <w:numFmt w:val="decimal"/>
      <w:lvlText w:val="%1.4"/>
      <w:lvlJc w:val="left"/>
      <w:pPr>
        <w:tabs>
          <w:tab w:val="num" w:pos="2232"/>
        </w:tabs>
        <w:ind w:left="2232" w:hanging="928"/>
      </w:pPr>
    </w:lvl>
    <w:lvl w:ilvl="5">
      <w:start w:val="1"/>
      <w:numFmt w:val="decimal"/>
      <w:lvlText w:val="%1.5"/>
      <w:lvlJc w:val="left"/>
      <w:pPr>
        <w:tabs>
          <w:tab w:val="num" w:pos="2736"/>
        </w:tabs>
        <w:ind w:left="2736" w:hanging="1432"/>
      </w:pPr>
    </w:lvl>
    <w:lvl w:ilvl="6">
      <w:start w:val="1"/>
      <w:numFmt w:val="decimal"/>
      <w:lvlText w:val="%1.6"/>
      <w:lvlJc w:val="left"/>
      <w:pPr>
        <w:tabs>
          <w:tab w:val="num" w:pos="3240"/>
        </w:tabs>
        <w:ind w:left="3240" w:hanging="1936"/>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7B00A97"/>
    <w:multiLevelType w:val="hybridMultilevel"/>
    <w:tmpl w:val="0CD4630A"/>
    <w:lvl w:ilvl="0" w:tplc="0F58145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52942"/>
    <w:multiLevelType w:val="hybridMultilevel"/>
    <w:tmpl w:val="0678ADC2"/>
    <w:lvl w:ilvl="0" w:tplc="1392408C">
      <w:start w:val="1"/>
      <w:numFmt w:val="upperLetter"/>
      <w:lvlText w:val="%1-"/>
      <w:lvlJc w:val="left"/>
      <w:pPr>
        <w:tabs>
          <w:tab w:val="num" w:pos="720"/>
        </w:tabs>
        <w:ind w:left="720" w:hanging="360"/>
      </w:pPr>
    </w:lvl>
    <w:lvl w:ilvl="1" w:tplc="5DB68792">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0">
    <w:nsid w:val="45AD4800"/>
    <w:multiLevelType w:val="hybridMultilevel"/>
    <w:tmpl w:val="6B90F432"/>
    <w:lvl w:ilvl="0" w:tplc="2C0A0017">
      <w:start w:val="1"/>
      <w:numFmt w:val="lowerLetter"/>
      <w:lvlText w:val="%1)"/>
      <w:lvlJc w:val="left"/>
      <w:pPr>
        <w:tabs>
          <w:tab w:val="num" w:pos="720"/>
        </w:tabs>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1">
    <w:nsid w:val="49981143"/>
    <w:multiLevelType w:val="multilevel"/>
    <w:tmpl w:val="C058A60A"/>
    <w:lvl w:ilvl="0">
      <w:start w:val="3"/>
      <w:numFmt w:val="decimal"/>
      <w:lvlText w:val="%1."/>
      <w:lvlJc w:val="left"/>
      <w:pPr>
        <w:ind w:left="504" w:hanging="504"/>
      </w:pPr>
      <w:rPr>
        <w:rFonts w:hint="default"/>
        <w:b/>
      </w:rPr>
    </w:lvl>
    <w:lvl w:ilvl="1">
      <w:start w:val="1"/>
      <w:numFmt w:val="decimal"/>
      <w:lvlText w:val="%1.%2."/>
      <w:lvlJc w:val="left"/>
      <w:pPr>
        <w:ind w:left="811" w:hanging="504"/>
      </w:pPr>
      <w:rPr>
        <w:rFonts w:hint="default"/>
        <w:b/>
      </w:rPr>
    </w:lvl>
    <w:lvl w:ilvl="2">
      <w:start w:val="1"/>
      <w:numFmt w:val="decimal"/>
      <w:lvlText w:val="%1.%2.%3."/>
      <w:lvlJc w:val="left"/>
      <w:pPr>
        <w:ind w:left="1334" w:hanging="720"/>
      </w:pPr>
      <w:rPr>
        <w:rFonts w:hint="default"/>
        <w:b/>
      </w:rPr>
    </w:lvl>
    <w:lvl w:ilvl="3">
      <w:start w:val="1"/>
      <w:numFmt w:val="decimal"/>
      <w:lvlText w:val="%1.%2.%3.%4."/>
      <w:lvlJc w:val="left"/>
      <w:pPr>
        <w:ind w:left="1641" w:hanging="720"/>
      </w:pPr>
      <w:rPr>
        <w:rFonts w:hint="default"/>
        <w:b/>
      </w:rPr>
    </w:lvl>
    <w:lvl w:ilvl="4">
      <w:start w:val="1"/>
      <w:numFmt w:val="decimal"/>
      <w:lvlText w:val="%1.%2.%3.%4.%5."/>
      <w:lvlJc w:val="left"/>
      <w:pPr>
        <w:ind w:left="2308" w:hanging="1080"/>
      </w:pPr>
      <w:rPr>
        <w:rFonts w:hint="default"/>
        <w:b/>
      </w:rPr>
    </w:lvl>
    <w:lvl w:ilvl="5">
      <w:start w:val="1"/>
      <w:numFmt w:val="decimal"/>
      <w:lvlText w:val="%1.%2.%3.%4.%5.%6."/>
      <w:lvlJc w:val="left"/>
      <w:pPr>
        <w:ind w:left="2615" w:hanging="1080"/>
      </w:pPr>
      <w:rPr>
        <w:rFonts w:hint="default"/>
        <w:b/>
      </w:rPr>
    </w:lvl>
    <w:lvl w:ilvl="6">
      <w:start w:val="1"/>
      <w:numFmt w:val="decimal"/>
      <w:lvlText w:val="%1.%2.%3.%4.%5.%6.%7."/>
      <w:lvlJc w:val="left"/>
      <w:pPr>
        <w:ind w:left="3282" w:hanging="1440"/>
      </w:pPr>
      <w:rPr>
        <w:rFonts w:hint="default"/>
        <w:b/>
      </w:rPr>
    </w:lvl>
    <w:lvl w:ilvl="7">
      <w:start w:val="1"/>
      <w:numFmt w:val="decimal"/>
      <w:lvlText w:val="%1.%2.%3.%4.%5.%6.%7.%8."/>
      <w:lvlJc w:val="left"/>
      <w:pPr>
        <w:ind w:left="3589" w:hanging="1440"/>
      </w:pPr>
      <w:rPr>
        <w:rFonts w:hint="default"/>
        <w:b/>
      </w:rPr>
    </w:lvl>
    <w:lvl w:ilvl="8">
      <w:start w:val="1"/>
      <w:numFmt w:val="decimal"/>
      <w:lvlText w:val="%1.%2.%3.%4.%5.%6.%7.%8.%9."/>
      <w:lvlJc w:val="left"/>
      <w:pPr>
        <w:ind w:left="4256" w:hanging="1800"/>
      </w:pPr>
      <w:rPr>
        <w:rFonts w:hint="default"/>
        <w:b/>
      </w:rPr>
    </w:lvl>
  </w:abstractNum>
  <w:abstractNum w:abstractNumId="12">
    <w:nsid w:val="4C96604F"/>
    <w:multiLevelType w:val="hybridMultilevel"/>
    <w:tmpl w:val="BE20694E"/>
    <w:lvl w:ilvl="0" w:tplc="3DE4E2A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DD77216"/>
    <w:multiLevelType w:val="hybridMultilevel"/>
    <w:tmpl w:val="E68887FA"/>
    <w:lvl w:ilvl="0" w:tplc="2C0A0001">
      <w:start w:val="1"/>
      <w:numFmt w:val="bullet"/>
      <w:lvlText w:val=""/>
      <w:lvlJc w:val="left"/>
      <w:pPr>
        <w:tabs>
          <w:tab w:val="num" w:pos="720"/>
        </w:tabs>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nsid w:val="6F722C48"/>
    <w:multiLevelType w:val="hybridMultilevel"/>
    <w:tmpl w:val="356CDCE4"/>
    <w:lvl w:ilvl="0" w:tplc="2C0A000F">
      <w:start w:val="1"/>
      <w:numFmt w:val="decimal"/>
      <w:lvlText w:val="%1."/>
      <w:lvlJc w:val="lef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5">
    <w:nsid w:val="6FAF6B31"/>
    <w:multiLevelType w:val="hybridMultilevel"/>
    <w:tmpl w:val="0A281182"/>
    <w:lvl w:ilvl="0" w:tplc="2C0A0001">
      <w:start w:val="1"/>
      <w:numFmt w:val="bullet"/>
      <w:lvlText w:val=""/>
      <w:lvlJc w:val="left"/>
      <w:pPr>
        <w:tabs>
          <w:tab w:val="num" w:pos="1080"/>
        </w:tabs>
        <w:ind w:left="108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6">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9520307"/>
    <w:multiLevelType w:val="hybridMultilevel"/>
    <w:tmpl w:val="969E9316"/>
    <w:lvl w:ilvl="0" w:tplc="2C0A0001">
      <w:start w:val="1"/>
      <w:numFmt w:val="bullet"/>
      <w:lvlText w:val=""/>
      <w:lvlJc w:val="left"/>
      <w:pPr>
        <w:tabs>
          <w:tab w:val="num" w:pos="1080"/>
        </w:tabs>
        <w:ind w:left="108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6"/>
    <w:lvlOverride w:ilvl="0">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4"/>
  </w:num>
  <w:num w:numId="16">
    <w:abstractNumId w:val="9"/>
  </w:num>
  <w:num w:numId="17">
    <w:abstractNumId w:val="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ctiveWritingStyle w:appName="MSWord" w:lang="pt-BR" w:vendorID="64" w:dllVersion="131078" w:nlCheck="1" w:checkStyle="0"/>
  <w:activeWritingStyle w:appName="MSWord" w:lang="es-A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6D"/>
    <w:rsid w:val="002455F1"/>
    <w:rsid w:val="003D04FC"/>
    <w:rsid w:val="003E346D"/>
    <w:rsid w:val="007663D9"/>
    <w:rsid w:val="00801BA9"/>
    <w:rsid w:val="009F7E16"/>
    <w:rsid w:val="00A0497D"/>
    <w:rsid w:val="00B21C43"/>
    <w:rsid w:val="00C6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4CAB-A956-4318-AAF1-ED61BDF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6D"/>
    <w:pPr>
      <w:spacing w:after="0" w:line="240" w:lineRule="auto"/>
    </w:pPr>
    <w:rPr>
      <w:rFonts w:ascii="Times New Roman" w:eastAsia="Times New Roman"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3E346D"/>
    <w:pPr>
      <w:jc w:val="center"/>
    </w:pPr>
    <w:rPr>
      <w:rFonts w:ascii="Arial" w:hAnsi="Arial"/>
      <w:b/>
      <w:sz w:val="20"/>
      <w:szCs w:val="20"/>
      <w:lang w:val="es-ES" w:eastAsia="es-ES"/>
    </w:rPr>
  </w:style>
  <w:style w:type="paragraph" w:styleId="Prrafodelista">
    <w:name w:val="List Paragraph"/>
    <w:basedOn w:val="Normal"/>
    <w:uiPriority w:val="34"/>
    <w:qFormat/>
    <w:rsid w:val="003E346D"/>
    <w:pPr>
      <w:ind w:left="708"/>
    </w:pPr>
  </w:style>
  <w:style w:type="paragraph" w:styleId="Encabezado">
    <w:name w:val="header"/>
    <w:basedOn w:val="Normal"/>
    <w:link w:val="EncabezadoCar"/>
    <w:uiPriority w:val="99"/>
    <w:unhideWhenUsed/>
    <w:rsid w:val="003E346D"/>
    <w:pPr>
      <w:tabs>
        <w:tab w:val="center" w:pos="4419"/>
        <w:tab w:val="right" w:pos="8838"/>
      </w:tabs>
    </w:pPr>
  </w:style>
  <w:style w:type="character" w:customStyle="1" w:styleId="EncabezadoCar">
    <w:name w:val="Encabezado Car"/>
    <w:basedOn w:val="Fuentedeprrafopredeter"/>
    <w:link w:val="Encabezado"/>
    <w:uiPriority w:val="99"/>
    <w:rsid w:val="003E346D"/>
    <w:rPr>
      <w:rFonts w:ascii="Times New Roman" w:eastAsia="Times New Roman" w:hAnsi="Times New Roman" w:cs="Times New Roman"/>
      <w:sz w:val="24"/>
      <w:szCs w:val="24"/>
      <w:lang w:val="es-AR" w:eastAsia="es-AR"/>
    </w:rPr>
  </w:style>
  <w:style w:type="paragraph" w:styleId="NormalWeb">
    <w:name w:val="Normal (Web)"/>
    <w:basedOn w:val="Normal"/>
    <w:semiHidden/>
    <w:unhideWhenUsed/>
    <w:rsid w:val="003E346D"/>
    <w:pPr>
      <w:spacing w:before="100" w:after="100"/>
    </w:pPr>
    <w:rPr>
      <w:lang w:val="es-ES" w:eastAsia="es-ES"/>
    </w:rPr>
  </w:style>
  <w:style w:type="paragraph" w:styleId="Textoindependiente">
    <w:name w:val="Body Text"/>
    <w:basedOn w:val="Normal"/>
    <w:link w:val="TextoindependienteCar"/>
    <w:unhideWhenUsed/>
    <w:rsid w:val="003E346D"/>
    <w:pPr>
      <w:spacing w:after="120"/>
    </w:pPr>
    <w:rPr>
      <w:lang w:val="fr-FR" w:eastAsia="es-ES"/>
    </w:rPr>
  </w:style>
  <w:style w:type="character" w:customStyle="1" w:styleId="TextoindependienteCar">
    <w:name w:val="Texto independiente Car"/>
    <w:basedOn w:val="Fuentedeprrafopredeter"/>
    <w:link w:val="Textoindependiente"/>
    <w:rsid w:val="003E346D"/>
    <w:rPr>
      <w:rFonts w:ascii="Times New Roman" w:eastAsia="Times New Roman" w:hAnsi="Times New Roman" w:cs="Times New Roman"/>
      <w:sz w:val="24"/>
      <w:szCs w:val="24"/>
      <w:lang w:val="fr-FR" w:eastAsia="es-ES"/>
    </w:rPr>
  </w:style>
  <w:style w:type="paragraph" w:styleId="Piedepgina">
    <w:name w:val="footer"/>
    <w:basedOn w:val="Normal"/>
    <w:link w:val="PiedepginaCar"/>
    <w:uiPriority w:val="99"/>
    <w:unhideWhenUsed/>
    <w:rsid w:val="003E346D"/>
    <w:pPr>
      <w:tabs>
        <w:tab w:val="center" w:pos="4680"/>
        <w:tab w:val="right" w:pos="9360"/>
      </w:tabs>
    </w:pPr>
  </w:style>
  <w:style w:type="character" w:customStyle="1" w:styleId="PiedepginaCar">
    <w:name w:val="Pie de página Car"/>
    <w:basedOn w:val="Fuentedeprrafopredeter"/>
    <w:link w:val="Piedepgina"/>
    <w:uiPriority w:val="99"/>
    <w:rsid w:val="003E346D"/>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1976</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luciadorin@hotmail.com</dc:creator>
  <cp:keywords/>
  <dc:description/>
  <cp:lastModifiedBy>luciadorin@hotmail.com</cp:lastModifiedBy>
  <cp:revision>1</cp:revision>
  <dcterms:created xsi:type="dcterms:W3CDTF">2018-04-12T17:44:00Z</dcterms:created>
  <dcterms:modified xsi:type="dcterms:W3CDTF">2018-11-26T01:40:00Z</dcterms:modified>
</cp:coreProperties>
</file>