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7AC" w:rsidRPr="00A85E71" w:rsidRDefault="005127AC" w:rsidP="005127AC">
      <w:pPr>
        <w:rPr>
          <w:rFonts w:asciiTheme="majorHAnsi" w:hAnsiTheme="majorHAnsi"/>
        </w:rPr>
      </w:pPr>
    </w:p>
    <w:p w:rsidR="00CD6A5C" w:rsidRPr="00A85E71" w:rsidRDefault="00CD6A5C" w:rsidP="00CD6A5C">
      <w:pPr>
        <w:rPr>
          <w:rFonts w:asciiTheme="majorHAnsi" w:hAnsiTheme="majorHAnsi" w:cs="Arial"/>
          <w:b/>
          <w:spacing w:val="-3"/>
          <w:lang w:val="es-ES"/>
        </w:rPr>
      </w:pPr>
      <w:r w:rsidRPr="00A85E71">
        <w:rPr>
          <w:rFonts w:asciiTheme="majorHAnsi" w:hAnsiTheme="majorHAnsi" w:cs="Arial"/>
          <w:b/>
          <w:spacing w:val="-3"/>
          <w:lang w:val="es-ES"/>
        </w:rPr>
        <w:t>INSTANCIA CURRICULAR: Literatura Francesa II</w:t>
      </w:r>
    </w:p>
    <w:p w:rsidR="005127AC" w:rsidRPr="00A85E71" w:rsidRDefault="005127AC" w:rsidP="005127AC">
      <w:pPr>
        <w:rPr>
          <w:rFonts w:asciiTheme="majorHAnsi" w:hAnsiTheme="majorHAnsi" w:cs="Arial"/>
          <w:b/>
          <w:lang w:val="es-ES"/>
        </w:rPr>
      </w:pPr>
      <w:r w:rsidRPr="00A85E71">
        <w:rPr>
          <w:rFonts w:asciiTheme="majorHAnsi" w:hAnsiTheme="majorHAnsi" w:cs="Arial"/>
          <w:b/>
          <w:lang w:val="es-ES"/>
        </w:rPr>
        <w:t xml:space="preserve">DEPARTAMENTO: </w:t>
      </w:r>
      <w:proofErr w:type="gramStart"/>
      <w:r w:rsidRPr="00A85E71">
        <w:rPr>
          <w:rFonts w:asciiTheme="majorHAnsi" w:hAnsiTheme="majorHAnsi" w:cs="Arial"/>
          <w:b/>
          <w:lang w:val="es-ES"/>
        </w:rPr>
        <w:t>Francés</w:t>
      </w:r>
      <w:proofErr w:type="gramEnd"/>
    </w:p>
    <w:p w:rsidR="005127AC" w:rsidRPr="00A85E71" w:rsidRDefault="005127AC" w:rsidP="005127AC">
      <w:pPr>
        <w:rPr>
          <w:rFonts w:asciiTheme="majorHAnsi" w:hAnsiTheme="majorHAnsi" w:cs="Arial"/>
          <w:b/>
          <w:lang w:val="es-ES"/>
        </w:rPr>
      </w:pPr>
      <w:r w:rsidRPr="00A85E71">
        <w:rPr>
          <w:rFonts w:asciiTheme="majorHAnsi" w:hAnsiTheme="majorHAnsi" w:cs="Arial"/>
          <w:b/>
          <w:lang w:val="es-ES"/>
        </w:rPr>
        <w:t>CARRERA: Profesorado de Francés</w:t>
      </w:r>
    </w:p>
    <w:p w:rsidR="005127AC" w:rsidRPr="00A85E71" w:rsidRDefault="005127AC" w:rsidP="005127AC">
      <w:pPr>
        <w:rPr>
          <w:rFonts w:asciiTheme="majorHAnsi" w:hAnsiTheme="majorHAnsi" w:cs="Arial"/>
          <w:b/>
          <w:lang w:val="es-ES"/>
        </w:rPr>
      </w:pPr>
      <w:r w:rsidRPr="00A85E71">
        <w:rPr>
          <w:rFonts w:asciiTheme="majorHAnsi" w:hAnsiTheme="majorHAnsi" w:cs="Arial"/>
          <w:b/>
          <w:lang w:val="es-ES"/>
        </w:rPr>
        <w:t>TRAYECTO: Trayecto de formación centrado en la enseñanza de Lenguas Extranjeras</w:t>
      </w:r>
    </w:p>
    <w:p w:rsidR="005127AC" w:rsidRPr="00A85E71" w:rsidRDefault="005127AC" w:rsidP="005127AC">
      <w:pPr>
        <w:rPr>
          <w:rFonts w:asciiTheme="majorHAnsi" w:hAnsiTheme="majorHAnsi" w:cs="Arial"/>
          <w:b/>
          <w:spacing w:val="-3"/>
          <w:lang w:val="es-ES"/>
        </w:rPr>
      </w:pPr>
      <w:r w:rsidRPr="00A85E71">
        <w:rPr>
          <w:rFonts w:asciiTheme="majorHAnsi" w:hAnsiTheme="majorHAnsi" w:cs="Arial"/>
          <w:b/>
          <w:spacing w:val="-3"/>
          <w:lang w:val="es-ES"/>
        </w:rPr>
        <w:t>CARGA HORARIA: Seis horas cátedra semanales</w:t>
      </w:r>
      <w:r w:rsidR="00CD6A5C" w:rsidRPr="00A85E71">
        <w:rPr>
          <w:rFonts w:asciiTheme="majorHAnsi" w:hAnsiTheme="majorHAnsi" w:cs="Arial"/>
          <w:b/>
          <w:spacing w:val="-3"/>
          <w:lang w:val="es-ES"/>
        </w:rPr>
        <w:t>: cinco presenciales y una virtual</w:t>
      </w:r>
    </w:p>
    <w:p w:rsidR="005127AC" w:rsidRPr="00A85E71" w:rsidRDefault="005127AC" w:rsidP="005127AC">
      <w:pPr>
        <w:rPr>
          <w:rFonts w:asciiTheme="majorHAnsi" w:hAnsiTheme="majorHAnsi" w:cs="Arial"/>
          <w:b/>
          <w:spacing w:val="-3"/>
          <w:lang w:val="es-ES"/>
        </w:rPr>
      </w:pPr>
      <w:r w:rsidRPr="00A85E71">
        <w:rPr>
          <w:rFonts w:asciiTheme="majorHAnsi" w:hAnsiTheme="majorHAnsi" w:cs="Arial"/>
          <w:b/>
          <w:spacing w:val="-3"/>
          <w:lang w:val="es-ES"/>
        </w:rPr>
        <w:t>CURSADA: Cuatrimestral</w:t>
      </w:r>
    </w:p>
    <w:p w:rsidR="005127AC" w:rsidRPr="00A85E71" w:rsidRDefault="005127AC" w:rsidP="005127AC">
      <w:pPr>
        <w:rPr>
          <w:rFonts w:asciiTheme="majorHAnsi" w:hAnsiTheme="majorHAnsi" w:cs="Arial"/>
          <w:b/>
          <w:spacing w:val="-3"/>
          <w:lang w:val="es-ES"/>
        </w:rPr>
      </w:pPr>
      <w:r w:rsidRPr="00A85E71">
        <w:rPr>
          <w:rFonts w:asciiTheme="majorHAnsi" w:hAnsiTheme="majorHAnsi" w:cs="Arial"/>
          <w:b/>
          <w:spacing w:val="-3"/>
          <w:lang w:val="es-ES"/>
        </w:rPr>
        <w:t>TURNO: Mañana</w:t>
      </w:r>
    </w:p>
    <w:p w:rsidR="005127AC" w:rsidRPr="00A85E71" w:rsidRDefault="005127AC" w:rsidP="005127AC">
      <w:pPr>
        <w:rPr>
          <w:rFonts w:asciiTheme="majorHAnsi" w:hAnsiTheme="majorHAnsi" w:cs="Arial"/>
          <w:b/>
          <w:spacing w:val="-3"/>
          <w:lang w:val="es-ES"/>
        </w:rPr>
      </w:pPr>
      <w:r w:rsidRPr="00A85E71">
        <w:rPr>
          <w:rFonts w:asciiTheme="majorHAnsi" w:hAnsiTheme="majorHAnsi" w:cs="Arial"/>
          <w:b/>
          <w:spacing w:val="-3"/>
          <w:lang w:val="es-ES"/>
        </w:rPr>
        <w:t>PROFESOR/A: Romina Doval</w:t>
      </w:r>
    </w:p>
    <w:p w:rsidR="005127AC" w:rsidRPr="00A85E71" w:rsidRDefault="005127AC" w:rsidP="005127AC">
      <w:pPr>
        <w:rPr>
          <w:rFonts w:asciiTheme="majorHAnsi" w:hAnsiTheme="majorHAnsi" w:cs="Arial"/>
          <w:b/>
          <w:spacing w:val="-3"/>
          <w:lang w:val="es-ES"/>
        </w:rPr>
      </w:pPr>
      <w:r w:rsidRPr="00A85E71">
        <w:rPr>
          <w:rFonts w:asciiTheme="majorHAnsi" w:hAnsiTheme="majorHAnsi" w:cs="Arial"/>
          <w:b/>
          <w:spacing w:val="-3"/>
          <w:lang w:val="es-ES"/>
        </w:rPr>
        <w:t>AÑO LECTIVO: 2018</w:t>
      </w:r>
    </w:p>
    <w:p w:rsidR="005127AC" w:rsidRPr="00A85E71" w:rsidRDefault="005127AC" w:rsidP="005127AC">
      <w:pPr>
        <w:rPr>
          <w:rFonts w:asciiTheme="majorHAnsi" w:hAnsiTheme="majorHAnsi" w:cs="Arial"/>
          <w:b/>
          <w:spacing w:val="-3"/>
          <w:lang w:val="es-ES"/>
        </w:rPr>
      </w:pPr>
      <w:r w:rsidRPr="00A85E71">
        <w:rPr>
          <w:rFonts w:asciiTheme="majorHAnsi" w:hAnsiTheme="majorHAnsi" w:cs="Arial"/>
          <w:b/>
          <w:spacing w:val="-3"/>
          <w:lang w:val="es-ES"/>
        </w:rPr>
        <w:t>MATERIAS CORRELATIVAS: Literatura francesa I y Prácticas del lenguaje en Francés II</w:t>
      </w:r>
    </w:p>
    <w:p w:rsidR="005127AC" w:rsidRPr="00A85E71" w:rsidRDefault="005127AC" w:rsidP="005127AC">
      <w:pPr>
        <w:jc w:val="both"/>
        <w:rPr>
          <w:rFonts w:asciiTheme="majorHAnsi" w:hAnsiTheme="majorHAnsi" w:cs="Arial"/>
          <w:b/>
          <w:spacing w:val="-3"/>
          <w:lang w:val="es-ES"/>
        </w:rPr>
      </w:pPr>
    </w:p>
    <w:p w:rsidR="005127AC" w:rsidRPr="00A85E71" w:rsidRDefault="005127AC" w:rsidP="005127AC">
      <w:pPr>
        <w:numPr>
          <w:ilvl w:val="0"/>
          <w:numId w:val="1"/>
        </w:numPr>
        <w:jc w:val="both"/>
        <w:rPr>
          <w:rFonts w:asciiTheme="majorHAnsi" w:hAnsiTheme="majorHAnsi" w:cs="Arial"/>
          <w:b/>
          <w:lang w:val="es-ES"/>
        </w:rPr>
      </w:pPr>
      <w:r w:rsidRPr="00A85E71">
        <w:rPr>
          <w:rFonts w:asciiTheme="majorHAnsi" w:hAnsiTheme="majorHAnsi" w:cs="Arial"/>
          <w:b/>
          <w:lang w:val="es-ES"/>
        </w:rPr>
        <w:t>Fundamentación</w:t>
      </w:r>
    </w:p>
    <w:p w:rsidR="005127AC" w:rsidRPr="00A85E71" w:rsidRDefault="005127AC" w:rsidP="005127AC">
      <w:pPr>
        <w:jc w:val="both"/>
        <w:rPr>
          <w:rFonts w:asciiTheme="majorHAnsi" w:hAnsiTheme="majorHAnsi" w:cs="Arial"/>
          <w:lang w:val="es-ES"/>
        </w:rPr>
      </w:pPr>
    </w:p>
    <w:p w:rsidR="005127AC" w:rsidRPr="00A85E71" w:rsidRDefault="005127AC" w:rsidP="005127AC">
      <w:pPr>
        <w:jc w:val="both"/>
        <w:rPr>
          <w:rFonts w:asciiTheme="majorHAnsi" w:hAnsiTheme="majorHAnsi" w:cs="Arial"/>
          <w:lang w:val="es-ES"/>
        </w:rPr>
      </w:pPr>
      <w:r w:rsidRPr="00A85E71">
        <w:rPr>
          <w:rFonts w:asciiTheme="majorHAnsi" w:hAnsiTheme="majorHAnsi" w:cs="Arial"/>
          <w:lang w:val="es-ES"/>
        </w:rPr>
        <w:t xml:space="preserve">El estudio de la literatura francesa de los siglos XVIII, XIX y XX, además de enriquecer el estudio de la lengua francesa en su variante literaria, aportará los conocimientos esenciales que permitirán que el futuro profesor aprehenda el imaginario social, cultural e histórico francés a partir de obras y autores fundamentales. A su vez este contacto con la lengua y la civilización francesas auspiciará una profunda reflexión crítica - literaria basada en un trabajo de lectura exhaustivo y riguroso de los textos. </w:t>
      </w:r>
    </w:p>
    <w:p w:rsidR="005127AC" w:rsidRPr="00A85E71" w:rsidRDefault="005127AC" w:rsidP="005127AC">
      <w:pPr>
        <w:jc w:val="both"/>
        <w:rPr>
          <w:rFonts w:asciiTheme="majorHAnsi" w:hAnsiTheme="majorHAnsi" w:cs="Arial"/>
          <w:b/>
          <w:lang w:val="es-ES"/>
        </w:rPr>
      </w:pPr>
    </w:p>
    <w:p w:rsidR="005127AC" w:rsidRPr="00A85E71" w:rsidRDefault="005127AC" w:rsidP="005127AC">
      <w:pPr>
        <w:jc w:val="both"/>
        <w:rPr>
          <w:rFonts w:asciiTheme="majorHAnsi" w:hAnsiTheme="majorHAnsi" w:cs="Arial"/>
          <w:lang w:val="es-ES"/>
        </w:rPr>
      </w:pPr>
      <w:r w:rsidRPr="00A85E71">
        <w:rPr>
          <w:rFonts w:asciiTheme="majorHAnsi" w:hAnsiTheme="majorHAnsi" w:cs="Arial"/>
          <w:b/>
          <w:lang w:val="es-ES"/>
        </w:rPr>
        <w:t>2- Objetivos generales</w:t>
      </w:r>
      <w:r w:rsidRPr="00A85E71">
        <w:rPr>
          <w:rFonts w:asciiTheme="majorHAnsi" w:hAnsiTheme="majorHAnsi" w:cs="Arial"/>
          <w:lang w:val="es-ES"/>
        </w:rPr>
        <w:t xml:space="preserve"> </w:t>
      </w:r>
    </w:p>
    <w:p w:rsidR="005127AC" w:rsidRPr="00A85E71" w:rsidRDefault="005127AC" w:rsidP="005127AC">
      <w:pPr>
        <w:ind w:left="180"/>
        <w:jc w:val="both"/>
        <w:rPr>
          <w:rFonts w:asciiTheme="majorHAnsi" w:hAnsiTheme="majorHAnsi" w:cs="Arial"/>
          <w:lang w:val="es-ES"/>
        </w:rPr>
      </w:pPr>
      <w:r w:rsidRPr="00A85E71">
        <w:rPr>
          <w:rFonts w:asciiTheme="majorHAnsi" w:hAnsiTheme="majorHAnsi" w:cs="Arial"/>
          <w:lang w:val="es-ES"/>
        </w:rPr>
        <w:t>Que los alumnos:</w:t>
      </w:r>
    </w:p>
    <w:p w:rsidR="005127AC" w:rsidRPr="00A85E71" w:rsidRDefault="005127AC" w:rsidP="005127AC">
      <w:pPr>
        <w:jc w:val="both"/>
        <w:rPr>
          <w:rFonts w:asciiTheme="majorHAnsi" w:hAnsiTheme="majorHAnsi" w:cs="Arial"/>
          <w:lang w:val="es-ES"/>
        </w:rPr>
      </w:pPr>
      <w:r w:rsidRPr="00A85E71">
        <w:rPr>
          <w:rFonts w:asciiTheme="majorHAnsi" w:hAnsiTheme="majorHAnsi" w:cs="Arial"/>
          <w:lang w:val="es-ES"/>
        </w:rPr>
        <w:t xml:space="preserve">* Estudien, analicen e interpreten textos fundamentales de </w:t>
      </w:r>
      <w:smartTag w:uri="urn:schemas-microsoft-com:office:smarttags" w:element="PersonName">
        <w:smartTagPr>
          <w:attr w:name="ProductID" w:val="la Literatura Francesa."/>
        </w:smartTagPr>
        <w:smartTag w:uri="urn:schemas-microsoft-com:office:smarttags" w:element="PersonName">
          <w:smartTagPr>
            <w:attr w:name="ProductID" w:val="la Literatura"/>
          </w:smartTagPr>
          <w:r w:rsidRPr="00A85E71">
            <w:rPr>
              <w:rFonts w:asciiTheme="majorHAnsi" w:hAnsiTheme="majorHAnsi" w:cs="Arial"/>
              <w:lang w:val="es-ES"/>
            </w:rPr>
            <w:t>la Literatura</w:t>
          </w:r>
        </w:smartTag>
        <w:r w:rsidRPr="00A85E71">
          <w:rPr>
            <w:rFonts w:asciiTheme="majorHAnsi" w:hAnsiTheme="majorHAnsi" w:cs="Arial"/>
            <w:lang w:val="es-ES"/>
          </w:rPr>
          <w:t xml:space="preserve"> Francesa.</w:t>
        </w:r>
      </w:smartTag>
      <w:r w:rsidRPr="00A85E71">
        <w:rPr>
          <w:rFonts w:asciiTheme="majorHAnsi" w:hAnsiTheme="majorHAnsi" w:cs="Arial"/>
          <w:lang w:val="es-ES"/>
        </w:rPr>
        <w:t xml:space="preserve"> </w:t>
      </w:r>
    </w:p>
    <w:p w:rsidR="005127AC" w:rsidRPr="00A85E71" w:rsidRDefault="005127AC" w:rsidP="005127AC">
      <w:pPr>
        <w:jc w:val="both"/>
        <w:rPr>
          <w:rFonts w:asciiTheme="majorHAnsi" w:hAnsiTheme="majorHAnsi" w:cs="Arial"/>
          <w:lang w:val="es-ES"/>
        </w:rPr>
      </w:pPr>
      <w:r w:rsidRPr="00A85E71">
        <w:rPr>
          <w:rFonts w:asciiTheme="majorHAnsi" w:hAnsiTheme="majorHAnsi" w:cs="Arial"/>
          <w:lang w:val="es-ES"/>
        </w:rPr>
        <w:t>* Adquieran la práctica de abordar un texto desde diversas teorías literarias.</w:t>
      </w:r>
    </w:p>
    <w:p w:rsidR="005127AC" w:rsidRPr="00A85E71" w:rsidRDefault="005127AC" w:rsidP="005127AC">
      <w:pPr>
        <w:jc w:val="both"/>
        <w:rPr>
          <w:rFonts w:asciiTheme="majorHAnsi" w:hAnsiTheme="majorHAnsi" w:cs="Arial"/>
          <w:lang w:val="es-ES"/>
        </w:rPr>
      </w:pPr>
      <w:r w:rsidRPr="00A85E71">
        <w:rPr>
          <w:rFonts w:asciiTheme="majorHAnsi" w:hAnsiTheme="majorHAnsi" w:cs="Arial"/>
          <w:lang w:val="es-ES"/>
        </w:rPr>
        <w:t>* Afiancen una lectura crítica y argumentativa de los textos.</w:t>
      </w:r>
    </w:p>
    <w:p w:rsidR="005127AC" w:rsidRPr="00A85E71" w:rsidRDefault="005127AC" w:rsidP="005127AC">
      <w:pPr>
        <w:jc w:val="both"/>
        <w:rPr>
          <w:rFonts w:asciiTheme="majorHAnsi" w:hAnsiTheme="majorHAnsi" w:cs="Arial"/>
          <w:b/>
          <w:lang w:val="es-ES"/>
        </w:rPr>
      </w:pPr>
    </w:p>
    <w:p w:rsidR="005127AC" w:rsidRPr="00A85E71" w:rsidRDefault="005127AC" w:rsidP="005127AC">
      <w:pPr>
        <w:jc w:val="both"/>
        <w:rPr>
          <w:rFonts w:asciiTheme="majorHAnsi" w:hAnsiTheme="majorHAnsi" w:cs="Arial"/>
          <w:b/>
          <w:lang w:val="es-ES"/>
        </w:rPr>
      </w:pPr>
    </w:p>
    <w:p w:rsidR="005127AC" w:rsidRPr="00A85E71" w:rsidRDefault="005127AC" w:rsidP="005127AC">
      <w:pPr>
        <w:jc w:val="both"/>
        <w:rPr>
          <w:rFonts w:asciiTheme="majorHAnsi" w:hAnsiTheme="majorHAnsi" w:cs="Arial"/>
          <w:lang w:val="es-ES"/>
        </w:rPr>
      </w:pPr>
      <w:r w:rsidRPr="00A85E71">
        <w:rPr>
          <w:rFonts w:asciiTheme="majorHAnsi" w:hAnsiTheme="majorHAnsi" w:cs="Arial"/>
          <w:b/>
          <w:lang w:val="es-ES"/>
        </w:rPr>
        <w:t>3- Objetivos específicos</w:t>
      </w:r>
      <w:r w:rsidRPr="00A85E71">
        <w:rPr>
          <w:rFonts w:asciiTheme="majorHAnsi" w:hAnsiTheme="majorHAnsi" w:cs="Arial"/>
          <w:lang w:val="es-ES"/>
        </w:rPr>
        <w:t xml:space="preserve"> </w:t>
      </w:r>
    </w:p>
    <w:p w:rsidR="005127AC" w:rsidRPr="00A85E71" w:rsidRDefault="005127AC" w:rsidP="005127AC">
      <w:pPr>
        <w:ind w:left="180"/>
        <w:jc w:val="both"/>
        <w:rPr>
          <w:rFonts w:asciiTheme="majorHAnsi" w:hAnsiTheme="majorHAnsi" w:cs="Arial"/>
          <w:lang w:val="es-ES"/>
        </w:rPr>
      </w:pPr>
      <w:r w:rsidRPr="00A85E71">
        <w:rPr>
          <w:rFonts w:asciiTheme="majorHAnsi" w:hAnsiTheme="majorHAnsi" w:cs="Arial"/>
          <w:lang w:val="es-ES"/>
        </w:rPr>
        <w:t>Que los alumnos:</w:t>
      </w:r>
    </w:p>
    <w:p w:rsidR="005127AC" w:rsidRPr="00A85E71" w:rsidRDefault="005127AC" w:rsidP="005127AC">
      <w:pPr>
        <w:jc w:val="both"/>
        <w:rPr>
          <w:rFonts w:asciiTheme="majorHAnsi" w:hAnsiTheme="majorHAnsi" w:cs="Arial"/>
          <w:lang w:val="es-ES"/>
        </w:rPr>
      </w:pPr>
      <w:r w:rsidRPr="00A85E71">
        <w:rPr>
          <w:rFonts w:asciiTheme="majorHAnsi" w:hAnsiTheme="majorHAnsi" w:cs="Arial"/>
          <w:lang w:val="es-ES"/>
        </w:rPr>
        <w:t>* Obtengan conocimientos de los períodos seleccionados a partir de la lectura y el análisis de los textos y la bibliografía correspondiente.</w:t>
      </w:r>
    </w:p>
    <w:p w:rsidR="005127AC" w:rsidRPr="00A85E71" w:rsidRDefault="005127AC" w:rsidP="005127AC">
      <w:pPr>
        <w:jc w:val="both"/>
        <w:rPr>
          <w:rFonts w:asciiTheme="majorHAnsi" w:hAnsiTheme="majorHAnsi" w:cs="Arial"/>
          <w:lang w:val="es-ES"/>
        </w:rPr>
      </w:pPr>
      <w:r w:rsidRPr="00A85E71">
        <w:rPr>
          <w:rFonts w:asciiTheme="majorHAnsi" w:hAnsiTheme="majorHAnsi" w:cs="Arial"/>
          <w:lang w:val="es-ES"/>
        </w:rPr>
        <w:t xml:space="preserve">* Puedan establecer relaciones productivas entre los textos seleccionados, su contexto histórico- social y diversos autores pertenecientes a la crítica literaria.  </w:t>
      </w:r>
    </w:p>
    <w:p w:rsidR="005127AC" w:rsidRPr="00A85E71" w:rsidRDefault="005127AC" w:rsidP="005127AC">
      <w:pPr>
        <w:jc w:val="both"/>
        <w:rPr>
          <w:rFonts w:asciiTheme="majorHAnsi" w:hAnsiTheme="majorHAnsi" w:cs="Arial"/>
          <w:lang w:val="es-ES"/>
        </w:rPr>
      </w:pPr>
      <w:r w:rsidRPr="00A85E71">
        <w:rPr>
          <w:rFonts w:asciiTheme="majorHAnsi" w:hAnsiTheme="majorHAnsi" w:cs="Arial"/>
          <w:lang w:val="es-ES"/>
        </w:rPr>
        <w:t xml:space="preserve">*   Enriquezcan el vocabulario de la lengua y se familiaricen con el lenguaje literario narrativo y poético. </w:t>
      </w:r>
    </w:p>
    <w:p w:rsidR="005127AC" w:rsidRPr="00A85E71" w:rsidRDefault="005127AC" w:rsidP="005127AC">
      <w:pPr>
        <w:pStyle w:val="NormalWeb"/>
        <w:spacing w:before="0" w:after="0"/>
        <w:jc w:val="both"/>
        <w:outlineLvl w:val="0"/>
        <w:rPr>
          <w:rFonts w:asciiTheme="majorHAnsi" w:hAnsiTheme="majorHAnsi" w:cs="Arial"/>
          <w:b/>
        </w:rPr>
      </w:pPr>
    </w:p>
    <w:p w:rsidR="005127AC" w:rsidRPr="00A85E71" w:rsidRDefault="005127AC" w:rsidP="005127AC">
      <w:pPr>
        <w:pStyle w:val="NormalWeb"/>
        <w:spacing w:before="0" w:after="0"/>
        <w:jc w:val="both"/>
        <w:outlineLvl w:val="0"/>
        <w:rPr>
          <w:rFonts w:asciiTheme="majorHAnsi" w:hAnsiTheme="majorHAnsi" w:cs="Arial"/>
          <w:b/>
        </w:rPr>
      </w:pPr>
    </w:p>
    <w:p w:rsidR="005127AC" w:rsidRPr="00A85E71" w:rsidRDefault="005127AC" w:rsidP="005127AC">
      <w:pPr>
        <w:pStyle w:val="NormalWeb"/>
        <w:spacing w:before="0" w:after="0"/>
        <w:jc w:val="both"/>
        <w:outlineLvl w:val="0"/>
        <w:rPr>
          <w:rFonts w:asciiTheme="majorHAnsi" w:hAnsiTheme="majorHAnsi" w:cs="Arial"/>
          <w:b/>
        </w:rPr>
      </w:pPr>
      <w:r w:rsidRPr="00A85E71">
        <w:rPr>
          <w:rFonts w:asciiTheme="majorHAnsi" w:hAnsiTheme="majorHAnsi" w:cs="Arial"/>
          <w:b/>
        </w:rPr>
        <w:lastRenderedPageBreak/>
        <w:t>4- Contenidos mínimos</w:t>
      </w:r>
    </w:p>
    <w:p w:rsidR="005127AC" w:rsidRPr="00A85E71" w:rsidRDefault="005127AC" w:rsidP="005127AC">
      <w:pPr>
        <w:jc w:val="both"/>
        <w:rPr>
          <w:rFonts w:asciiTheme="majorHAnsi" w:hAnsiTheme="majorHAnsi" w:cs="Arial"/>
          <w:b/>
          <w:lang w:val="es-ES"/>
        </w:rPr>
      </w:pPr>
      <w:r w:rsidRPr="00A85E71">
        <w:rPr>
          <w:rFonts w:asciiTheme="majorHAnsi" w:hAnsiTheme="majorHAnsi" w:cs="Arial"/>
          <w:b/>
          <w:lang w:val="es-ES"/>
        </w:rPr>
        <w:t xml:space="preserve">UNIDAD I - Siglo XVIII- </w:t>
      </w:r>
    </w:p>
    <w:p w:rsidR="005127AC" w:rsidRPr="00A85E71" w:rsidRDefault="005127AC" w:rsidP="005127AC">
      <w:pPr>
        <w:jc w:val="both"/>
        <w:rPr>
          <w:rFonts w:asciiTheme="majorHAnsi" w:hAnsiTheme="majorHAnsi" w:cs="Arial"/>
          <w:lang w:val="es-ES"/>
        </w:rPr>
      </w:pPr>
      <w:r w:rsidRPr="00A85E71">
        <w:rPr>
          <w:rFonts w:asciiTheme="majorHAnsi" w:hAnsiTheme="majorHAnsi" w:cs="Arial"/>
          <w:lang w:val="es-ES"/>
        </w:rPr>
        <w:t xml:space="preserve">Los grandes escritos filosóficos y literarios (Montesquieu, Diderot, Voltaire, Rousseau.) y su vinculación con los procesos históricos franceses y latinoamericanos. Presentación del cuento filosófico y textos prerrománticos. </w:t>
      </w:r>
    </w:p>
    <w:p w:rsidR="005127AC" w:rsidRPr="00A85E71" w:rsidRDefault="005127AC" w:rsidP="005127AC">
      <w:pPr>
        <w:jc w:val="both"/>
        <w:rPr>
          <w:rFonts w:asciiTheme="majorHAnsi" w:hAnsiTheme="majorHAnsi" w:cs="Arial"/>
          <w:b/>
          <w:lang w:val="es-ES"/>
        </w:rPr>
      </w:pPr>
      <w:r w:rsidRPr="00A85E71">
        <w:rPr>
          <w:rFonts w:asciiTheme="majorHAnsi" w:hAnsiTheme="majorHAnsi" w:cs="Arial"/>
          <w:b/>
          <w:lang w:val="es-ES"/>
        </w:rPr>
        <w:t xml:space="preserve">UNIDAD II - Siglo XIX- </w:t>
      </w:r>
    </w:p>
    <w:p w:rsidR="005127AC" w:rsidRPr="00A85E71" w:rsidRDefault="005127AC" w:rsidP="005127AC">
      <w:pPr>
        <w:jc w:val="both"/>
        <w:rPr>
          <w:rFonts w:asciiTheme="majorHAnsi" w:hAnsiTheme="majorHAnsi" w:cs="Arial"/>
          <w:lang w:val="es-ES"/>
        </w:rPr>
      </w:pPr>
      <w:r w:rsidRPr="00A85E71">
        <w:rPr>
          <w:rFonts w:asciiTheme="majorHAnsi" w:hAnsiTheme="majorHAnsi" w:cs="Arial"/>
          <w:lang w:val="es-ES"/>
        </w:rPr>
        <w:t xml:space="preserve">Los grandes movimientos europeos y sus manifestaciones literarias: romanticismo, realismo, naturalismo, simbolismo y sus exponentes principales: Balzac, Flaubert, Zola, Maupassant, </w:t>
      </w:r>
      <w:proofErr w:type="spellStart"/>
      <w:r w:rsidRPr="00A85E71">
        <w:rPr>
          <w:rFonts w:asciiTheme="majorHAnsi" w:hAnsiTheme="majorHAnsi" w:cs="Arial"/>
          <w:lang w:val="es-ES"/>
        </w:rPr>
        <w:t>Stendhal</w:t>
      </w:r>
      <w:proofErr w:type="spellEnd"/>
      <w:r w:rsidRPr="00A85E71">
        <w:rPr>
          <w:rFonts w:asciiTheme="majorHAnsi" w:hAnsiTheme="majorHAnsi" w:cs="Arial"/>
          <w:lang w:val="es-ES"/>
        </w:rPr>
        <w:t xml:space="preserve">, </w:t>
      </w:r>
      <w:proofErr w:type="spellStart"/>
      <w:r w:rsidRPr="00A85E71">
        <w:rPr>
          <w:rFonts w:asciiTheme="majorHAnsi" w:hAnsiTheme="majorHAnsi"/>
          <w:bCs/>
        </w:rPr>
        <w:t>Villiers</w:t>
      </w:r>
      <w:proofErr w:type="spellEnd"/>
      <w:r w:rsidRPr="00A85E71">
        <w:rPr>
          <w:rFonts w:asciiTheme="majorHAnsi" w:hAnsiTheme="majorHAnsi"/>
          <w:bCs/>
        </w:rPr>
        <w:t xml:space="preserve"> de </w:t>
      </w:r>
      <w:proofErr w:type="spellStart"/>
      <w:r w:rsidRPr="00A85E71">
        <w:rPr>
          <w:rFonts w:asciiTheme="majorHAnsi" w:hAnsiTheme="majorHAnsi"/>
          <w:bCs/>
        </w:rPr>
        <w:t>L'Isle</w:t>
      </w:r>
      <w:proofErr w:type="spellEnd"/>
      <w:r w:rsidRPr="00A85E71">
        <w:rPr>
          <w:rFonts w:asciiTheme="majorHAnsi" w:hAnsiTheme="majorHAnsi"/>
          <w:bCs/>
        </w:rPr>
        <w:t xml:space="preserve">-Adam, </w:t>
      </w:r>
      <w:r w:rsidRPr="00A85E71">
        <w:rPr>
          <w:rFonts w:asciiTheme="majorHAnsi" w:hAnsiTheme="majorHAnsi" w:cs="Arial"/>
          <w:lang w:val="es-ES"/>
        </w:rPr>
        <w:t>Baudelaire, Verlaine, Rimbaud. La novela y el cuento realistas. La innovación constante de la poesía.</w:t>
      </w:r>
    </w:p>
    <w:p w:rsidR="005127AC" w:rsidRPr="00A85E71" w:rsidRDefault="005127AC" w:rsidP="005127AC">
      <w:pPr>
        <w:jc w:val="both"/>
        <w:rPr>
          <w:rFonts w:asciiTheme="majorHAnsi" w:hAnsiTheme="majorHAnsi" w:cs="Arial"/>
          <w:b/>
          <w:lang w:val="es-ES"/>
        </w:rPr>
      </w:pPr>
      <w:r w:rsidRPr="00A85E71">
        <w:rPr>
          <w:rFonts w:asciiTheme="majorHAnsi" w:hAnsiTheme="majorHAnsi" w:cs="Arial"/>
          <w:b/>
          <w:lang w:val="es-ES"/>
        </w:rPr>
        <w:t xml:space="preserve">UNIDAD III - Siglo XX- </w:t>
      </w:r>
    </w:p>
    <w:p w:rsidR="005127AC" w:rsidRPr="00A85E71" w:rsidRDefault="005127AC" w:rsidP="005127AC">
      <w:pPr>
        <w:jc w:val="both"/>
        <w:rPr>
          <w:rFonts w:asciiTheme="majorHAnsi" w:hAnsiTheme="majorHAnsi" w:cs="Arial"/>
          <w:lang w:val="fr-FR"/>
        </w:rPr>
      </w:pPr>
      <w:r w:rsidRPr="00A85E71">
        <w:rPr>
          <w:rFonts w:asciiTheme="majorHAnsi" w:hAnsiTheme="majorHAnsi" w:cs="Arial"/>
          <w:lang w:val="es-ES"/>
        </w:rPr>
        <w:t xml:space="preserve">Influencia de las dos guerras mundiales en la civilización francesa. Vanguardias poéticas. Existencialismo. Filosofía del absurdo. Innovaciones narrativas en los años sesenta. </w:t>
      </w:r>
      <w:r w:rsidRPr="00A85E71">
        <w:rPr>
          <w:rFonts w:asciiTheme="majorHAnsi" w:hAnsiTheme="majorHAnsi" w:cs="Arial"/>
          <w:lang w:val="fr-FR"/>
        </w:rPr>
        <w:t>Le nouveau roman.  Post-</w:t>
      </w:r>
      <w:proofErr w:type="spellStart"/>
      <w:r w:rsidRPr="00A85E71">
        <w:rPr>
          <w:rFonts w:asciiTheme="majorHAnsi" w:hAnsiTheme="majorHAnsi" w:cs="Arial"/>
          <w:lang w:val="fr-FR"/>
        </w:rPr>
        <w:t>modernidad</w:t>
      </w:r>
      <w:proofErr w:type="spellEnd"/>
      <w:r w:rsidRPr="00A85E71">
        <w:rPr>
          <w:rFonts w:asciiTheme="majorHAnsi" w:hAnsiTheme="majorHAnsi" w:cs="Arial"/>
          <w:lang w:val="fr-FR"/>
        </w:rPr>
        <w:t xml:space="preserve">. </w:t>
      </w:r>
    </w:p>
    <w:p w:rsidR="005127AC" w:rsidRPr="00A85E71" w:rsidRDefault="005127AC" w:rsidP="005127AC">
      <w:pPr>
        <w:pStyle w:val="NormalWeb"/>
        <w:spacing w:before="0" w:after="0"/>
        <w:jc w:val="both"/>
        <w:outlineLvl w:val="0"/>
        <w:rPr>
          <w:rFonts w:asciiTheme="majorHAnsi" w:hAnsiTheme="majorHAnsi" w:cs="Arial"/>
          <w:b/>
          <w:lang w:val="fr-FR"/>
        </w:rPr>
      </w:pPr>
      <w:r w:rsidRPr="00A85E71">
        <w:rPr>
          <w:rFonts w:asciiTheme="majorHAnsi" w:hAnsiTheme="majorHAnsi" w:cs="Arial"/>
          <w:b/>
          <w:lang w:val="fr-FR"/>
        </w:rPr>
        <w:t xml:space="preserve">5- </w:t>
      </w:r>
      <w:proofErr w:type="spellStart"/>
      <w:r w:rsidRPr="00A85E71">
        <w:rPr>
          <w:rFonts w:asciiTheme="majorHAnsi" w:hAnsiTheme="majorHAnsi" w:cs="Arial"/>
          <w:b/>
          <w:lang w:val="fr-FR"/>
        </w:rPr>
        <w:t>Contenidos</w:t>
      </w:r>
      <w:proofErr w:type="spellEnd"/>
      <w:r w:rsidRPr="00A85E71">
        <w:rPr>
          <w:rFonts w:asciiTheme="majorHAnsi" w:hAnsiTheme="majorHAnsi" w:cs="Arial"/>
          <w:b/>
          <w:lang w:val="fr-FR"/>
        </w:rPr>
        <w:t xml:space="preserve"> </w:t>
      </w:r>
    </w:p>
    <w:p w:rsidR="005127AC" w:rsidRPr="00A85E71" w:rsidRDefault="005127AC" w:rsidP="005127AC">
      <w:pPr>
        <w:jc w:val="both"/>
        <w:rPr>
          <w:rFonts w:asciiTheme="majorHAnsi" w:hAnsiTheme="majorHAnsi" w:cs="Arial"/>
          <w:u w:val="single"/>
          <w:lang w:val="fr-FR"/>
        </w:rPr>
      </w:pPr>
      <w:r w:rsidRPr="00A85E71">
        <w:rPr>
          <w:rFonts w:asciiTheme="majorHAnsi" w:hAnsiTheme="majorHAnsi" w:cs="Arial"/>
          <w:u w:val="single"/>
          <w:lang w:val="fr-FR"/>
        </w:rPr>
        <w:t xml:space="preserve">UNIDAD I – </w:t>
      </w:r>
      <w:proofErr w:type="spellStart"/>
      <w:r w:rsidRPr="00A85E71">
        <w:rPr>
          <w:rFonts w:asciiTheme="majorHAnsi" w:hAnsiTheme="majorHAnsi" w:cs="Arial"/>
          <w:u w:val="single"/>
          <w:lang w:val="fr-FR"/>
        </w:rPr>
        <w:t>Lecturas</w:t>
      </w:r>
      <w:proofErr w:type="spellEnd"/>
      <w:r w:rsidRPr="00A85E71">
        <w:rPr>
          <w:rFonts w:asciiTheme="majorHAnsi" w:hAnsiTheme="majorHAnsi" w:cs="Arial"/>
          <w:u w:val="single"/>
          <w:lang w:val="fr-FR"/>
        </w:rPr>
        <w:t xml:space="preserve">- </w:t>
      </w:r>
    </w:p>
    <w:p w:rsidR="005127AC" w:rsidRPr="00A85E71" w:rsidRDefault="005127AC" w:rsidP="005127AC">
      <w:pPr>
        <w:jc w:val="both"/>
        <w:rPr>
          <w:rFonts w:asciiTheme="majorHAnsi" w:hAnsiTheme="majorHAnsi" w:cs="Arial"/>
          <w:lang w:val="fr-FR"/>
        </w:rPr>
      </w:pPr>
      <w:r w:rsidRPr="00A85E71">
        <w:rPr>
          <w:rFonts w:asciiTheme="majorHAnsi" w:hAnsiTheme="majorHAnsi" w:cs="Arial"/>
          <w:lang w:val="fr-FR"/>
        </w:rPr>
        <w:t xml:space="preserve">Voltaire, </w:t>
      </w:r>
      <w:r w:rsidRPr="00A85E71">
        <w:rPr>
          <w:rFonts w:asciiTheme="majorHAnsi" w:hAnsiTheme="majorHAnsi" w:cs="Arial"/>
          <w:i/>
          <w:lang w:val="fr-FR"/>
        </w:rPr>
        <w:t>Candide ou l´optimisme</w:t>
      </w:r>
      <w:r w:rsidRPr="00A85E71">
        <w:rPr>
          <w:rFonts w:asciiTheme="majorHAnsi" w:hAnsiTheme="majorHAnsi" w:cs="Arial"/>
          <w:lang w:val="fr-FR"/>
        </w:rPr>
        <w:t xml:space="preserve"> </w:t>
      </w:r>
    </w:p>
    <w:p w:rsidR="005127AC" w:rsidRPr="00A85E71" w:rsidRDefault="005127AC" w:rsidP="005127AC">
      <w:pPr>
        <w:jc w:val="both"/>
        <w:rPr>
          <w:rFonts w:asciiTheme="majorHAnsi" w:hAnsiTheme="majorHAnsi" w:cs="Arial"/>
          <w:i/>
          <w:lang w:val="fr-FR"/>
        </w:rPr>
      </w:pPr>
      <w:r w:rsidRPr="00A85E71">
        <w:rPr>
          <w:rFonts w:asciiTheme="majorHAnsi" w:hAnsiTheme="majorHAnsi" w:cs="Arial"/>
          <w:lang w:val="fr-FR"/>
        </w:rPr>
        <w:t xml:space="preserve">Montesquieu, </w:t>
      </w:r>
      <w:r w:rsidRPr="00A85E71">
        <w:rPr>
          <w:rFonts w:asciiTheme="majorHAnsi" w:hAnsiTheme="majorHAnsi" w:cs="Arial"/>
          <w:i/>
          <w:lang w:val="fr-FR"/>
        </w:rPr>
        <w:t xml:space="preserve">Lettres persanes </w:t>
      </w:r>
      <w:r w:rsidRPr="00A85E71">
        <w:rPr>
          <w:rFonts w:asciiTheme="majorHAnsi" w:hAnsiTheme="majorHAnsi" w:cs="Arial"/>
          <w:lang w:val="fr-FR"/>
        </w:rPr>
        <w:t>(</w:t>
      </w:r>
      <w:proofErr w:type="spellStart"/>
      <w:r w:rsidRPr="00A85E71">
        <w:rPr>
          <w:rFonts w:asciiTheme="majorHAnsi" w:hAnsiTheme="majorHAnsi" w:cs="Arial"/>
          <w:lang w:val="fr-FR"/>
        </w:rPr>
        <w:t>Selección</w:t>
      </w:r>
      <w:proofErr w:type="spellEnd"/>
      <w:r w:rsidRPr="00A85E71">
        <w:rPr>
          <w:rFonts w:asciiTheme="majorHAnsi" w:hAnsiTheme="majorHAnsi" w:cs="Arial"/>
          <w:lang w:val="fr-FR"/>
        </w:rPr>
        <w:t>)</w:t>
      </w:r>
    </w:p>
    <w:p w:rsidR="005127AC" w:rsidRPr="00A85E71" w:rsidRDefault="005127AC" w:rsidP="005127AC">
      <w:pPr>
        <w:jc w:val="both"/>
        <w:rPr>
          <w:rFonts w:asciiTheme="majorHAnsi" w:hAnsiTheme="majorHAnsi" w:cs="Arial"/>
          <w:i/>
          <w:lang w:val="fr-FR"/>
        </w:rPr>
      </w:pPr>
      <w:r w:rsidRPr="00A85E71">
        <w:rPr>
          <w:rFonts w:asciiTheme="majorHAnsi" w:hAnsiTheme="majorHAnsi" w:cs="Arial"/>
          <w:lang w:val="fr-FR"/>
        </w:rPr>
        <w:t xml:space="preserve">Saint-Lambert, </w:t>
      </w:r>
      <w:proofErr w:type="spellStart"/>
      <w:r w:rsidRPr="00A85E71">
        <w:rPr>
          <w:rFonts w:asciiTheme="majorHAnsi" w:hAnsiTheme="majorHAnsi" w:cs="Arial"/>
          <w:i/>
          <w:lang w:val="fr-FR"/>
        </w:rPr>
        <w:t>Ziméo</w:t>
      </w:r>
      <w:proofErr w:type="spellEnd"/>
    </w:p>
    <w:p w:rsidR="005127AC" w:rsidRPr="00A85E71" w:rsidRDefault="005127AC" w:rsidP="005127AC">
      <w:pPr>
        <w:jc w:val="both"/>
        <w:rPr>
          <w:rFonts w:asciiTheme="majorHAnsi" w:hAnsiTheme="majorHAnsi" w:cs="Arial"/>
          <w:u w:val="single"/>
          <w:lang w:val="fr-FR"/>
        </w:rPr>
      </w:pPr>
    </w:p>
    <w:p w:rsidR="005127AC" w:rsidRPr="00A85E71" w:rsidRDefault="005127AC" w:rsidP="005127AC">
      <w:pPr>
        <w:jc w:val="both"/>
        <w:rPr>
          <w:rFonts w:asciiTheme="majorHAnsi" w:hAnsiTheme="majorHAnsi" w:cs="Arial"/>
          <w:u w:val="single"/>
          <w:lang w:val="es-ES"/>
        </w:rPr>
      </w:pPr>
      <w:r w:rsidRPr="00A85E71">
        <w:rPr>
          <w:rFonts w:asciiTheme="majorHAnsi" w:hAnsiTheme="majorHAnsi" w:cs="Arial"/>
          <w:u w:val="single"/>
          <w:lang w:val="es-ES"/>
        </w:rPr>
        <w:t xml:space="preserve">UNIDAD II – Lecturas- </w:t>
      </w:r>
    </w:p>
    <w:p w:rsidR="005127AC" w:rsidRPr="00A85E71" w:rsidRDefault="005127AC" w:rsidP="005127AC">
      <w:pPr>
        <w:jc w:val="both"/>
        <w:rPr>
          <w:rFonts w:asciiTheme="majorHAnsi" w:hAnsiTheme="majorHAnsi" w:cs="Arial"/>
          <w:bCs/>
          <w:i/>
          <w:iCs/>
          <w:lang w:val="es-ES"/>
        </w:rPr>
      </w:pPr>
      <w:r w:rsidRPr="00A85E71">
        <w:rPr>
          <w:rFonts w:asciiTheme="majorHAnsi" w:hAnsiTheme="majorHAnsi" w:cs="Arial"/>
          <w:lang w:val="es-ES"/>
        </w:rPr>
        <w:t xml:space="preserve">Honoré de Balzac, Prólogo a </w:t>
      </w:r>
      <w:r w:rsidRPr="00A85E71">
        <w:rPr>
          <w:rFonts w:asciiTheme="majorHAnsi" w:hAnsiTheme="majorHAnsi" w:cs="Arial"/>
          <w:bCs/>
          <w:i/>
          <w:iCs/>
          <w:lang w:val="es-ES"/>
        </w:rPr>
        <w:t xml:space="preserve">La </w:t>
      </w:r>
      <w:proofErr w:type="spellStart"/>
      <w:r w:rsidRPr="00A85E71">
        <w:rPr>
          <w:rFonts w:asciiTheme="majorHAnsi" w:hAnsiTheme="majorHAnsi" w:cs="Arial"/>
          <w:bCs/>
          <w:i/>
          <w:iCs/>
          <w:lang w:val="es-ES"/>
        </w:rPr>
        <w:t>Comédie</w:t>
      </w:r>
      <w:proofErr w:type="spellEnd"/>
      <w:r w:rsidRPr="00A85E71">
        <w:rPr>
          <w:rFonts w:asciiTheme="majorHAnsi" w:hAnsiTheme="majorHAnsi" w:cs="Arial"/>
          <w:bCs/>
          <w:i/>
          <w:iCs/>
          <w:lang w:val="es-ES"/>
        </w:rPr>
        <w:t xml:space="preserve"> </w:t>
      </w:r>
      <w:proofErr w:type="spellStart"/>
      <w:r w:rsidRPr="00A85E71">
        <w:rPr>
          <w:rFonts w:asciiTheme="majorHAnsi" w:hAnsiTheme="majorHAnsi" w:cs="Arial"/>
          <w:bCs/>
          <w:i/>
          <w:iCs/>
          <w:lang w:val="es-ES"/>
        </w:rPr>
        <w:t>humaine</w:t>
      </w:r>
      <w:proofErr w:type="spellEnd"/>
      <w:r w:rsidRPr="00A85E71">
        <w:rPr>
          <w:rFonts w:asciiTheme="majorHAnsi" w:hAnsiTheme="majorHAnsi" w:cs="Arial"/>
          <w:lang w:val="es-ES"/>
        </w:rPr>
        <w:t xml:space="preserve"> y “</w:t>
      </w:r>
      <w:proofErr w:type="spellStart"/>
      <w:r w:rsidRPr="00A85E71">
        <w:rPr>
          <w:rFonts w:asciiTheme="majorHAnsi" w:hAnsiTheme="majorHAnsi" w:cs="Arial"/>
          <w:lang w:val="es-ES"/>
        </w:rPr>
        <w:t>Sarrasine</w:t>
      </w:r>
      <w:proofErr w:type="spellEnd"/>
      <w:r w:rsidRPr="00A85E71">
        <w:rPr>
          <w:rFonts w:asciiTheme="majorHAnsi" w:hAnsiTheme="majorHAnsi" w:cs="Arial"/>
          <w:lang w:val="es-ES"/>
        </w:rPr>
        <w:t xml:space="preserve"> “</w:t>
      </w:r>
    </w:p>
    <w:p w:rsidR="005127AC" w:rsidRPr="00A85E71" w:rsidRDefault="005127AC" w:rsidP="005127AC">
      <w:pPr>
        <w:rPr>
          <w:rFonts w:asciiTheme="majorHAnsi" w:hAnsiTheme="majorHAnsi" w:cs="Arial"/>
          <w:lang w:val="fr-FR"/>
        </w:rPr>
      </w:pPr>
      <w:r w:rsidRPr="00A85E71">
        <w:rPr>
          <w:rFonts w:asciiTheme="majorHAnsi" w:hAnsiTheme="majorHAnsi" w:cs="Arial"/>
          <w:lang w:val="fr-FR"/>
        </w:rPr>
        <w:t>Gustave Flaubert, “« Un cœur simple » </w:t>
      </w:r>
    </w:p>
    <w:p w:rsidR="005127AC" w:rsidRPr="00A85E71" w:rsidRDefault="005127AC" w:rsidP="005127AC">
      <w:pPr>
        <w:rPr>
          <w:rFonts w:asciiTheme="majorHAnsi" w:hAnsiTheme="majorHAnsi" w:cs="Arial"/>
          <w:lang w:val="fr-FR"/>
        </w:rPr>
      </w:pPr>
      <w:r w:rsidRPr="00A85E71">
        <w:rPr>
          <w:rFonts w:asciiTheme="majorHAnsi" w:hAnsiTheme="majorHAnsi" w:cs="Arial"/>
          <w:lang w:val="fr-FR"/>
        </w:rPr>
        <w:t>Guy de Maupassant, « Boule de suif »</w:t>
      </w:r>
    </w:p>
    <w:p w:rsidR="005127AC" w:rsidRPr="00A85E71" w:rsidRDefault="005127AC" w:rsidP="005127AC">
      <w:pPr>
        <w:rPr>
          <w:rFonts w:asciiTheme="majorHAnsi" w:hAnsiTheme="majorHAnsi" w:cs="Arial"/>
          <w:lang w:val="fr-FR"/>
        </w:rPr>
      </w:pPr>
      <w:r w:rsidRPr="00A85E71">
        <w:rPr>
          <w:rFonts w:asciiTheme="majorHAnsi" w:hAnsiTheme="majorHAnsi" w:cs="Arial"/>
          <w:lang w:val="fr-FR"/>
        </w:rPr>
        <w:t xml:space="preserve">Émile Zola, « L´attaque du moulin » </w:t>
      </w:r>
    </w:p>
    <w:p w:rsidR="005127AC" w:rsidRPr="00A85E71" w:rsidRDefault="005127AC" w:rsidP="005127AC">
      <w:pPr>
        <w:jc w:val="both"/>
        <w:rPr>
          <w:rFonts w:asciiTheme="majorHAnsi" w:hAnsiTheme="majorHAnsi" w:cs="Arial"/>
          <w:i/>
          <w:lang w:val="fr-FR"/>
        </w:rPr>
      </w:pPr>
      <w:r w:rsidRPr="00A85E71">
        <w:rPr>
          <w:rFonts w:asciiTheme="majorHAnsi" w:hAnsiTheme="majorHAnsi" w:cs="Arial"/>
          <w:lang w:val="fr-FR"/>
        </w:rPr>
        <w:t xml:space="preserve">Villiers de L´Isle-Adam, « Vera ». </w:t>
      </w:r>
    </w:p>
    <w:p w:rsidR="005127AC" w:rsidRPr="00A85E71" w:rsidRDefault="005127AC" w:rsidP="005127AC">
      <w:pPr>
        <w:jc w:val="both"/>
        <w:rPr>
          <w:rFonts w:asciiTheme="majorHAnsi" w:hAnsiTheme="majorHAnsi" w:cs="Arial"/>
          <w:lang w:val="es-ES"/>
        </w:rPr>
      </w:pPr>
      <w:r w:rsidRPr="00A85E71">
        <w:rPr>
          <w:rFonts w:asciiTheme="majorHAnsi" w:hAnsiTheme="majorHAnsi" w:cs="Arial"/>
          <w:lang w:val="es-ES"/>
        </w:rPr>
        <w:t xml:space="preserve">Selección de poemas románticos. </w:t>
      </w:r>
    </w:p>
    <w:p w:rsidR="005127AC" w:rsidRPr="00A85E71" w:rsidRDefault="005127AC" w:rsidP="005127AC">
      <w:pPr>
        <w:jc w:val="both"/>
        <w:rPr>
          <w:rFonts w:asciiTheme="majorHAnsi" w:hAnsiTheme="majorHAnsi" w:cs="Arial"/>
          <w:lang w:val="es-ES"/>
        </w:rPr>
      </w:pPr>
      <w:r w:rsidRPr="00A85E71">
        <w:rPr>
          <w:rFonts w:asciiTheme="majorHAnsi" w:hAnsiTheme="majorHAnsi" w:cs="Arial"/>
          <w:lang w:val="es-ES"/>
        </w:rPr>
        <w:t xml:space="preserve">Selección de poemas parnasianos. </w:t>
      </w:r>
    </w:p>
    <w:p w:rsidR="005127AC" w:rsidRPr="00A85E71" w:rsidRDefault="005127AC" w:rsidP="005127AC">
      <w:pPr>
        <w:jc w:val="both"/>
        <w:rPr>
          <w:rFonts w:asciiTheme="majorHAnsi" w:hAnsiTheme="majorHAnsi" w:cs="Arial"/>
          <w:i/>
          <w:lang w:val="fr-FR"/>
        </w:rPr>
      </w:pPr>
      <w:r w:rsidRPr="00A85E71">
        <w:rPr>
          <w:rFonts w:asciiTheme="majorHAnsi" w:hAnsiTheme="majorHAnsi" w:cs="Arial"/>
          <w:lang w:val="fr-FR"/>
        </w:rPr>
        <w:t xml:space="preserve">Arthur Rimbaud, </w:t>
      </w:r>
      <w:r w:rsidRPr="00A85E71">
        <w:rPr>
          <w:rFonts w:asciiTheme="majorHAnsi" w:hAnsiTheme="majorHAnsi" w:cs="Arial"/>
          <w:i/>
          <w:lang w:val="fr-FR"/>
        </w:rPr>
        <w:t xml:space="preserve">Une saison en enfer </w:t>
      </w:r>
      <w:r w:rsidRPr="00A85E71">
        <w:rPr>
          <w:rFonts w:asciiTheme="majorHAnsi" w:hAnsiTheme="majorHAnsi" w:cs="Arial"/>
          <w:lang w:val="fr-FR"/>
        </w:rPr>
        <w:t>(</w:t>
      </w:r>
      <w:proofErr w:type="spellStart"/>
      <w:r w:rsidRPr="00A85E71">
        <w:rPr>
          <w:rFonts w:asciiTheme="majorHAnsi" w:hAnsiTheme="majorHAnsi" w:cs="Arial"/>
          <w:lang w:val="fr-FR"/>
        </w:rPr>
        <w:t>selección</w:t>
      </w:r>
      <w:proofErr w:type="spellEnd"/>
      <w:r w:rsidRPr="00A85E71">
        <w:rPr>
          <w:rFonts w:asciiTheme="majorHAnsi" w:hAnsiTheme="majorHAnsi" w:cs="Arial"/>
          <w:lang w:val="fr-FR"/>
        </w:rPr>
        <w:t>)</w:t>
      </w:r>
    </w:p>
    <w:p w:rsidR="005127AC" w:rsidRPr="00A85E71" w:rsidRDefault="005127AC" w:rsidP="005127AC">
      <w:pPr>
        <w:jc w:val="both"/>
        <w:rPr>
          <w:rFonts w:asciiTheme="majorHAnsi" w:hAnsiTheme="majorHAnsi" w:cs="Arial"/>
          <w:u w:val="single"/>
          <w:lang w:val="fr-FR"/>
        </w:rPr>
      </w:pPr>
    </w:p>
    <w:p w:rsidR="005127AC" w:rsidRPr="00A85E71" w:rsidRDefault="005127AC" w:rsidP="005127AC">
      <w:pPr>
        <w:jc w:val="both"/>
        <w:rPr>
          <w:rFonts w:asciiTheme="majorHAnsi" w:hAnsiTheme="majorHAnsi" w:cs="Arial"/>
          <w:u w:val="single"/>
          <w:lang w:val="fr-FR"/>
        </w:rPr>
      </w:pPr>
      <w:r w:rsidRPr="00A85E71">
        <w:rPr>
          <w:rFonts w:asciiTheme="majorHAnsi" w:hAnsiTheme="majorHAnsi" w:cs="Arial"/>
          <w:u w:val="single"/>
          <w:lang w:val="fr-FR"/>
        </w:rPr>
        <w:t xml:space="preserve">UNIDAD III - </w:t>
      </w:r>
      <w:proofErr w:type="spellStart"/>
      <w:r w:rsidRPr="00A85E71">
        <w:rPr>
          <w:rFonts w:asciiTheme="majorHAnsi" w:hAnsiTheme="majorHAnsi" w:cs="Arial"/>
          <w:u w:val="single"/>
          <w:lang w:val="fr-FR"/>
        </w:rPr>
        <w:t>Lecturas</w:t>
      </w:r>
      <w:proofErr w:type="spellEnd"/>
      <w:r w:rsidRPr="00A85E71">
        <w:rPr>
          <w:rFonts w:asciiTheme="majorHAnsi" w:hAnsiTheme="majorHAnsi" w:cs="Arial"/>
          <w:u w:val="single"/>
          <w:lang w:val="fr-FR"/>
        </w:rPr>
        <w:t xml:space="preserve">- </w:t>
      </w:r>
    </w:p>
    <w:p w:rsidR="005127AC" w:rsidRPr="00A85E71" w:rsidRDefault="005127AC" w:rsidP="005127AC">
      <w:pPr>
        <w:jc w:val="both"/>
        <w:rPr>
          <w:rFonts w:asciiTheme="majorHAnsi" w:hAnsiTheme="majorHAnsi" w:cs="Arial"/>
          <w:lang w:val="fr-FR"/>
        </w:rPr>
      </w:pPr>
      <w:r w:rsidRPr="00A85E71">
        <w:rPr>
          <w:rFonts w:asciiTheme="majorHAnsi" w:hAnsiTheme="majorHAnsi" w:cs="Arial"/>
          <w:lang w:val="fr-FR"/>
        </w:rPr>
        <w:t xml:space="preserve">Albert Camus, </w:t>
      </w:r>
      <w:r w:rsidRPr="00A85E71">
        <w:rPr>
          <w:rFonts w:asciiTheme="majorHAnsi" w:hAnsiTheme="majorHAnsi" w:cs="Arial"/>
          <w:i/>
          <w:lang w:val="fr-FR"/>
        </w:rPr>
        <w:t>Les justes</w:t>
      </w:r>
    </w:p>
    <w:p w:rsidR="005127AC" w:rsidRPr="00A85E71" w:rsidRDefault="005127AC" w:rsidP="005127AC">
      <w:pPr>
        <w:jc w:val="both"/>
        <w:rPr>
          <w:rFonts w:asciiTheme="majorHAnsi" w:hAnsiTheme="majorHAnsi" w:cs="Arial"/>
          <w:i/>
          <w:lang w:val="fr-FR"/>
        </w:rPr>
      </w:pPr>
      <w:r w:rsidRPr="00A85E71">
        <w:rPr>
          <w:rFonts w:asciiTheme="majorHAnsi" w:hAnsiTheme="majorHAnsi" w:cs="Arial"/>
          <w:lang w:val="fr-FR"/>
        </w:rPr>
        <w:t xml:space="preserve">Sartre, </w:t>
      </w:r>
      <w:r w:rsidRPr="00A85E71">
        <w:rPr>
          <w:rFonts w:asciiTheme="majorHAnsi" w:hAnsiTheme="majorHAnsi" w:cs="Arial"/>
          <w:i/>
          <w:lang w:val="fr-FR"/>
        </w:rPr>
        <w:t>Les mains sales</w:t>
      </w:r>
    </w:p>
    <w:p w:rsidR="005127AC" w:rsidRPr="00A85E71" w:rsidRDefault="005127AC" w:rsidP="005127AC">
      <w:pPr>
        <w:jc w:val="both"/>
        <w:rPr>
          <w:rFonts w:asciiTheme="majorHAnsi" w:hAnsiTheme="majorHAnsi" w:cs="Arial"/>
          <w:lang w:val="fr-FR"/>
        </w:rPr>
      </w:pPr>
      <w:r w:rsidRPr="00A85E71">
        <w:rPr>
          <w:rFonts w:asciiTheme="majorHAnsi" w:hAnsiTheme="majorHAnsi" w:cs="Arial"/>
          <w:lang w:val="fr-FR"/>
        </w:rPr>
        <w:t xml:space="preserve">Raymond Queneau, </w:t>
      </w:r>
      <w:r w:rsidRPr="00A85E71">
        <w:rPr>
          <w:rFonts w:asciiTheme="majorHAnsi" w:hAnsiTheme="majorHAnsi" w:cs="Arial"/>
          <w:i/>
          <w:lang w:val="fr-FR"/>
        </w:rPr>
        <w:t>Exercices de style</w:t>
      </w:r>
      <w:r w:rsidRPr="00A85E71">
        <w:rPr>
          <w:rFonts w:asciiTheme="majorHAnsi" w:hAnsiTheme="majorHAnsi" w:cs="Arial"/>
          <w:lang w:val="fr-FR"/>
        </w:rPr>
        <w:t xml:space="preserve"> </w:t>
      </w:r>
    </w:p>
    <w:p w:rsidR="005127AC" w:rsidRPr="00A85E71" w:rsidRDefault="005127AC" w:rsidP="005127AC">
      <w:pPr>
        <w:jc w:val="both"/>
        <w:rPr>
          <w:rFonts w:asciiTheme="majorHAnsi" w:hAnsiTheme="majorHAnsi" w:cs="Arial"/>
          <w:lang w:val="fr-FR"/>
        </w:rPr>
      </w:pPr>
      <w:r w:rsidRPr="00A85E71">
        <w:rPr>
          <w:rFonts w:asciiTheme="majorHAnsi" w:hAnsiTheme="majorHAnsi" w:cs="Arial"/>
          <w:lang w:val="fr-FR"/>
        </w:rPr>
        <w:t xml:space="preserve">Nathalie Sarraute, </w:t>
      </w:r>
      <w:r w:rsidRPr="00A85E71">
        <w:rPr>
          <w:rFonts w:asciiTheme="majorHAnsi" w:hAnsiTheme="majorHAnsi" w:cs="Arial"/>
          <w:i/>
          <w:iCs/>
          <w:lang w:val="fr-FR"/>
        </w:rPr>
        <w:t>Les fruits d'or</w:t>
      </w:r>
      <w:r w:rsidRPr="00A85E71">
        <w:rPr>
          <w:rFonts w:asciiTheme="majorHAnsi" w:hAnsiTheme="majorHAnsi" w:cs="Arial"/>
          <w:lang w:val="fr-FR"/>
        </w:rPr>
        <w:t xml:space="preserve"> </w:t>
      </w:r>
    </w:p>
    <w:p w:rsidR="005127AC" w:rsidRPr="00A85E71" w:rsidRDefault="005127AC" w:rsidP="005127AC">
      <w:pPr>
        <w:pStyle w:val="NormalWeb"/>
        <w:spacing w:before="0" w:after="0"/>
        <w:jc w:val="both"/>
        <w:outlineLvl w:val="0"/>
        <w:rPr>
          <w:rFonts w:asciiTheme="majorHAnsi" w:hAnsiTheme="majorHAnsi" w:cs="Arial"/>
          <w:lang w:val="fr-FR"/>
        </w:rPr>
      </w:pPr>
    </w:p>
    <w:p w:rsidR="005127AC" w:rsidRPr="00A85E71" w:rsidRDefault="005127AC" w:rsidP="005127AC">
      <w:pPr>
        <w:pStyle w:val="NormalWeb"/>
        <w:spacing w:before="0" w:after="0"/>
        <w:jc w:val="both"/>
        <w:outlineLvl w:val="0"/>
        <w:rPr>
          <w:rFonts w:asciiTheme="majorHAnsi" w:hAnsiTheme="majorHAnsi" w:cs="Arial"/>
          <w:lang w:val="fr-FR"/>
        </w:rPr>
      </w:pPr>
    </w:p>
    <w:p w:rsidR="005127AC" w:rsidRPr="00A85E71" w:rsidRDefault="005127AC" w:rsidP="005127AC">
      <w:pPr>
        <w:jc w:val="both"/>
        <w:rPr>
          <w:rFonts w:asciiTheme="majorHAnsi" w:hAnsiTheme="majorHAnsi" w:cs="Arial"/>
          <w:b/>
          <w:lang w:val="es-ES"/>
        </w:rPr>
      </w:pPr>
      <w:r w:rsidRPr="00A85E71">
        <w:rPr>
          <w:rFonts w:asciiTheme="majorHAnsi" w:hAnsiTheme="majorHAnsi" w:cs="Arial"/>
          <w:b/>
          <w:lang w:val="es-ES"/>
        </w:rPr>
        <w:lastRenderedPageBreak/>
        <w:t>6- Actividades</w:t>
      </w:r>
    </w:p>
    <w:p w:rsidR="005127AC" w:rsidRPr="00A85E71" w:rsidRDefault="005127AC" w:rsidP="005127AC">
      <w:pPr>
        <w:pStyle w:val="NormalWeb"/>
        <w:spacing w:before="0" w:after="0"/>
        <w:jc w:val="both"/>
        <w:outlineLvl w:val="0"/>
        <w:rPr>
          <w:rFonts w:asciiTheme="majorHAnsi" w:hAnsiTheme="majorHAnsi" w:cs="Arial"/>
        </w:rPr>
      </w:pPr>
      <w:r w:rsidRPr="00A85E71">
        <w:rPr>
          <w:rFonts w:asciiTheme="majorHAnsi" w:hAnsiTheme="majorHAnsi" w:cs="Arial"/>
        </w:rPr>
        <w:t>* Trabajos expositivos sobre capítulos o fragmentos de diversas obras</w:t>
      </w:r>
    </w:p>
    <w:p w:rsidR="005127AC" w:rsidRPr="00A85E71" w:rsidRDefault="005127AC" w:rsidP="005127AC">
      <w:pPr>
        <w:pStyle w:val="NormalWeb"/>
        <w:spacing w:before="0" w:after="0"/>
        <w:jc w:val="both"/>
        <w:outlineLvl w:val="0"/>
        <w:rPr>
          <w:rFonts w:asciiTheme="majorHAnsi" w:hAnsiTheme="majorHAnsi" w:cs="Arial"/>
        </w:rPr>
      </w:pPr>
      <w:r w:rsidRPr="00A85E71">
        <w:rPr>
          <w:rFonts w:asciiTheme="majorHAnsi" w:hAnsiTheme="majorHAnsi" w:cs="Arial"/>
        </w:rPr>
        <w:t>* Discusión e intercambio de ideas e hipótesis en clase</w:t>
      </w:r>
    </w:p>
    <w:p w:rsidR="005127AC" w:rsidRPr="00A85E71" w:rsidRDefault="005127AC" w:rsidP="005127AC">
      <w:pPr>
        <w:pStyle w:val="NormalWeb"/>
        <w:spacing w:before="0" w:after="0"/>
        <w:jc w:val="both"/>
        <w:outlineLvl w:val="0"/>
        <w:rPr>
          <w:rFonts w:asciiTheme="majorHAnsi" w:hAnsiTheme="majorHAnsi" w:cs="Arial"/>
        </w:rPr>
      </w:pPr>
      <w:r w:rsidRPr="00A85E71">
        <w:rPr>
          <w:rFonts w:asciiTheme="majorHAnsi" w:hAnsiTheme="majorHAnsi" w:cs="Arial"/>
        </w:rPr>
        <w:t>* Trabajos prácticos escritos sobre obras o temáticas específicas</w:t>
      </w:r>
    </w:p>
    <w:p w:rsidR="005127AC" w:rsidRPr="00A85E71" w:rsidRDefault="005127AC" w:rsidP="005127AC">
      <w:pPr>
        <w:pStyle w:val="NormalWeb"/>
        <w:spacing w:before="0" w:after="0"/>
        <w:jc w:val="both"/>
        <w:outlineLvl w:val="0"/>
        <w:rPr>
          <w:rFonts w:asciiTheme="majorHAnsi" w:hAnsiTheme="majorHAnsi" w:cs="Arial"/>
          <w:b/>
          <w:sz w:val="22"/>
          <w:szCs w:val="22"/>
          <w:lang w:val="fr-FR"/>
        </w:rPr>
      </w:pPr>
      <w:r w:rsidRPr="00D000FC">
        <w:rPr>
          <w:rFonts w:asciiTheme="majorHAnsi" w:hAnsiTheme="majorHAnsi" w:cs="Arial"/>
          <w:b/>
          <w:sz w:val="22"/>
          <w:szCs w:val="22"/>
          <w:lang w:val="fr-FR"/>
        </w:rPr>
        <w:br/>
      </w:r>
      <w:r w:rsidRPr="00A85E71">
        <w:rPr>
          <w:rFonts w:asciiTheme="majorHAnsi" w:hAnsiTheme="majorHAnsi" w:cs="Arial"/>
          <w:b/>
          <w:sz w:val="22"/>
          <w:szCs w:val="22"/>
          <w:lang w:val="fr-FR"/>
        </w:rPr>
        <w:t xml:space="preserve">7- </w:t>
      </w:r>
      <w:proofErr w:type="spellStart"/>
      <w:r w:rsidRPr="00A85E71">
        <w:rPr>
          <w:rFonts w:asciiTheme="majorHAnsi" w:hAnsiTheme="majorHAnsi" w:cs="Arial"/>
          <w:b/>
          <w:sz w:val="22"/>
          <w:szCs w:val="22"/>
          <w:lang w:val="fr-FR"/>
        </w:rPr>
        <w:t>Orientación</w:t>
      </w:r>
      <w:proofErr w:type="spellEnd"/>
      <w:r w:rsidRPr="00A85E71">
        <w:rPr>
          <w:rFonts w:asciiTheme="majorHAnsi" w:hAnsiTheme="majorHAnsi" w:cs="Arial"/>
          <w:b/>
          <w:sz w:val="22"/>
          <w:szCs w:val="22"/>
          <w:lang w:val="fr-FR"/>
        </w:rPr>
        <w:t xml:space="preserve"> </w:t>
      </w:r>
      <w:proofErr w:type="spellStart"/>
      <w:r w:rsidRPr="00A85E71">
        <w:rPr>
          <w:rFonts w:asciiTheme="majorHAnsi" w:hAnsiTheme="majorHAnsi" w:cs="Arial"/>
          <w:b/>
          <w:sz w:val="22"/>
          <w:szCs w:val="22"/>
          <w:lang w:val="fr-FR"/>
        </w:rPr>
        <w:t>bibliográfica</w:t>
      </w:r>
      <w:proofErr w:type="spellEnd"/>
    </w:p>
    <w:p w:rsidR="005127AC" w:rsidRPr="00A85E71" w:rsidRDefault="005127AC" w:rsidP="005127AC">
      <w:pPr>
        <w:spacing w:line="360" w:lineRule="auto"/>
        <w:jc w:val="both"/>
        <w:rPr>
          <w:rFonts w:asciiTheme="majorHAnsi" w:hAnsiTheme="majorHAnsi" w:cs="Arial"/>
          <w:bCs/>
          <w:lang w:val="fr-FR"/>
        </w:rPr>
      </w:pPr>
      <w:r w:rsidRPr="00A85E71">
        <w:rPr>
          <w:rFonts w:asciiTheme="majorHAnsi" w:hAnsiTheme="majorHAnsi" w:cs="Arial"/>
          <w:lang w:val="fr-FR"/>
        </w:rPr>
        <w:t xml:space="preserve">- </w:t>
      </w:r>
      <w:proofErr w:type="spellStart"/>
      <w:r w:rsidRPr="00A85E71">
        <w:rPr>
          <w:rFonts w:asciiTheme="majorHAnsi" w:hAnsiTheme="majorHAnsi" w:cs="Arial"/>
          <w:lang w:val="fr-FR"/>
        </w:rPr>
        <w:t>Couty</w:t>
      </w:r>
      <w:proofErr w:type="spellEnd"/>
      <w:r w:rsidRPr="00A85E71">
        <w:rPr>
          <w:rFonts w:asciiTheme="majorHAnsi" w:hAnsiTheme="majorHAnsi" w:cs="Arial"/>
          <w:lang w:val="fr-FR"/>
        </w:rPr>
        <w:t xml:space="preserve">, D. (2000) : </w:t>
      </w:r>
      <w:r w:rsidRPr="00A85E71">
        <w:rPr>
          <w:rFonts w:asciiTheme="majorHAnsi" w:hAnsiTheme="majorHAnsi" w:cs="Arial"/>
          <w:i/>
          <w:lang w:val="fr-FR"/>
        </w:rPr>
        <w:t xml:space="preserve">Histoire de la Littérature </w:t>
      </w:r>
      <w:r w:rsidRPr="00A85E71">
        <w:rPr>
          <w:rFonts w:asciiTheme="majorHAnsi" w:hAnsiTheme="majorHAnsi" w:cs="Arial"/>
          <w:bCs/>
          <w:i/>
          <w:lang w:val="fr-FR"/>
        </w:rPr>
        <w:t>française</w:t>
      </w:r>
      <w:r w:rsidRPr="00A85E71">
        <w:rPr>
          <w:rFonts w:asciiTheme="majorHAnsi" w:hAnsiTheme="majorHAnsi" w:cs="Arial"/>
          <w:bCs/>
          <w:lang w:val="fr-FR"/>
        </w:rPr>
        <w:t xml:space="preserve">, </w:t>
      </w:r>
      <w:proofErr w:type="spellStart"/>
      <w:r w:rsidRPr="00A85E71">
        <w:rPr>
          <w:rFonts w:asciiTheme="majorHAnsi" w:hAnsiTheme="majorHAnsi" w:cs="Arial"/>
          <w:bCs/>
          <w:lang w:val="fr-FR"/>
        </w:rPr>
        <w:t>París</w:t>
      </w:r>
      <w:proofErr w:type="spellEnd"/>
      <w:r w:rsidRPr="00A85E71">
        <w:rPr>
          <w:rFonts w:asciiTheme="majorHAnsi" w:hAnsiTheme="majorHAnsi" w:cs="Arial"/>
          <w:bCs/>
          <w:lang w:val="fr-FR"/>
        </w:rPr>
        <w:t>, Larousse.</w:t>
      </w:r>
    </w:p>
    <w:p w:rsidR="005127AC" w:rsidRPr="00A85E71" w:rsidRDefault="005127AC" w:rsidP="005127AC">
      <w:pPr>
        <w:spacing w:line="360" w:lineRule="auto"/>
        <w:jc w:val="both"/>
        <w:rPr>
          <w:rFonts w:asciiTheme="majorHAnsi" w:hAnsiTheme="majorHAnsi" w:cs="Arial"/>
          <w:bCs/>
          <w:lang w:val="fr-FR"/>
        </w:rPr>
      </w:pPr>
      <w:r w:rsidRPr="00A85E71">
        <w:rPr>
          <w:rFonts w:asciiTheme="majorHAnsi" w:hAnsiTheme="majorHAnsi" w:cs="Arial"/>
          <w:bCs/>
          <w:lang w:val="fr-FR"/>
        </w:rPr>
        <w:t xml:space="preserve">- Lagarde, A. et Michard, L. (1985) : </w:t>
      </w:r>
      <w:r w:rsidRPr="00A85E71">
        <w:rPr>
          <w:rFonts w:asciiTheme="majorHAnsi" w:hAnsiTheme="majorHAnsi" w:cs="Arial"/>
          <w:bCs/>
          <w:i/>
          <w:lang w:val="fr-FR"/>
        </w:rPr>
        <w:t>XVIII siècle Collection littéraire</w:t>
      </w:r>
      <w:r w:rsidRPr="00A85E71">
        <w:rPr>
          <w:rFonts w:asciiTheme="majorHAnsi" w:hAnsiTheme="majorHAnsi" w:cs="Arial"/>
          <w:bCs/>
          <w:lang w:val="fr-FR"/>
        </w:rPr>
        <w:t xml:space="preserve">, France, Bordas. </w:t>
      </w:r>
    </w:p>
    <w:p w:rsidR="005127AC" w:rsidRPr="00A85E71" w:rsidRDefault="005127AC" w:rsidP="005127AC">
      <w:pPr>
        <w:spacing w:line="360" w:lineRule="auto"/>
        <w:jc w:val="both"/>
        <w:rPr>
          <w:rFonts w:asciiTheme="majorHAnsi" w:hAnsiTheme="majorHAnsi" w:cs="Arial"/>
          <w:bCs/>
          <w:lang w:val="es-ES"/>
        </w:rPr>
      </w:pPr>
      <w:r w:rsidRPr="00A85E71">
        <w:rPr>
          <w:rFonts w:asciiTheme="majorHAnsi" w:hAnsiTheme="majorHAnsi" w:cs="Arial"/>
          <w:bCs/>
          <w:lang w:val="es-ES"/>
        </w:rPr>
        <w:t xml:space="preserve">- Romero, W. (2009): </w:t>
      </w:r>
      <w:r w:rsidRPr="00A85E71">
        <w:rPr>
          <w:rFonts w:asciiTheme="majorHAnsi" w:hAnsiTheme="majorHAnsi" w:cs="Arial"/>
          <w:bCs/>
          <w:i/>
          <w:lang w:val="es-ES"/>
        </w:rPr>
        <w:t>Panorama de la Literatura Francesa Contemporánea</w:t>
      </w:r>
      <w:r w:rsidRPr="00A85E71">
        <w:rPr>
          <w:rFonts w:asciiTheme="majorHAnsi" w:hAnsiTheme="majorHAnsi" w:cs="Arial"/>
          <w:bCs/>
          <w:lang w:val="es-ES"/>
        </w:rPr>
        <w:t>, Buenos Aires, Santiago Arcos editor.</w:t>
      </w:r>
    </w:p>
    <w:p w:rsidR="005127AC" w:rsidRPr="00A85E71" w:rsidRDefault="005127AC" w:rsidP="005127AC">
      <w:pPr>
        <w:spacing w:line="360" w:lineRule="auto"/>
        <w:jc w:val="both"/>
        <w:rPr>
          <w:rFonts w:asciiTheme="majorHAnsi" w:hAnsiTheme="majorHAnsi" w:cs="Arial"/>
          <w:bCs/>
          <w:lang w:val="fr-FR"/>
        </w:rPr>
      </w:pPr>
      <w:r w:rsidRPr="00A85E71">
        <w:rPr>
          <w:rFonts w:asciiTheme="majorHAnsi" w:hAnsiTheme="majorHAnsi" w:cs="Arial"/>
          <w:bCs/>
          <w:lang w:val="fr-FR"/>
        </w:rPr>
        <w:t xml:space="preserve">- </w:t>
      </w:r>
      <w:proofErr w:type="spellStart"/>
      <w:r w:rsidRPr="00A85E71">
        <w:rPr>
          <w:rFonts w:asciiTheme="majorHAnsi" w:hAnsiTheme="majorHAnsi" w:cs="Arial"/>
          <w:bCs/>
          <w:lang w:val="fr-FR"/>
        </w:rPr>
        <w:t>Sabbah</w:t>
      </w:r>
      <w:proofErr w:type="spellEnd"/>
      <w:r w:rsidRPr="00A85E71">
        <w:rPr>
          <w:rFonts w:asciiTheme="majorHAnsi" w:hAnsiTheme="majorHAnsi" w:cs="Arial"/>
          <w:bCs/>
          <w:lang w:val="fr-FR"/>
        </w:rPr>
        <w:t>, H. (1901</w:t>
      </w:r>
      <w:r w:rsidR="00A85E71" w:rsidRPr="00A85E71">
        <w:rPr>
          <w:rFonts w:asciiTheme="majorHAnsi" w:hAnsiTheme="majorHAnsi" w:cs="Arial"/>
          <w:bCs/>
          <w:lang w:val="fr-FR"/>
        </w:rPr>
        <w:t>) :</w:t>
      </w:r>
      <w:r w:rsidRPr="00A85E71">
        <w:rPr>
          <w:rFonts w:asciiTheme="majorHAnsi" w:hAnsiTheme="majorHAnsi" w:cs="Arial"/>
          <w:bCs/>
          <w:lang w:val="fr-FR"/>
        </w:rPr>
        <w:t xml:space="preserve"> </w:t>
      </w:r>
      <w:r w:rsidRPr="00A85E71">
        <w:rPr>
          <w:rFonts w:asciiTheme="majorHAnsi" w:hAnsiTheme="majorHAnsi" w:cs="Arial"/>
          <w:bCs/>
          <w:i/>
          <w:lang w:val="fr-FR"/>
        </w:rPr>
        <w:t>Itinéraires littéraires XIII siècle</w:t>
      </w:r>
      <w:r w:rsidRPr="00A85E71">
        <w:rPr>
          <w:rFonts w:asciiTheme="majorHAnsi" w:hAnsiTheme="majorHAnsi" w:cs="Arial"/>
          <w:bCs/>
          <w:lang w:val="fr-FR"/>
        </w:rPr>
        <w:t xml:space="preserve">, France, Hatier.  </w:t>
      </w:r>
    </w:p>
    <w:p w:rsidR="005127AC" w:rsidRPr="00A85E71" w:rsidRDefault="005127AC" w:rsidP="005127AC">
      <w:pPr>
        <w:spacing w:line="360" w:lineRule="auto"/>
        <w:jc w:val="both"/>
        <w:rPr>
          <w:rFonts w:asciiTheme="majorHAnsi" w:hAnsiTheme="majorHAnsi" w:cs="Arial"/>
          <w:lang w:val="fr-FR"/>
        </w:rPr>
      </w:pPr>
      <w:r w:rsidRPr="00A85E71">
        <w:rPr>
          <w:rFonts w:asciiTheme="majorHAnsi" w:hAnsiTheme="majorHAnsi" w:cs="Arial"/>
          <w:bCs/>
          <w:lang w:val="fr-FR"/>
        </w:rPr>
        <w:t xml:space="preserve">- </w:t>
      </w:r>
      <w:proofErr w:type="spellStart"/>
      <w:r w:rsidRPr="00A85E71">
        <w:rPr>
          <w:rFonts w:asciiTheme="majorHAnsi" w:hAnsiTheme="majorHAnsi" w:cs="Arial"/>
          <w:bCs/>
          <w:lang w:val="fr-FR"/>
        </w:rPr>
        <w:t>Tritter</w:t>
      </w:r>
      <w:proofErr w:type="spellEnd"/>
      <w:r w:rsidRPr="00A85E71">
        <w:rPr>
          <w:rFonts w:asciiTheme="majorHAnsi" w:hAnsiTheme="majorHAnsi" w:cs="Arial"/>
          <w:bCs/>
          <w:lang w:val="fr-FR"/>
        </w:rPr>
        <w:t>, J.L. (2001</w:t>
      </w:r>
      <w:r w:rsidR="00A85E71" w:rsidRPr="00A85E71">
        <w:rPr>
          <w:rFonts w:asciiTheme="majorHAnsi" w:hAnsiTheme="majorHAnsi" w:cs="Arial"/>
          <w:bCs/>
          <w:lang w:val="fr-FR"/>
        </w:rPr>
        <w:t>) :</w:t>
      </w:r>
      <w:r w:rsidRPr="00A85E71">
        <w:rPr>
          <w:rFonts w:asciiTheme="majorHAnsi" w:hAnsiTheme="majorHAnsi" w:cs="Arial"/>
          <w:bCs/>
          <w:lang w:val="fr-FR"/>
        </w:rPr>
        <w:t xml:space="preserve"> </w:t>
      </w:r>
      <w:r w:rsidRPr="00A85E71">
        <w:rPr>
          <w:rFonts w:asciiTheme="majorHAnsi" w:hAnsiTheme="majorHAnsi" w:cs="Arial"/>
          <w:bCs/>
          <w:i/>
          <w:lang w:val="fr-FR"/>
        </w:rPr>
        <w:t>Les lumières</w:t>
      </w:r>
      <w:r w:rsidRPr="00A85E71">
        <w:rPr>
          <w:rFonts w:asciiTheme="majorHAnsi" w:hAnsiTheme="majorHAnsi" w:cs="Arial"/>
          <w:bCs/>
          <w:lang w:val="fr-FR"/>
        </w:rPr>
        <w:t xml:space="preserve">, France, Ellipses. </w:t>
      </w:r>
    </w:p>
    <w:p w:rsidR="005127AC" w:rsidRPr="00A85E71" w:rsidRDefault="005127AC" w:rsidP="005127AC">
      <w:pPr>
        <w:spacing w:line="360" w:lineRule="auto"/>
        <w:jc w:val="both"/>
        <w:rPr>
          <w:rFonts w:asciiTheme="majorHAnsi" w:hAnsiTheme="majorHAnsi" w:cs="Arial"/>
          <w:lang w:val="es-ES_tradnl"/>
        </w:rPr>
      </w:pPr>
      <w:r w:rsidRPr="00A85E71">
        <w:rPr>
          <w:rFonts w:asciiTheme="majorHAnsi" w:hAnsiTheme="majorHAnsi" w:cs="Arial"/>
          <w:lang w:val="es-ES_tradnl"/>
        </w:rPr>
        <w:t xml:space="preserve">- Hauser, A. (1998): </w:t>
      </w:r>
      <w:r w:rsidRPr="00A85E71">
        <w:rPr>
          <w:rFonts w:asciiTheme="majorHAnsi" w:hAnsiTheme="majorHAnsi" w:cs="Arial"/>
          <w:i/>
          <w:lang w:val="es-ES_tradnl"/>
        </w:rPr>
        <w:t>Historia social de la literatura y el arte</w:t>
      </w:r>
      <w:r w:rsidRPr="00A85E71">
        <w:rPr>
          <w:rFonts w:asciiTheme="majorHAnsi" w:hAnsiTheme="majorHAnsi" w:cs="Arial"/>
          <w:lang w:val="es-ES_tradnl"/>
        </w:rPr>
        <w:t>, tomo II, Madrid, Debate.</w:t>
      </w:r>
    </w:p>
    <w:p w:rsidR="005127AC" w:rsidRPr="00A85E71" w:rsidRDefault="005127AC" w:rsidP="005127AC">
      <w:pPr>
        <w:spacing w:line="360" w:lineRule="auto"/>
        <w:jc w:val="both"/>
        <w:rPr>
          <w:rFonts w:asciiTheme="majorHAnsi" w:hAnsiTheme="majorHAnsi" w:cs="Arial"/>
          <w:lang w:val="es-ES_tradnl"/>
        </w:rPr>
      </w:pPr>
      <w:r w:rsidRPr="00A85E71">
        <w:rPr>
          <w:rFonts w:asciiTheme="majorHAnsi" w:hAnsiTheme="majorHAnsi" w:cs="Arial"/>
          <w:lang w:val="es-ES_tradnl"/>
        </w:rPr>
        <w:t xml:space="preserve">- Bourdieu, P. (1995): </w:t>
      </w:r>
      <w:r w:rsidRPr="00A85E71">
        <w:rPr>
          <w:rFonts w:asciiTheme="majorHAnsi" w:hAnsiTheme="majorHAnsi" w:cs="Arial"/>
          <w:i/>
          <w:lang w:val="es-ES_tradnl"/>
        </w:rPr>
        <w:t>Las reglas del arte</w:t>
      </w:r>
      <w:r w:rsidRPr="00A85E71">
        <w:rPr>
          <w:rFonts w:asciiTheme="majorHAnsi" w:hAnsiTheme="majorHAnsi" w:cs="Arial"/>
          <w:lang w:val="es-ES_tradnl"/>
        </w:rPr>
        <w:t>, Barcelona, Anagrama.</w:t>
      </w:r>
    </w:p>
    <w:p w:rsidR="005127AC" w:rsidRPr="00A85E71" w:rsidRDefault="005127AC" w:rsidP="005127AC">
      <w:pPr>
        <w:spacing w:line="360" w:lineRule="auto"/>
        <w:jc w:val="both"/>
        <w:rPr>
          <w:rFonts w:asciiTheme="majorHAnsi" w:hAnsiTheme="majorHAnsi" w:cs="Arial"/>
          <w:lang w:val="es-ES_tradnl"/>
        </w:rPr>
      </w:pPr>
      <w:r w:rsidRPr="00A85E71">
        <w:rPr>
          <w:rFonts w:asciiTheme="majorHAnsi" w:hAnsiTheme="majorHAnsi" w:cs="Arial"/>
          <w:lang w:val="es-ES_tradnl"/>
        </w:rPr>
        <w:t xml:space="preserve">- Said, E. (1993): </w:t>
      </w:r>
      <w:r w:rsidRPr="00A85E71">
        <w:rPr>
          <w:rFonts w:asciiTheme="majorHAnsi" w:hAnsiTheme="majorHAnsi" w:cs="Arial"/>
          <w:i/>
          <w:lang w:val="es-ES_tradnl"/>
        </w:rPr>
        <w:t>Cultura e imperialismo</w:t>
      </w:r>
      <w:r w:rsidRPr="00A85E71">
        <w:rPr>
          <w:rFonts w:asciiTheme="majorHAnsi" w:hAnsiTheme="majorHAnsi" w:cs="Arial"/>
          <w:lang w:val="es-ES_tradnl"/>
        </w:rPr>
        <w:t>, Barcelona, Anagrama.</w:t>
      </w:r>
    </w:p>
    <w:p w:rsidR="005127AC" w:rsidRPr="00A85E71" w:rsidRDefault="005127AC" w:rsidP="005127AC">
      <w:pPr>
        <w:spacing w:line="360" w:lineRule="auto"/>
        <w:jc w:val="both"/>
        <w:rPr>
          <w:rFonts w:asciiTheme="majorHAnsi" w:hAnsiTheme="majorHAnsi" w:cs="Arial"/>
          <w:lang w:val="fr-FR"/>
        </w:rPr>
      </w:pPr>
      <w:r w:rsidRPr="00A85E71">
        <w:rPr>
          <w:rFonts w:asciiTheme="majorHAnsi" w:hAnsiTheme="majorHAnsi" w:cs="Arial"/>
          <w:lang w:val="fr-FR"/>
        </w:rPr>
        <w:t>- Caillois, R. (1963</w:t>
      </w:r>
      <w:r w:rsidR="00A85E71" w:rsidRPr="00A85E71">
        <w:rPr>
          <w:rFonts w:asciiTheme="majorHAnsi" w:hAnsiTheme="majorHAnsi" w:cs="Arial"/>
          <w:lang w:val="fr-FR"/>
        </w:rPr>
        <w:t>) :</w:t>
      </w:r>
      <w:r w:rsidRPr="00A85E71">
        <w:rPr>
          <w:rFonts w:asciiTheme="majorHAnsi" w:hAnsiTheme="majorHAnsi" w:cs="Arial"/>
          <w:lang w:val="fr-FR"/>
        </w:rPr>
        <w:t xml:space="preserve"> </w:t>
      </w:r>
      <w:r w:rsidRPr="00A85E71">
        <w:rPr>
          <w:rFonts w:asciiTheme="majorHAnsi" w:hAnsiTheme="majorHAnsi" w:cs="Arial"/>
          <w:i/>
          <w:iCs/>
          <w:lang w:val="fr-FR"/>
        </w:rPr>
        <w:t>L’homme et le sacré</w:t>
      </w:r>
      <w:r w:rsidRPr="00A85E71">
        <w:rPr>
          <w:rFonts w:asciiTheme="majorHAnsi" w:hAnsiTheme="majorHAnsi" w:cs="Arial"/>
          <w:lang w:val="fr-FR"/>
        </w:rPr>
        <w:t xml:space="preserve">, </w:t>
      </w:r>
      <w:proofErr w:type="spellStart"/>
      <w:r w:rsidRPr="00A85E71">
        <w:rPr>
          <w:rFonts w:asciiTheme="majorHAnsi" w:hAnsiTheme="majorHAnsi" w:cs="Arial"/>
          <w:lang w:val="fr-FR"/>
        </w:rPr>
        <w:t>París</w:t>
      </w:r>
      <w:proofErr w:type="spellEnd"/>
      <w:r w:rsidRPr="00A85E71">
        <w:rPr>
          <w:rFonts w:asciiTheme="majorHAnsi" w:hAnsiTheme="majorHAnsi" w:cs="Arial"/>
          <w:lang w:val="fr-FR"/>
        </w:rPr>
        <w:t xml:space="preserve">, Gallimard. </w:t>
      </w:r>
    </w:p>
    <w:p w:rsidR="005127AC" w:rsidRPr="00A85E71" w:rsidRDefault="005127AC" w:rsidP="005127AC">
      <w:pPr>
        <w:spacing w:line="360" w:lineRule="auto"/>
        <w:jc w:val="both"/>
        <w:rPr>
          <w:rFonts w:asciiTheme="majorHAnsi" w:hAnsiTheme="majorHAnsi" w:cs="Arial"/>
          <w:lang w:val="es-ES_tradnl"/>
        </w:rPr>
      </w:pPr>
      <w:r w:rsidRPr="00A85E71">
        <w:rPr>
          <w:rFonts w:asciiTheme="majorHAnsi" w:hAnsiTheme="majorHAnsi" w:cs="Arial"/>
          <w:lang w:val="es-ES_tradnl"/>
        </w:rPr>
        <w:t xml:space="preserve">- </w:t>
      </w:r>
      <w:proofErr w:type="spellStart"/>
      <w:r w:rsidRPr="00A85E71">
        <w:rPr>
          <w:rFonts w:asciiTheme="majorHAnsi" w:hAnsiTheme="majorHAnsi" w:cs="Arial"/>
          <w:lang w:val="es-ES_tradnl"/>
        </w:rPr>
        <w:t>Pavis</w:t>
      </w:r>
      <w:proofErr w:type="spellEnd"/>
      <w:r w:rsidRPr="00A85E71">
        <w:rPr>
          <w:rFonts w:asciiTheme="majorHAnsi" w:hAnsiTheme="majorHAnsi" w:cs="Arial"/>
          <w:lang w:val="es-ES_tradnl"/>
        </w:rPr>
        <w:t xml:space="preserve">, P. (1983): </w:t>
      </w:r>
      <w:r w:rsidRPr="00A85E71">
        <w:rPr>
          <w:rFonts w:asciiTheme="majorHAnsi" w:hAnsiTheme="majorHAnsi" w:cs="Arial"/>
          <w:i/>
          <w:iCs/>
          <w:lang w:val="es-ES_tradnl"/>
        </w:rPr>
        <w:t>Diccionario del teatro</w:t>
      </w:r>
      <w:r w:rsidRPr="00A85E71">
        <w:rPr>
          <w:rFonts w:asciiTheme="majorHAnsi" w:hAnsiTheme="majorHAnsi" w:cs="Arial"/>
          <w:lang w:val="es-ES_tradnl"/>
        </w:rPr>
        <w:t xml:space="preserve">, Barcelona, Paidós. </w:t>
      </w:r>
    </w:p>
    <w:p w:rsidR="005127AC" w:rsidRPr="00A85E71" w:rsidRDefault="005127AC" w:rsidP="005127AC">
      <w:pPr>
        <w:spacing w:line="360" w:lineRule="auto"/>
        <w:jc w:val="both"/>
        <w:rPr>
          <w:rFonts w:asciiTheme="majorHAnsi" w:hAnsiTheme="majorHAnsi" w:cs="Arial"/>
          <w:lang w:val="es-ES_tradnl"/>
        </w:rPr>
      </w:pPr>
      <w:r w:rsidRPr="00A85E71">
        <w:rPr>
          <w:rFonts w:asciiTheme="majorHAnsi" w:hAnsiTheme="majorHAnsi" w:cs="Arial"/>
          <w:lang w:val="es-ES_tradnl"/>
        </w:rPr>
        <w:t xml:space="preserve">- Todorov, T. (1991): </w:t>
      </w:r>
      <w:r w:rsidRPr="00A85E71">
        <w:rPr>
          <w:rFonts w:asciiTheme="majorHAnsi" w:hAnsiTheme="majorHAnsi" w:cs="Arial"/>
          <w:i/>
          <w:lang w:val="es-ES_tradnl"/>
        </w:rPr>
        <w:t>Nosotros y los otros</w:t>
      </w:r>
      <w:r w:rsidRPr="00A85E71">
        <w:rPr>
          <w:rFonts w:asciiTheme="majorHAnsi" w:hAnsiTheme="majorHAnsi" w:cs="Arial"/>
          <w:lang w:val="es-ES_tradnl"/>
        </w:rPr>
        <w:t>, México, Siglo veintiuno editores.</w:t>
      </w:r>
    </w:p>
    <w:p w:rsidR="005127AC" w:rsidRPr="00A85E71" w:rsidRDefault="005127AC" w:rsidP="005127AC">
      <w:pPr>
        <w:spacing w:line="360" w:lineRule="auto"/>
        <w:jc w:val="both"/>
        <w:rPr>
          <w:rFonts w:asciiTheme="majorHAnsi" w:hAnsiTheme="majorHAnsi" w:cs="Arial"/>
          <w:lang w:val="es-ES_tradnl"/>
        </w:rPr>
      </w:pPr>
      <w:r w:rsidRPr="00A85E71">
        <w:rPr>
          <w:rFonts w:asciiTheme="majorHAnsi" w:hAnsiTheme="majorHAnsi" w:cs="Arial"/>
          <w:lang w:val="es-ES_tradnl"/>
        </w:rPr>
        <w:t xml:space="preserve">- Pratt, M. (1997): </w:t>
      </w:r>
      <w:r w:rsidRPr="00A85E71">
        <w:rPr>
          <w:rFonts w:asciiTheme="majorHAnsi" w:hAnsiTheme="majorHAnsi" w:cs="Arial"/>
          <w:i/>
          <w:lang w:val="es-ES_tradnl"/>
        </w:rPr>
        <w:t>Ojos imperiales</w:t>
      </w:r>
      <w:r w:rsidRPr="00A85E71">
        <w:rPr>
          <w:rFonts w:asciiTheme="majorHAnsi" w:hAnsiTheme="majorHAnsi" w:cs="Arial"/>
          <w:lang w:val="es-ES_tradnl"/>
        </w:rPr>
        <w:t>, Buenos Aires, Universidad Nacional de Quilmes.</w:t>
      </w:r>
    </w:p>
    <w:p w:rsidR="005127AC" w:rsidRPr="00A85E71" w:rsidRDefault="005127AC" w:rsidP="005127AC">
      <w:pPr>
        <w:spacing w:line="360" w:lineRule="auto"/>
        <w:jc w:val="both"/>
        <w:rPr>
          <w:rFonts w:asciiTheme="majorHAnsi" w:hAnsiTheme="majorHAnsi" w:cs="Arial"/>
          <w:lang w:val="es-ES_tradnl"/>
        </w:rPr>
      </w:pPr>
      <w:r w:rsidRPr="00A85E71">
        <w:rPr>
          <w:rFonts w:asciiTheme="majorHAnsi" w:hAnsiTheme="majorHAnsi" w:cs="Arial"/>
          <w:lang w:val="es-ES_tradnl"/>
        </w:rPr>
        <w:t xml:space="preserve">- Auerbach, E. (1950): </w:t>
      </w:r>
      <w:r w:rsidRPr="00A85E71">
        <w:rPr>
          <w:rFonts w:asciiTheme="majorHAnsi" w:hAnsiTheme="majorHAnsi" w:cs="Arial"/>
          <w:i/>
          <w:lang w:val="es-ES_tradnl"/>
        </w:rPr>
        <w:t>Mímesis</w:t>
      </w:r>
      <w:r w:rsidRPr="00A85E71">
        <w:rPr>
          <w:rFonts w:asciiTheme="majorHAnsi" w:hAnsiTheme="majorHAnsi" w:cs="Arial"/>
          <w:lang w:val="es-ES_tradnl"/>
        </w:rPr>
        <w:t>, España, FCE.</w:t>
      </w:r>
    </w:p>
    <w:p w:rsidR="005127AC" w:rsidRPr="00A85E71" w:rsidRDefault="005127AC" w:rsidP="005127AC">
      <w:pPr>
        <w:spacing w:line="360" w:lineRule="auto"/>
        <w:jc w:val="both"/>
        <w:rPr>
          <w:rFonts w:asciiTheme="majorHAnsi" w:hAnsiTheme="majorHAnsi" w:cs="Arial"/>
          <w:lang w:val="es-ES_tradnl"/>
        </w:rPr>
      </w:pPr>
      <w:r w:rsidRPr="00A85E71">
        <w:rPr>
          <w:rFonts w:asciiTheme="majorHAnsi" w:hAnsiTheme="majorHAnsi" w:cs="Arial"/>
          <w:lang w:val="es-ES_tradnl"/>
        </w:rPr>
        <w:t xml:space="preserve">- Barthes, R. (2002): </w:t>
      </w:r>
      <w:r w:rsidRPr="00A85E71">
        <w:rPr>
          <w:rFonts w:asciiTheme="majorHAnsi" w:hAnsiTheme="majorHAnsi" w:cs="Arial"/>
          <w:i/>
          <w:lang w:val="es-ES_tradnl"/>
        </w:rPr>
        <w:t>Variaciones sobre literatura</w:t>
      </w:r>
      <w:r w:rsidRPr="00A85E71">
        <w:rPr>
          <w:rFonts w:asciiTheme="majorHAnsi" w:hAnsiTheme="majorHAnsi" w:cs="Arial"/>
          <w:lang w:val="es-ES_tradnl"/>
        </w:rPr>
        <w:t xml:space="preserve">, Barcelona, Paidós. </w:t>
      </w:r>
    </w:p>
    <w:p w:rsidR="005127AC" w:rsidRPr="00A85E71" w:rsidRDefault="005127AC" w:rsidP="005127AC">
      <w:pPr>
        <w:pStyle w:val="Textonotapie"/>
        <w:spacing w:line="360" w:lineRule="auto"/>
        <w:jc w:val="both"/>
        <w:rPr>
          <w:rStyle w:val="nfasis"/>
          <w:rFonts w:asciiTheme="majorHAnsi" w:hAnsiTheme="majorHAnsi" w:cs="Arial"/>
          <w:i w:val="0"/>
          <w:sz w:val="24"/>
          <w:szCs w:val="24"/>
        </w:rPr>
      </w:pPr>
      <w:r w:rsidRPr="00A85E71">
        <w:rPr>
          <w:rStyle w:val="nfasis"/>
          <w:rFonts w:asciiTheme="majorHAnsi" w:hAnsiTheme="majorHAnsi" w:cs="Arial"/>
          <w:i w:val="0"/>
          <w:sz w:val="24"/>
          <w:szCs w:val="24"/>
        </w:rPr>
        <w:t>- Barthes, R. (1972</w:t>
      </w:r>
      <w:r w:rsidR="00A85E71" w:rsidRPr="00A85E71">
        <w:rPr>
          <w:rStyle w:val="nfasis"/>
          <w:rFonts w:asciiTheme="majorHAnsi" w:hAnsiTheme="majorHAnsi" w:cs="Arial"/>
          <w:i w:val="0"/>
          <w:sz w:val="24"/>
          <w:szCs w:val="24"/>
        </w:rPr>
        <w:t>) :</w:t>
      </w:r>
      <w:r w:rsidRPr="00A85E71">
        <w:rPr>
          <w:rStyle w:val="nfasis"/>
          <w:rFonts w:asciiTheme="majorHAnsi" w:hAnsiTheme="majorHAnsi" w:cs="Arial"/>
          <w:i w:val="0"/>
          <w:sz w:val="24"/>
          <w:szCs w:val="24"/>
        </w:rPr>
        <w:t xml:space="preserve"> </w:t>
      </w:r>
      <w:r w:rsidRPr="00A85E71">
        <w:rPr>
          <w:rStyle w:val="nfasis"/>
          <w:rFonts w:asciiTheme="majorHAnsi" w:hAnsiTheme="majorHAnsi" w:cs="Arial"/>
          <w:sz w:val="24"/>
          <w:szCs w:val="24"/>
        </w:rPr>
        <w:t>Le</w:t>
      </w:r>
      <w:r w:rsidRPr="00A85E71">
        <w:rPr>
          <w:rStyle w:val="nfasis"/>
          <w:rFonts w:asciiTheme="majorHAnsi" w:hAnsiTheme="majorHAnsi" w:cs="Arial"/>
          <w:i w:val="0"/>
          <w:sz w:val="24"/>
          <w:szCs w:val="24"/>
        </w:rPr>
        <w:t xml:space="preserve"> </w:t>
      </w:r>
      <w:r w:rsidRPr="00A85E71">
        <w:rPr>
          <w:rStyle w:val="nfasis"/>
          <w:rFonts w:asciiTheme="majorHAnsi" w:hAnsiTheme="majorHAnsi" w:cs="Arial"/>
          <w:iCs w:val="0"/>
          <w:sz w:val="24"/>
          <w:szCs w:val="24"/>
        </w:rPr>
        <w:t>degré zéro de l'écriture, suivi de Nouveaux essais critiques</w:t>
      </w:r>
      <w:r w:rsidRPr="00A85E71">
        <w:rPr>
          <w:rStyle w:val="nfasis"/>
          <w:rFonts w:asciiTheme="majorHAnsi" w:hAnsiTheme="majorHAnsi" w:cs="Arial"/>
          <w:i w:val="0"/>
          <w:sz w:val="24"/>
          <w:szCs w:val="24"/>
        </w:rPr>
        <w:t xml:space="preserve">, </w:t>
      </w:r>
      <w:r w:rsidR="00A85E71" w:rsidRPr="00A85E71">
        <w:rPr>
          <w:rStyle w:val="nfasis"/>
          <w:rFonts w:asciiTheme="majorHAnsi" w:hAnsiTheme="majorHAnsi" w:cs="Arial"/>
          <w:i w:val="0"/>
          <w:sz w:val="24"/>
          <w:szCs w:val="24"/>
        </w:rPr>
        <w:t>Paris, Editions</w:t>
      </w:r>
      <w:r w:rsidRPr="00A85E71">
        <w:rPr>
          <w:rStyle w:val="nfasis"/>
          <w:rFonts w:asciiTheme="majorHAnsi" w:hAnsiTheme="majorHAnsi" w:cs="Arial"/>
          <w:i w:val="0"/>
          <w:sz w:val="24"/>
          <w:szCs w:val="24"/>
        </w:rPr>
        <w:t xml:space="preserve"> du Seuil. </w:t>
      </w:r>
    </w:p>
    <w:p w:rsidR="005127AC" w:rsidRPr="00A85E71" w:rsidRDefault="005127AC" w:rsidP="005127AC">
      <w:pPr>
        <w:pStyle w:val="Textonotapie"/>
        <w:spacing w:line="360" w:lineRule="auto"/>
        <w:jc w:val="both"/>
        <w:rPr>
          <w:rStyle w:val="nfasis"/>
          <w:rFonts w:asciiTheme="majorHAnsi" w:hAnsiTheme="majorHAnsi" w:cs="Arial"/>
          <w:i w:val="0"/>
          <w:sz w:val="24"/>
          <w:szCs w:val="24"/>
        </w:rPr>
      </w:pPr>
      <w:r w:rsidRPr="00A85E71">
        <w:rPr>
          <w:rStyle w:val="nfasis"/>
          <w:rFonts w:asciiTheme="majorHAnsi" w:hAnsiTheme="majorHAnsi" w:cs="Arial"/>
          <w:i w:val="0"/>
          <w:sz w:val="24"/>
          <w:szCs w:val="24"/>
        </w:rPr>
        <w:t xml:space="preserve">- </w:t>
      </w:r>
      <w:r w:rsidRPr="00A85E71">
        <w:rPr>
          <w:rStyle w:val="ouvrage"/>
          <w:rFonts w:asciiTheme="majorHAnsi" w:hAnsiTheme="majorHAnsi"/>
          <w:sz w:val="24"/>
          <w:szCs w:val="24"/>
        </w:rPr>
        <w:t>Barthes, R. (1968) : « </w:t>
      </w:r>
      <w:r w:rsidRPr="00A85E71">
        <w:rPr>
          <w:rStyle w:val="CitaHTML"/>
          <w:rFonts w:asciiTheme="majorHAnsi" w:hAnsiTheme="majorHAnsi"/>
          <w:i w:val="0"/>
          <w:iCs w:val="0"/>
          <w:sz w:val="24"/>
          <w:szCs w:val="24"/>
        </w:rPr>
        <w:t>L’Effet de réel</w:t>
      </w:r>
      <w:r w:rsidRPr="00A85E71">
        <w:rPr>
          <w:rStyle w:val="ouvrage"/>
          <w:rFonts w:asciiTheme="majorHAnsi" w:hAnsiTheme="majorHAnsi"/>
          <w:sz w:val="24"/>
          <w:szCs w:val="24"/>
        </w:rPr>
        <w:t xml:space="preserve"> » en </w:t>
      </w:r>
      <w:r w:rsidRPr="00A85E71">
        <w:rPr>
          <w:rStyle w:val="ouvrage"/>
          <w:rFonts w:asciiTheme="majorHAnsi" w:hAnsiTheme="majorHAnsi"/>
          <w:i/>
          <w:iCs/>
          <w:sz w:val="24"/>
          <w:szCs w:val="24"/>
        </w:rPr>
        <w:t>Communications</w:t>
      </w:r>
      <w:r w:rsidRPr="00A85E71">
        <w:rPr>
          <w:rStyle w:val="ouvrage"/>
          <w:rFonts w:asciiTheme="majorHAnsi" w:hAnsiTheme="majorHAnsi"/>
          <w:sz w:val="24"/>
          <w:szCs w:val="24"/>
        </w:rPr>
        <w:t>, N</w:t>
      </w:r>
      <w:r w:rsidRPr="00A85E71">
        <w:rPr>
          <w:rStyle w:val="ouvrage"/>
          <w:rFonts w:asciiTheme="majorHAnsi" w:hAnsiTheme="majorHAnsi"/>
          <w:sz w:val="24"/>
          <w:szCs w:val="24"/>
          <w:vertAlign w:val="superscript"/>
        </w:rPr>
        <w:t>o</w:t>
      </w:r>
      <w:r w:rsidRPr="00A85E71">
        <w:rPr>
          <w:rStyle w:val="ouvrage"/>
          <w:rFonts w:asciiTheme="majorHAnsi" w:hAnsiTheme="majorHAnsi"/>
          <w:sz w:val="24"/>
          <w:szCs w:val="24"/>
        </w:rPr>
        <w:t xml:space="preserve"> 11, </w:t>
      </w:r>
      <w:proofErr w:type="spellStart"/>
      <w:r w:rsidRPr="00A85E71">
        <w:rPr>
          <w:rStyle w:val="ouvrage"/>
          <w:rFonts w:asciiTheme="majorHAnsi" w:hAnsiTheme="majorHAnsi"/>
          <w:sz w:val="24"/>
          <w:szCs w:val="24"/>
        </w:rPr>
        <w:t>pag´s</w:t>
      </w:r>
      <w:proofErr w:type="spellEnd"/>
      <w:r w:rsidRPr="00A85E71">
        <w:rPr>
          <w:rStyle w:val="ouvrage"/>
          <w:rFonts w:asciiTheme="majorHAnsi" w:hAnsiTheme="majorHAnsi"/>
          <w:sz w:val="24"/>
          <w:szCs w:val="24"/>
        </w:rPr>
        <w:t xml:space="preserve"> 84-89.</w:t>
      </w:r>
    </w:p>
    <w:p w:rsidR="005127AC" w:rsidRPr="00A85E71" w:rsidRDefault="005127AC" w:rsidP="005127AC">
      <w:pPr>
        <w:pStyle w:val="Textonotapie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85E71">
        <w:rPr>
          <w:rStyle w:val="nfasis"/>
          <w:rFonts w:asciiTheme="majorHAnsi" w:hAnsiTheme="majorHAnsi" w:cs="Arial"/>
          <w:i w:val="0"/>
          <w:sz w:val="24"/>
          <w:szCs w:val="24"/>
        </w:rPr>
        <w:t>- Genette, G. (1982</w:t>
      </w:r>
      <w:r w:rsidR="00A85E71" w:rsidRPr="00A85E71">
        <w:rPr>
          <w:rStyle w:val="nfasis"/>
          <w:rFonts w:asciiTheme="majorHAnsi" w:hAnsiTheme="majorHAnsi" w:cs="Arial"/>
          <w:i w:val="0"/>
          <w:sz w:val="24"/>
          <w:szCs w:val="24"/>
        </w:rPr>
        <w:t>) :</w:t>
      </w:r>
      <w:r w:rsidRPr="00A85E71">
        <w:rPr>
          <w:rStyle w:val="nfasis"/>
          <w:rFonts w:asciiTheme="majorHAnsi" w:hAnsiTheme="majorHAnsi" w:cs="Arial"/>
          <w:i w:val="0"/>
          <w:sz w:val="24"/>
          <w:szCs w:val="24"/>
        </w:rPr>
        <w:t xml:space="preserve"> </w:t>
      </w:r>
      <w:r w:rsidRPr="00A85E71">
        <w:rPr>
          <w:rStyle w:val="nfasis"/>
          <w:rFonts w:asciiTheme="majorHAnsi" w:hAnsiTheme="majorHAnsi" w:cs="Arial"/>
          <w:iCs w:val="0"/>
          <w:sz w:val="24"/>
          <w:szCs w:val="24"/>
        </w:rPr>
        <w:t>Palimpsestes, la littérature au second degré</w:t>
      </w:r>
      <w:r w:rsidRPr="00A85E71">
        <w:rPr>
          <w:rStyle w:val="nfasis"/>
          <w:rFonts w:asciiTheme="majorHAnsi" w:hAnsiTheme="majorHAnsi" w:cs="Arial"/>
          <w:i w:val="0"/>
          <w:sz w:val="24"/>
          <w:szCs w:val="24"/>
        </w:rPr>
        <w:t xml:space="preserve">, </w:t>
      </w:r>
      <w:r w:rsidR="00401F9C" w:rsidRPr="00A85E71">
        <w:rPr>
          <w:rStyle w:val="nfasis"/>
          <w:rFonts w:asciiTheme="majorHAnsi" w:hAnsiTheme="majorHAnsi" w:cs="Arial"/>
          <w:i w:val="0"/>
          <w:sz w:val="24"/>
          <w:szCs w:val="24"/>
        </w:rPr>
        <w:t>Paris, Éditions</w:t>
      </w:r>
      <w:r w:rsidRPr="00A85E71">
        <w:rPr>
          <w:rFonts w:asciiTheme="majorHAnsi" w:hAnsiTheme="majorHAnsi" w:cs="Arial"/>
          <w:sz w:val="24"/>
          <w:szCs w:val="24"/>
        </w:rPr>
        <w:t xml:space="preserve"> du Seuil, collection Essais.</w:t>
      </w:r>
      <w:r w:rsidRPr="00A85E71">
        <w:rPr>
          <w:rFonts w:asciiTheme="majorHAnsi" w:hAnsiTheme="majorHAnsi"/>
          <w:sz w:val="24"/>
          <w:szCs w:val="24"/>
        </w:rPr>
        <w:t xml:space="preserve"> </w:t>
      </w:r>
    </w:p>
    <w:p w:rsidR="005127AC" w:rsidRPr="00A85E71" w:rsidRDefault="005127AC" w:rsidP="005127AC">
      <w:pPr>
        <w:spacing w:line="360" w:lineRule="auto"/>
        <w:jc w:val="both"/>
        <w:rPr>
          <w:rFonts w:asciiTheme="majorHAnsi" w:hAnsiTheme="majorHAnsi" w:cs="Arial"/>
          <w:lang w:val="fr-FR"/>
        </w:rPr>
      </w:pPr>
      <w:r w:rsidRPr="00A85E71">
        <w:rPr>
          <w:rFonts w:asciiTheme="majorHAnsi" w:hAnsiTheme="majorHAnsi" w:cs="Arial"/>
          <w:lang w:val="fr-FR"/>
        </w:rPr>
        <w:lastRenderedPageBreak/>
        <w:t>- Deleuze, G. - Guattari, F. (1972</w:t>
      </w:r>
      <w:r w:rsidR="00A85E71" w:rsidRPr="00A85E71">
        <w:rPr>
          <w:rFonts w:asciiTheme="majorHAnsi" w:hAnsiTheme="majorHAnsi" w:cs="Arial"/>
          <w:lang w:val="fr-FR"/>
        </w:rPr>
        <w:t>) :</w:t>
      </w:r>
      <w:r w:rsidRPr="00A85E71">
        <w:rPr>
          <w:rFonts w:asciiTheme="majorHAnsi" w:hAnsiTheme="majorHAnsi" w:cs="Arial"/>
          <w:lang w:val="fr-FR"/>
        </w:rPr>
        <w:t xml:space="preserve"> </w:t>
      </w:r>
      <w:r w:rsidRPr="00A85E71">
        <w:rPr>
          <w:rFonts w:asciiTheme="majorHAnsi" w:hAnsiTheme="majorHAnsi" w:cs="Arial"/>
          <w:i/>
          <w:iCs/>
          <w:lang w:val="fr-FR"/>
        </w:rPr>
        <w:t xml:space="preserve">L´Anti- </w:t>
      </w:r>
      <w:proofErr w:type="spellStart"/>
      <w:r w:rsidRPr="00A85E71">
        <w:rPr>
          <w:rFonts w:asciiTheme="majorHAnsi" w:hAnsiTheme="majorHAnsi" w:cs="Arial"/>
          <w:i/>
          <w:iCs/>
          <w:lang w:val="fr-FR"/>
        </w:rPr>
        <w:t>Oedipe</w:t>
      </w:r>
      <w:proofErr w:type="spellEnd"/>
      <w:r w:rsidRPr="00A85E71">
        <w:rPr>
          <w:rFonts w:asciiTheme="majorHAnsi" w:hAnsiTheme="majorHAnsi" w:cs="Arial"/>
          <w:i/>
          <w:iCs/>
          <w:lang w:val="fr-FR"/>
        </w:rPr>
        <w:t xml:space="preserve"> - Capitalisme et schizophrénie</w:t>
      </w:r>
      <w:r w:rsidRPr="00A85E71">
        <w:rPr>
          <w:rFonts w:asciiTheme="majorHAnsi" w:hAnsiTheme="majorHAnsi" w:cs="Arial"/>
          <w:lang w:val="fr-FR"/>
        </w:rPr>
        <w:t xml:space="preserve">-, </w:t>
      </w:r>
      <w:proofErr w:type="spellStart"/>
      <w:r w:rsidRPr="00A85E71">
        <w:rPr>
          <w:rFonts w:asciiTheme="majorHAnsi" w:hAnsiTheme="majorHAnsi" w:cs="Arial"/>
          <w:lang w:val="fr-FR"/>
        </w:rPr>
        <w:t>París</w:t>
      </w:r>
      <w:proofErr w:type="spellEnd"/>
      <w:r w:rsidRPr="00A85E71">
        <w:rPr>
          <w:rFonts w:asciiTheme="majorHAnsi" w:hAnsiTheme="majorHAnsi" w:cs="Arial"/>
          <w:lang w:val="fr-FR"/>
        </w:rPr>
        <w:t xml:space="preserve">, Les éditions de Minuit. </w:t>
      </w:r>
    </w:p>
    <w:p w:rsidR="005127AC" w:rsidRPr="00A85E71" w:rsidRDefault="005127AC" w:rsidP="005127AC">
      <w:pPr>
        <w:spacing w:line="360" w:lineRule="auto"/>
        <w:jc w:val="both"/>
        <w:rPr>
          <w:rFonts w:asciiTheme="majorHAnsi" w:hAnsiTheme="majorHAnsi" w:cs="Arial"/>
          <w:lang w:val="fr-FR"/>
        </w:rPr>
      </w:pPr>
      <w:r w:rsidRPr="00A85E71">
        <w:rPr>
          <w:rFonts w:asciiTheme="majorHAnsi" w:hAnsiTheme="majorHAnsi" w:cs="Arial"/>
          <w:lang w:val="fr-FR"/>
        </w:rPr>
        <w:t>- Deleuze, G. - Guattari, F. (1976</w:t>
      </w:r>
      <w:r w:rsidR="00A85E71" w:rsidRPr="00A85E71">
        <w:rPr>
          <w:rFonts w:asciiTheme="majorHAnsi" w:hAnsiTheme="majorHAnsi" w:cs="Arial"/>
          <w:lang w:val="fr-FR"/>
        </w:rPr>
        <w:t>) :</w:t>
      </w:r>
      <w:r w:rsidRPr="00A85E71">
        <w:rPr>
          <w:rFonts w:asciiTheme="majorHAnsi" w:hAnsiTheme="majorHAnsi" w:cs="Arial"/>
          <w:lang w:val="fr-FR"/>
        </w:rPr>
        <w:t xml:space="preserve"> </w:t>
      </w:r>
      <w:r w:rsidRPr="00A85E71">
        <w:rPr>
          <w:rFonts w:asciiTheme="majorHAnsi" w:hAnsiTheme="majorHAnsi" w:cs="Arial"/>
          <w:i/>
          <w:iCs/>
          <w:lang w:val="fr-FR"/>
        </w:rPr>
        <w:t>Rhizome</w:t>
      </w:r>
      <w:r w:rsidRPr="00A85E71">
        <w:rPr>
          <w:rFonts w:asciiTheme="majorHAnsi" w:hAnsiTheme="majorHAnsi" w:cs="Arial"/>
          <w:lang w:val="fr-FR"/>
        </w:rPr>
        <w:t xml:space="preserve">, </w:t>
      </w:r>
      <w:proofErr w:type="spellStart"/>
      <w:r w:rsidRPr="00A85E71">
        <w:rPr>
          <w:rFonts w:asciiTheme="majorHAnsi" w:hAnsiTheme="majorHAnsi" w:cs="Arial"/>
          <w:lang w:val="fr-FR"/>
        </w:rPr>
        <w:t>París</w:t>
      </w:r>
      <w:proofErr w:type="spellEnd"/>
      <w:r w:rsidRPr="00A85E71">
        <w:rPr>
          <w:rFonts w:asciiTheme="majorHAnsi" w:hAnsiTheme="majorHAnsi" w:cs="Arial"/>
          <w:lang w:val="fr-FR"/>
        </w:rPr>
        <w:t xml:space="preserve">, Les éditions de Minuit. </w:t>
      </w:r>
    </w:p>
    <w:p w:rsidR="005127AC" w:rsidRPr="00A85E71" w:rsidRDefault="005127AC" w:rsidP="005127AC">
      <w:pPr>
        <w:spacing w:line="360" w:lineRule="auto"/>
        <w:jc w:val="both"/>
        <w:rPr>
          <w:rFonts w:asciiTheme="majorHAnsi" w:hAnsiTheme="majorHAnsi" w:cs="Arial"/>
          <w:lang w:val="es-ES_tradnl"/>
        </w:rPr>
      </w:pPr>
      <w:r w:rsidRPr="00A85E71">
        <w:rPr>
          <w:rFonts w:asciiTheme="majorHAnsi" w:hAnsiTheme="majorHAnsi" w:cs="Arial"/>
          <w:lang w:val="es-ES_tradnl"/>
        </w:rPr>
        <w:t xml:space="preserve">- Gaillard, P. (1971): </w:t>
      </w:r>
      <w:r w:rsidRPr="00A85E71">
        <w:rPr>
          <w:rFonts w:asciiTheme="majorHAnsi" w:hAnsiTheme="majorHAnsi" w:cs="Arial"/>
          <w:i/>
          <w:lang w:val="es-ES_tradnl"/>
        </w:rPr>
        <w:t>Le Mal de Pascal a Vian</w:t>
      </w:r>
      <w:r w:rsidRPr="00A85E71">
        <w:rPr>
          <w:rFonts w:asciiTheme="majorHAnsi" w:hAnsiTheme="majorHAnsi" w:cs="Arial"/>
          <w:lang w:val="es-ES_tradnl"/>
        </w:rPr>
        <w:t>, París, Bordas.</w:t>
      </w:r>
    </w:p>
    <w:p w:rsidR="005127AC" w:rsidRPr="00A85E71" w:rsidRDefault="005127AC" w:rsidP="005127AC">
      <w:pPr>
        <w:spacing w:line="360" w:lineRule="auto"/>
        <w:jc w:val="both"/>
        <w:rPr>
          <w:rFonts w:asciiTheme="majorHAnsi" w:hAnsiTheme="majorHAnsi" w:cs="Arial"/>
          <w:lang w:val="es-ES_tradnl"/>
        </w:rPr>
      </w:pPr>
      <w:r w:rsidRPr="00A85E71">
        <w:rPr>
          <w:rFonts w:asciiTheme="majorHAnsi" w:hAnsiTheme="majorHAnsi" w:cs="Arial"/>
          <w:lang w:val="es-ES_tradnl"/>
        </w:rPr>
        <w:t xml:space="preserve">- Friedrich, H. (1969): </w:t>
      </w:r>
      <w:r w:rsidRPr="00A85E71">
        <w:rPr>
          <w:rFonts w:asciiTheme="majorHAnsi" w:hAnsiTheme="majorHAnsi" w:cs="Arial"/>
          <w:i/>
          <w:lang w:val="es-ES_tradnl"/>
        </w:rPr>
        <w:t>Tres clásicos de la novela francesa</w:t>
      </w:r>
      <w:r w:rsidRPr="00A85E71">
        <w:rPr>
          <w:rFonts w:asciiTheme="majorHAnsi" w:hAnsiTheme="majorHAnsi" w:cs="Arial"/>
          <w:lang w:val="es-ES_tradnl"/>
        </w:rPr>
        <w:t>, Buenos Aires, Losada.</w:t>
      </w:r>
    </w:p>
    <w:p w:rsidR="005127AC" w:rsidRPr="00A85E71" w:rsidRDefault="005127AC" w:rsidP="005127AC">
      <w:pPr>
        <w:spacing w:line="360" w:lineRule="auto"/>
        <w:jc w:val="both"/>
        <w:rPr>
          <w:rFonts w:asciiTheme="majorHAnsi" w:hAnsiTheme="majorHAnsi" w:cs="Arial"/>
          <w:lang w:val="es-ES_tradnl"/>
        </w:rPr>
      </w:pPr>
      <w:r w:rsidRPr="00A85E71">
        <w:rPr>
          <w:rFonts w:asciiTheme="majorHAnsi" w:hAnsiTheme="majorHAnsi" w:cs="Arial"/>
          <w:lang w:val="es-ES_tradnl"/>
        </w:rPr>
        <w:t xml:space="preserve">- </w:t>
      </w:r>
      <w:proofErr w:type="spellStart"/>
      <w:r w:rsidRPr="00A85E71">
        <w:rPr>
          <w:rFonts w:asciiTheme="majorHAnsi" w:hAnsiTheme="majorHAnsi" w:cs="Arial"/>
          <w:lang w:val="es-ES_tradnl"/>
        </w:rPr>
        <w:t>Löwy</w:t>
      </w:r>
      <w:proofErr w:type="spellEnd"/>
      <w:r w:rsidRPr="00A85E71">
        <w:rPr>
          <w:rFonts w:asciiTheme="majorHAnsi" w:hAnsiTheme="majorHAnsi" w:cs="Arial"/>
          <w:lang w:val="es-ES_tradnl"/>
        </w:rPr>
        <w:t xml:space="preserve">, M. – </w:t>
      </w:r>
      <w:proofErr w:type="spellStart"/>
      <w:r w:rsidRPr="00A85E71">
        <w:rPr>
          <w:rFonts w:asciiTheme="majorHAnsi" w:hAnsiTheme="majorHAnsi" w:cs="Arial"/>
          <w:lang w:val="es-ES_tradnl"/>
        </w:rPr>
        <w:t>Sayre</w:t>
      </w:r>
      <w:proofErr w:type="spellEnd"/>
      <w:r w:rsidRPr="00A85E71">
        <w:rPr>
          <w:rFonts w:asciiTheme="majorHAnsi" w:hAnsiTheme="majorHAnsi" w:cs="Arial"/>
          <w:lang w:val="es-ES_tradnl"/>
        </w:rPr>
        <w:t xml:space="preserve">, R. (2008): </w:t>
      </w:r>
      <w:r w:rsidRPr="00A85E71">
        <w:rPr>
          <w:rFonts w:asciiTheme="majorHAnsi" w:hAnsiTheme="majorHAnsi" w:cs="Arial"/>
          <w:i/>
          <w:lang w:val="es-ES_tradnl"/>
        </w:rPr>
        <w:t>Rebelión y melancolía</w:t>
      </w:r>
      <w:r w:rsidRPr="00A85E71">
        <w:rPr>
          <w:rFonts w:asciiTheme="majorHAnsi" w:hAnsiTheme="majorHAnsi" w:cs="Arial"/>
          <w:lang w:val="es-ES_tradnl"/>
        </w:rPr>
        <w:t>, Buenos Aires, Nueva Visión.</w:t>
      </w:r>
    </w:p>
    <w:p w:rsidR="005127AC" w:rsidRPr="00A85E71" w:rsidRDefault="005127AC" w:rsidP="005127AC">
      <w:pPr>
        <w:spacing w:line="360" w:lineRule="auto"/>
        <w:jc w:val="both"/>
        <w:rPr>
          <w:rFonts w:asciiTheme="majorHAnsi" w:hAnsiTheme="majorHAnsi" w:cs="Arial"/>
        </w:rPr>
      </w:pPr>
      <w:r w:rsidRPr="00A85E71">
        <w:rPr>
          <w:rFonts w:asciiTheme="majorHAnsi" w:hAnsiTheme="majorHAnsi" w:cs="Arial"/>
        </w:rPr>
        <w:t xml:space="preserve">- </w:t>
      </w:r>
      <w:proofErr w:type="spellStart"/>
      <w:r w:rsidRPr="00A85E71">
        <w:rPr>
          <w:rFonts w:asciiTheme="majorHAnsi" w:hAnsiTheme="majorHAnsi" w:cs="Arial"/>
        </w:rPr>
        <w:t>Bardeche</w:t>
      </w:r>
      <w:proofErr w:type="spellEnd"/>
      <w:r w:rsidRPr="00A85E71">
        <w:rPr>
          <w:rFonts w:asciiTheme="majorHAnsi" w:hAnsiTheme="majorHAnsi" w:cs="Arial"/>
        </w:rPr>
        <w:t xml:space="preserve">, M. (1967): </w:t>
      </w:r>
      <w:r w:rsidRPr="00A85E71">
        <w:rPr>
          <w:rFonts w:asciiTheme="majorHAnsi" w:hAnsiTheme="majorHAnsi" w:cs="Arial"/>
          <w:i/>
        </w:rPr>
        <w:t xml:space="preserve">Balzac </w:t>
      </w:r>
      <w:proofErr w:type="spellStart"/>
      <w:r w:rsidRPr="00A85E71">
        <w:rPr>
          <w:rFonts w:asciiTheme="majorHAnsi" w:hAnsiTheme="majorHAnsi" w:cs="Arial"/>
          <w:i/>
        </w:rPr>
        <w:t>romancier</w:t>
      </w:r>
      <w:proofErr w:type="spellEnd"/>
      <w:r w:rsidRPr="00A85E71">
        <w:rPr>
          <w:rFonts w:asciiTheme="majorHAnsi" w:hAnsiTheme="majorHAnsi" w:cs="Arial"/>
        </w:rPr>
        <w:t xml:space="preserve">, París, </w:t>
      </w:r>
      <w:proofErr w:type="spellStart"/>
      <w:r w:rsidRPr="00A85E71">
        <w:rPr>
          <w:rFonts w:asciiTheme="majorHAnsi" w:hAnsiTheme="majorHAnsi" w:cs="Arial"/>
        </w:rPr>
        <w:t>Plon</w:t>
      </w:r>
      <w:proofErr w:type="spellEnd"/>
      <w:r w:rsidRPr="00A85E71">
        <w:rPr>
          <w:rFonts w:asciiTheme="majorHAnsi" w:hAnsiTheme="majorHAnsi" w:cs="Arial"/>
        </w:rPr>
        <w:t>.</w:t>
      </w:r>
    </w:p>
    <w:p w:rsidR="005127AC" w:rsidRPr="00A85E71" w:rsidRDefault="005127AC" w:rsidP="005127AC">
      <w:pPr>
        <w:spacing w:line="360" w:lineRule="auto"/>
        <w:jc w:val="both"/>
        <w:rPr>
          <w:rFonts w:asciiTheme="majorHAnsi" w:hAnsiTheme="majorHAnsi" w:cs="Arial"/>
        </w:rPr>
      </w:pPr>
      <w:r w:rsidRPr="00A85E71">
        <w:rPr>
          <w:rFonts w:asciiTheme="majorHAnsi" w:hAnsiTheme="majorHAnsi" w:cs="Arial"/>
        </w:rPr>
        <w:t>- Ramos, L. (15/10/2010): “Balzac, los osos y la homosexualidad”, Buenos Aires, Clarín, revista Ñ.</w:t>
      </w:r>
    </w:p>
    <w:p w:rsidR="005127AC" w:rsidRPr="00A85E71" w:rsidRDefault="005127AC" w:rsidP="005127AC">
      <w:pPr>
        <w:spacing w:line="360" w:lineRule="auto"/>
        <w:jc w:val="both"/>
        <w:rPr>
          <w:rFonts w:asciiTheme="majorHAnsi" w:hAnsiTheme="majorHAnsi" w:cs="Arial"/>
          <w:lang w:val="es-ES"/>
        </w:rPr>
      </w:pPr>
      <w:r w:rsidRPr="00A85E71">
        <w:rPr>
          <w:rFonts w:asciiTheme="majorHAnsi" w:hAnsiTheme="majorHAnsi" w:cs="Arial"/>
          <w:lang w:val="es-ES"/>
        </w:rPr>
        <w:t xml:space="preserve">- Baquero </w:t>
      </w:r>
      <w:proofErr w:type="spellStart"/>
      <w:r w:rsidRPr="00A85E71">
        <w:rPr>
          <w:rFonts w:asciiTheme="majorHAnsi" w:hAnsiTheme="majorHAnsi" w:cs="Arial"/>
          <w:lang w:val="es-ES"/>
        </w:rPr>
        <w:t>Goyanes</w:t>
      </w:r>
      <w:proofErr w:type="spellEnd"/>
      <w:r w:rsidRPr="00A85E71">
        <w:rPr>
          <w:rFonts w:asciiTheme="majorHAnsi" w:hAnsiTheme="majorHAnsi" w:cs="Arial"/>
          <w:lang w:val="es-ES"/>
        </w:rPr>
        <w:t xml:space="preserve">, M. (2005): «Cervantes, Balzac y la voz del narrador», Alicante, Biblioteca Virtual Miguel de Cervantes. Edición </w:t>
      </w:r>
      <w:r w:rsidRPr="00A85E71">
        <w:rPr>
          <w:rFonts w:asciiTheme="majorHAnsi" w:hAnsiTheme="majorHAnsi" w:cs="Arial"/>
        </w:rPr>
        <w:t xml:space="preserve">digital a partir de </w:t>
      </w:r>
      <w:r w:rsidRPr="00A85E71">
        <w:rPr>
          <w:rStyle w:val="nfasis"/>
          <w:rFonts w:asciiTheme="majorHAnsi" w:hAnsiTheme="majorHAnsi" w:cs="Arial"/>
        </w:rPr>
        <w:t>Atlántida: revista del pensamiento actual,</w:t>
      </w:r>
      <w:r w:rsidRPr="00A85E71">
        <w:rPr>
          <w:rFonts w:asciiTheme="majorHAnsi" w:hAnsiTheme="majorHAnsi" w:cs="Arial"/>
        </w:rPr>
        <w:t xml:space="preserve"> Vol. </w:t>
      </w:r>
      <w:r w:rsidRPr="00A85E71">
        <w:rPr>
          <w:rFonts w:asciiTheme="majorHAnsi" w:hAnsiTheme="majorHAnsi" w:cs="Arial"/>
          <w:lang w:val="es-ES"/>
        </w:rPr>
        <w:t>I, núm.6 (noviembre -diciembre 1963), pp.579-596.</w:t>
      </w:r>
    </w:p>
    <w:p w:rsidR="005127AC" w:rsidRPr="00A85E71" w:rsidRDefault="005127AC" w:rsidP="005127AC">
      <w:pPr>
        <w:spacing w:line="360" w:lineRule="auto"/>
        <w:jc w:val="both"/>
        <w:rPr>
          <w:rFonts w:asciiTheme="majorHAnsi" w:hAnsiTheme="majorHAnsi" w:cs="Arial"/>
          <w:lang w:val="es-ES"/>
        </w:rPr>
      </w:pPr>
      <w:r w:rsidRPr="00A85E71">
        <w:rPr>
          <w:rFonts w:asciiTheme="majorHAnsi" w:hAnsiTheme="majorHAnsi" w:cs="Arial"/>
          <w:iCs/>
          <w:color w:val="252525"/>
          <w:shd w:val="clear" w:color="auto" w:fill="FFFFFF"/>
          <w:lang w:val="es-ES"/>
        </w:rPr>
        <w:t xml:space="preserve">- Barthes, R. (2001): </w:t>
      </w:r>
      <w:r w:rsidRPr="00A85E71">
        <w:rPr>
          <w:rFonts w:asciiTheme="majorHAnsi" w:hAnsiTheme="majorHAnsi" w:cs="Arial"/>
          <w:i/>
          <w:iCs/>
          <w:color w:val="252525"/>
          <w:shd w:val="clear" w:color="auto" w:fill="FFFFFF"/>
          <w:lang w:val="es-ES"/>
        </w:rPr>
        <w:t>S/Z</w:t>
      </w:r>
      <w:r w:rsidRPr="00A85E71">
        <w:rPr>
          <w:rFonts w:asciiTheme="majorHAnsi" w:hAnsiTheme="majorHAnsi" w:cs="Arial"/>
          <w:iCs/>
          <w:color w:val="252525"/>
          <w:shd w:val="clear" w:color="auto" w:fill="FFFFFF"/>
          <w:lang w:val="es-ES"/>
        </w:rPr>
        <w:t>, Buenos Aires, Siglo XXI.</w:t>
      </w:r>
    </w:p>
    <w:p w:rsidR="005127AC" w:rsidRPr="00A85E71" w:rsidRDefault="005127AC" w:rsidP="005127AC">
      <w:pPr>
        <w:spacing w:line="360" w:lineRule="auto"/>
        <w:jc w:val="both"/>
        <w:rPr>
          <w:rFonts w:asciiTheme="majorHAnsi" w:hAnsiTheme="majorHAnsi" w:cs="Arial"/>
          <w:lang w:val="es-ES"/>
        </w:rPr>
      </w:pPr>
      <w:r w:rsidRPr="00A85E71">
        <w:rPr>
          <w:rFonts w:asciiTheme="majorHAnsi" w:hAnsiTheme="majorHAnsi" w:cs="Arial"/>
          <w:lang w:val="es-ES"/>
        </w:rPr>
        <w:t xml:space="preserve">- Vargas Llosa, M. (1975): </w:t>
      </w:r>
      <w:r w:rsidRPr="00A85E71">
        <w:rPr>
          <w:rFonts w:asciiTheme="majorHAnsi" w:hAnsiTheme="majorHAnsi" w:cs="Arial"/>
          <w:i/>
          <w:lang w:val="es-ES"/>
        </w:rPr>
        <w:t>La Orgía perpetua</w:t>
      </w:r>
      <w:r w:rsidRPr="00A85E71">
        <w:rPr>
          <w:rFonts w:asciiTheme="majorHAnsi" w:hAnsiTheme="majorHAnsi" w:cs="Arial"/>
          <w:lang w:val="es-ES"/>
        </w:rPr>
        <w:t>, Barcelona, Seix Barral.</w:t>
      </w:r>
    </w:p>
    <w:p w:rsidR="005127AC" w:rsidRPr="00A85E71" w:rsidRDefault="005127AC" w:rsidP="005127AC">
      <w:pPr>
        <w:spacing w:line="360" w:lineRule="auto"/>
        <w:jc w:val="both"/>
        <w:rPr>
          <w:rFonts w:asciiTheme="majorHAnsi" w:hAnsiTheme="majorHAnsi" w:cs="Arial"/>
          <w:lang w:val="fr-FR"/>
        </w:rPr>
      </w:pPr>
      <w:r w:rsidRPr="00A85E71">
        <w:rPr>
          <w:rFonts w:asciiTheme="majorHAnsi" w:hAnsiTheme="majorHAnsi" w:cs="Arial"/>
          <w:lang w:val="fr-FR"/>
        </w:rPr>
        <w:t xml:space="preserve">- Rimbaud, I. (1920) : </w:t>
      </w:r>
      <w:r w:rsidRPr="00A85E71">
        <w:rPr>
          <w:rFonts w:asciiTheme="majorHAnsi" w:hAnsiTheme="majorHAnsi" w:cs="Arial"/>
          <w:i/>
          <w:lang w:val="fr-FR"/>
        </w:rPr>
        <w:t>Mon frère Arthur</w:t>
      </w:r>
      <w:r w:rsidRPr="00A85E71">
        <w:rPr>
          <w:rFonts w:asciiTheme="majorHAnsi" w:hAnsiTheme="majorHAnsi" w:cs="Arial"/>
          <w:lang w:val="fr-FR"/>
        </w:rPr>
        <w:t xml:space="preserve">, </w:t>
      </w:r>
      <w:proofErr w:type="spellStart"/>
      <w:r w:rsidRPr="00A85E71">
        <w:rPr>
          <w:rFonts w:asciiTheme="majorHAnsi" w:hAnsiTheme="majorHAnsi" w:cs="Arial"/>
          <w:lang w:val="fr-FR"/>
        </w:rPr>
        <w:t>París</w:t>
      </w:r>
      <w:proofErr w:type="spellEnd"/>
      <w:r w:rsidRPr="00A85E71">
        <w:rPr>
          <w:rFonts w:asciiTheme="majorHAnsi" w:hAnsiTheme="majorHAnsi" w:cs="Arial"/>
          <w:lang w:val="fr-FR"/>
        </w:rPr>
        <w:t>, Camille Bloch Editeur.</w:t>
      </w:r>
    </w:p>
    <w:p w:rsidR="005127AC" w:rsidRPr="00A85E71" w:rsidRDefault="005127AC" w:rsidP="005127AC">
      <w:pPr>
        <w:spacing w:line="360" w:lineRule="auto"/>
        <w:jc w:val="both"/>
        <w:rPr>
          <w:rFonts w:asciiTheme="majorHAnsi" w:hAnsiTheme="majorHAnsi" w:cs="Arial"/>
          <w:lang w:val="es-ES"/>
        </w:rPr>
      </w:pPr>
      <w:r w:rsidRPr="00A85E71">
        <w:rPr>
          <w:rFonts w:asciiTheme="majorHAnsi" w:hAnsiTheme="majorHAnsi" w:cs="Arial"/>
          <w:lang w:val="es-ES"/>
        </w:rPr>
        <w:t xml:space="preserve">-  Rimbaud, I (2003): </w:t>
      </w:r>
      <w:r w:rsidRPr="00A85E71">
        <w:rPr>
          <w:rFonts w:asciiTheme="majorHAnsi" w:hAnsiTheme="majorHAnsi" w:cs="Arial"/>
          <w:i/>
          <w:lang w:val="es-ES"/>
        </w:rPr>
        <w:t>Mi hermano Arthur</w:t>
      </w:r>
      <w:r w:rsidRPr="00A85E71">
        <w:rPr>
          <w:rFonts w:asciiTheme="majorHAnsi" w:hAnsiTheme="majorHAnsi" w:cs="Arial"/>
          <w:lang w:val="es-ES"/>
        </w:rPr>
        <w:t xml:space="preserve"> (traducción de Romina Doval), Buenos Aires, Isla de la luna. </w:t>
      </w:r>
    </w:p>
    <w:p w:rsidR="005127AC" w:rsidRPr="00A85E71" w:rsidRDefault="005127AC" w:rsidP="005127AC">
      <w:pPr>
        <w:pStyle w:val="Textonotapie"/>
        <w:spacing w:line="360" w:lineRule="auto"/>
        <w:jc w:val="both"/>
        <w:rPr>
          <w:rFonts w:asciiTheme="majorHAnsi" w:hAnsiTheme="majorHAnsi" w:cs="Arial"/>
          <w:sz w:val="24"/>
          <w:szCs w:val="24"/>
          <w:lang w:val="es-ES"/>
        </w:rPr>
      </w:pPr>
      <w:r w:rsidRPr="00A85E71">
        <w:rPr>
          <w:rFonts w:asciiTheme="majorHAnsi" w:hAnsiTheme="majorHAnsi" w:cs="Arial"/>
          <w:sz w:val="24"/>
          <w:szCs w:val="24"/>
          <w:lang w:val="es-ES"/>
        </w:rPr>
        <w:t xml:space="preserve">- </w:t>
      </w:r>
      <w:proofErr w:type="spellStart"/>
      <w:r w:rsidRPr="00A85E71">
        <w:rPr>
          <w:rFonts w:asciiTheme="majorHAnsi" w:hAnsiTheme="majorHAnsi" w:cs="Arial"/>
          <w:sz w:val="24"/>
          <w:szCs w:val="24"/>
          <w:lang w:val="es-ES"/>
        </w:rPr>
        <w:t>Lefrère</w:t>
      </w:r>
      <w:proofErr w:type="spellEnd"/>
      <w:r w:rsidRPr="00A85E71">
        <w:rPr>
          <w:rFonts w:asciiTheme="majorHAnsi" w:hAnsiTheme="majorHAnsi" w:cs="Arial"/>
          <w:sz w:val="24"/>
          <w:szCs w:val="24"/>
          <w:lang w:val="es-ES"/>
        </w:rPr>
        <w:t xml:space="preserve">, J-J. (2000): </w:t>
      </w:r>
      <w:r w:rsidRPr="00A85E71">
        <w:rPr>
          <w:rFonts w:asciiTheme="majorHAnsi" w:hAnsiTheme="majorHAnsi" w:cs="Arial"/>
          <w:i/>
          <w:sz w:val="24"/>
          <w:szCs w:val="24"/>
          <w:lang w:val="es-ES"/>
        </w:rPr>
        <w:t>Arthur Rimbaud</w:t>
      </w:r>
      <w:r w:rsidRPr="00A85E71">
        <w:rPr>
          <w:rFonts w:asciiTheme="majorHAnsi" w:hAnsiTheme="majorHAnsi" w:cs="Arial"/>
          <w:sz w:val="24"/>
          <w:szCs w:val="24"/>
          <w:lang w:val="es-ES"/>
        </w:rPr>
        <w:t xml:space="preserve">, París, </w:t>
      </w:r>
      <w:proofErr w:type="spellStart"/>
      <w:r w:rsidRPr="00A85E71">
        <w:rPr>
          <w:rFonts w:asciiTheme="majorHAnsi" w:hAnsiTheme="majorHAnsi" w:cs="Arial"/>
          <w:sz w:val="24"/>
          <w:szCs w:val="24"/>
          <w:lang w:val="es-ES"/>
        </w:rPr>
        <w:t>Fayard</w:t>
      </w:r>
      <w:proofErr w:type="spellEnd"/>
      <w:r w:rsidRPr="00A85E71">
        <w:rPr>
          <w:rFonts w:asciiTheme="majorHAnsi" w:hAnsiTheme="majorHAnsi" w:cs="Arial"/>
          <w:sz w:val="24"/>
          <w:szCs w:val="24"/>
          <w:lang w:val="es-ES"/>
        </w:rPr>
        <w:t>.</w:t>
      </w:r>
    </w:p>
    <w:p w:rsidR="005127AC" w:rsidRPr="00A85E71" w:rsidRDefault="005127AC" w:rsidP="005127AC">
      <w:pPr>
        <w:pStyle w:val="Textonotapie"/>
        <w:spacing w:line="360" w:lineRule="auto"/>
        <w:jc w:val="both"/>
        <w:rPr>
          <w:rFonts w:asciiTheme="majorHAnsi" w:hAnsiTheme="majorHAnsi" w:cs="Arial"/>
          <w:sz w:val="24"/>
          <w:szCs w:val="24"/>
          <w:lang w:val="es-ES"/>
        </w:rPr>
      </w:pPr>
      <w:r w:rsidRPr="00A85E71">
        <w:rPr>
          <w:rFonts w:asciiTheme="majorHAnsi" w:hAnsiTheme="majorHAnsi" w:cs="Arial"/>
          <w:sz w:val="24"/>
          <w:szCs w:val="24"/>
          <w:lang w:val="es-ES"/>
        </w:rPr>
        <w:t xml:space="preserve">- </w:t>
      </w:r>
      <w:proofErr w:type="spellStart"/>
      <w:r w:rsidRPr="00A85E71">
        <w:rPr>
          <w:rFonts w:asciiTheme="majorHAnsi" w:hAnsiTheme="majorHAnsi" w:cs="Arial"/>
          <w:sz w:val="24"/>
          <w:szCs w:val="24"/>
          <w:lang w:val="es-ES"/>
        </w:rPr>
        <w:t>Starkie</w:t>
      </w:r>
      <w:proofErr w:type="spellEnd"/>
      <w:r w:rsidRPr="00A85E71">
        <w:rPr>
          <w:rFonts w:asciiTheme="majorHAnsi" w:hAnsiTheme="majorHAnsi" w:cs="Arial"/>
          <w:sz w:val="24"/>
          <w:szCs w:val="24"/>
          <w:lang w:val="es-ES"/>
        </w:rPr>
        <w:t xml:space="preserve">, E. (2000): </w:t>
      </w:r>
      <w:r w:rsidRPr="00A85E71">
        <w:rPr>
          <w:rFonts w:asciiTheme="majorHAnsi" w:hAnsiTheme="majorHAnsi" w:cs="Arial"/>
          <w:i/>
          <w:sz w:val="24"/>
          <w:szCs w:val="24"/>
          <w:lang w:val="es-ES"/>
        </w:rPr>
        <w:t>Rimbaud</w:t>
      </w:r>
      <w:r w:rsidRPr="00A85E71">
        <w:rPr>
          <w:rFonts w:asciiTheme="majorHAnsi" w:hAnsiTheme="majorHAnsi" w:cs="Arial"/>
          <w:sz w:val="24"/>
          <w:szCs w:val="24"/>
          <w:lang w:val="es-ES"/>
        </w:rPr>
        <w:t xml:space="preserve">, París, </w:t>
      </w:r>
      <w:proofErr w:type="spellStart"/>
      <w:r w:rsidRPr="00A85E71">
        <w:rPr>
          <w:rFonts w:asciiTheme="majorHAnsi" w:hAnsiTheme="majorHAnsi" w:cs="Arial"/>
          <w:sz w:val="24"/>
          <w:szCs w:val="24"/>
          <w:lang w:val="es-ES"/>
        </w:rPr>
        <w:t>Flammarion</w:t>
      </w:r>
      <w:proofErr w:type="spellEnd"/>
      <w:r w:rsidRPr="00A85E71">
        <w:rPr>
          <w:rFonts w:asciiTheme="majorHAnsi" w:hAnsiTheme="majorHAnsi" w:cs="Arial"/>
          <w:sz w:val="24"/>
          <w:szCs w:val="24"/>
          <w:lang w:val="es-ES"/>
        </w:rPr>
        <w:t>.</w:t>
      </w:r>
    </w:p>
    <w:p w:rsidR="005127AC" w:rsidRPr="00A85E71" w:rsidRDefault="005127AC" w:rsidP="005127AC">
      <w:pPr>
        <w:pStyle w:val="Textonotapie"/>
        <w:spacing w:line="360" w:lineRule="auto"/>
        <w:jc w:val="both"/>
        <w:rPr>
          <w:rFonts w:asciiTheme="majorHAnsi" w:hAnsiTheme="majorHAnsi" w:cs="Arial"/>
          <w:sz w:val="24"/>
          <w:szCs w:val="24"/>
          <w:lang w:val="es-ES"/>
        </w:rPr>
      </w:pPr>
      <w:r w:rsidRPr="00A85E71">
        <w:rPr>
          <w:rFonts w:asciiTheme="majorHAnsi" w:hAnsiTheme="majorHAnsi" w:cs="Arial"/>
          <w:sz w:val="24"/>
          <w:szCs w:val="24"/>
          <w:lang w:val="es-ES"/>
        </w:rPr>
        <w:t xml:space="preserve">- Aguirre, R. (1983): “Los iniciadores del </w:t>
      </w:r>
      <w:proofErr w:type="spellStart"/>
      <w:proofErr w:type="gramStart"/>
      <w:r w:rsidR="00A85E71" w:rsidRPr="00A85E71">
        <w:rPr>
          <w:rFonts w:asciiTheme="majorHAnsi" w:hAnsiTheme="majorHAnsi" w:cs="Arial"/>
          <w:sz w:val="24"/>
          <w:szCs w:val="24"/>
          <w:lang w:val="es-ES"/>
        </w:rPr>
        <w:t>simbolismo“</w:t>
      </w:r>
      <w:proofErr w:type="gramEnd"/>
      <w:r w:rsidR="00A85E71" w:rsidRPr="00A85E71">
        <w:rPr>
          <w:rFonts w:asciiTheme="majorHAnsi" w:hAnsiTheme="majorHAnsi" w:cs="Arial"/>
          <w:sz w:val="24"/>
          <w:szCs w:val="24"/>
          <w:lang w:val="es-ES"/>
        </w:rPr>
        <w:t>y</w:t>
      </w:r>
      <w:proofErr w:type="spellEnd"/>
      <w:r w:rsidRPr="00A85E71">
        <w:rPr>
          <w:rFonts w:asciiTheme="majorHAnsi" w:hAnsiTheme="majorHAnsi" w:cs="Arial"/>
          <w:sz w:val="24"/>
          <w:szCs w:val="24"/>
          <w:lang w:val="es-ES"/>
        </w:rPr>
        <w:t xml:space="preserve"> “Evolución del simbolismo“ en </w:t>
      </w:r>
      <w:r w:rsidRPr="00A85E71">
        <w:rPr>
          <w:rFonts w:asciiTheme="majorHAnsi" w:hAnsiTheme="majorHAnsi" w:cs="Arial"/>
          <w:i/>
          <w:sz w:val="24"/>
          <w:szCs w:val="24"/>
          <w:lang w:val="es-ES"/>
        </w:rPr>
        <w:t>Las poéticas del siglo XX</w:t>
      </w:r>
      <w:r w:rsidRPr="00A85E71">
        <w:rPr>
          <w:rFonts w:asciiTheme="majorHAnsi" w:hAnsiTheme="majorHAnsi" w:cs="Arial"/>
          <w:sz w:val="24"/>
          <w:szCs w:val="24"/>
          <w:lang w:val="es-ES"/>
        </w:rPr>
        <w:t xml:space="preserve">, Buenos Aires, Ediciones culturales Argentinas. </w:t>
      </w:r>
    </w:p>
    <w:p w:rsidR="005127AC" w:rsidRPr="00A85E71" w:rsidRDefault="005127AC" w:rsidP="005127AC">
      <w:pPr>
        <w:pStyle w:val="Textonotapie"/>
        <w:spacing w:line="360" w:lineRule="auto"/>
        <w:jc w:val="both"/>
        <w:rPr>
          <w:rFonts w:asciiTheme="majorHAnsi" w:hAnsiTheme="majorHAnsi" w:cs="Arial"/>
          <w:sz w:val="24"/>
          <w:szCs w:val="24"/>
          <w:lang w:val="es-ES"/>
        </w:rPr>
      </w:pPr>
      <w:r w:rsidRPr="00A85E71">
        <w:rPr>
          <w:rFonts w:asciiTheme="majorHAnsi" w:hAnsiTheme="majorHAnsi" w:cs="Arial"/>
          <w:sz w:val="24"/>
          <w:szCs w:val="24"/>
          <w:lang w:val="es-ES"/>
        </w:rPr>
        <w:t xml:space="preserve">- Wilson, E. (1996): “El </w:t>
      </w:r>
      <w:r w:rsidR="00A85E71" w:rsidRPr="00A85E71">
        <w:rPr>
          <w:rFonts w:asciiTheme="majorHAnsi" w:hAnsiTheme="majorHAnsi" w:cs="Arial"/>
          <w:sz w:val="24"/>
          <w:szCs w:val="24"/>
          <w:lang w:val="es-ES"/>
        </w:rPr>
        <w:t>simbolismo “en</w:t>
      </w:r>
      <w:r w:rsidRPr="00A85E71">
        <w:rPr>
          <w:rFonts w:asciiTheme="majorHAnsi" w:hAnsiTheme="majorHAnsi" w:cs="Arial"/>
          <w:sz w:val="24"/>
          <w:szCs w:val="24"/>
          <w:lang w:val="es-ES"/>
        </w:rPr>
        <w:t xml:space="preserve"> </w:t>
      </w:r>
      <w:r w:rsidRPr="00A85E71">
        <w:rPr>
          <w:rFonts w:asciiTheme="majorHAnsi" w:hAnsiTheme="majorHAnsi" w:cs="Arial"/>
          <w:i/>
          <w:sz w:val="24"/>
          <w:szCs w:val="24"/>
          <w:lang w:val="es-ES"/>
        </w:rPr>
        <w:t>El castillo de Axel</w:t>
      </w:r>
      <w:r w:rsidRPr="00A85E71">
        <w:rPr>
          <w:rFonts w:asciiTheme="majorHAnsi" w:hAnsiTheme="majorHAnsi" w:cs="Arial"/>
          <w:sz w:val="24"/>
          <w:szCs w:val="24"/>
          <w:lang w:val="es-ES"/>
        </w:rPr>
        <w:t xml:space="preserve">, Barcelona, Destino. </w:t>
      </w:r>
    </w:p>
    <w:p w:rsidR="005127AC" w:rsidRPr="00A85E71" w:rsidRDefault="005127AC" w:rsidP="005127AC">
      <w:pPr>
        <w:pStyle w:val="Textonotapie"/>
        <w:spacing w:line="360" w:lineRule="auto"/>
        <w:jc w:val="both"/>
        <w:rPr>
          <w:rFonts w:asciiTheme="majorHAnsi" w:hAnsiTheme="majorHAnsi" w:cs="Arial"/>
          <w:sz w:val="24"/>
          <w:szCs w:val="24"/>
          <w:lang w:val="es-ES"/>
        </w:rPr>
      </w:pPr>
      <w:r w:rsidRPr="00A85E71">
        <w:rPr>
          <w:rFonts w:asciiTheme="majorHAnsi" w:hAnsiTheme="majorHAnsi" w:cs="Arial"/>
          <w:sz w:val="24"/>
          <w:szCs w:val="24"/>
          <w:lang w:val="es-ES"/>
        </w:rPr>
        <w:t xml:space="preserve">- </w:t>
      </w:r>
      <w:proofErr w:type="spellStart"/>
      <w:r w:rsidRPr="00A85E71">
        <w:rPr>
          <w:rFonts w:asciiTheme="majorHAnsi" w:hAnsiTheme="majorHAnsi" w:cs="Arial"/>
          <w:sz w:val="24"/>
          <w:szCs w:val="24"/>
          <w:lang w:val="es-ES"/>
        </w:rPr>
        <w:t>Badiou</w:t>
      </w:r>
      <w:proofErr w:type="spellEnd"/>
      <w:r w:rsidRPr="00A85E71">
        <w:rPr>
          <w:rFonts w:asciiTheme="majorHAnsi" w:hAnsiTheme="majorHAnsi" w:cs="Arial"/>
          <w:sz w:val="24"/>
          <w:szCs w:val="24"/>
          <w:lang w:val="es-ES"/>
        </w:rPr>
        <w:t xml:space="preserve">, A. (2002): “El método de Rimbaud: la interrupción” en </w:t>
      </w:r>
      <w:r w:rsidRPr="00A85E71">
        <w:rPr>
          <w:rFonts w:asciiTheme="majorHAnsi" w:hAnsiTheme="majorHAnsi" w:cs="Arial"/>
          <w:i/>
          <w:sz w:val="24"/>
          <w:szCs w:val="24"/>
          <w:lang w:val="es-ES"/>
        </w:rPr>
        <w:t>Condiciones</w:t>
      </w:r>
      <w:r w:rsidRPr="00A85E71">
        <w:rPr>
          <w:rFonts w:asciiTheme="majorHAnsi" w:hAnsiTheme="majorHAnsi" w:cs="Arial"/>
          <w:sz w:val="24"/>
          <w:szCs w:val="24"/>
          <w:lang w:val="es-ES"/>
        </w:rPr>
        <w:t>, México, Siglo XXI.</w:t>
      </w:r>
    </w:p>
    <w:p w:rsidR="005127AC" w:rsidRPr="00A85E71" w:rsidRDefault="005127AC" w:rsidP="005127AC">
      <w:pPr>
        <w:pStyle w:val="Textonotapie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A85E71">
        <w:rPr>
          <w:rFonts w:asciiTheme="majorHAnsi" w:hAnsiTheme="majorHAnsi" w:cs="Arial"/>
          <w:sz w:val="24"/>
          <w:szCs w:val="24"/>
        </w:rPr>
        <w:t xml:space="preserve">- </w:t>
      </w:r>
      <w:proofErr w:type="spellStart"/>
      <w:r w:rsidRPr="00A85E71">
        <w:rPr>
          <w:rFonts w:asciiTheme="majorHAnsi" w:hAnsiTheme="majorHAnsi" w:cs="Arial"/>
          <w:sz w:val="24"/>
          <w:szCs w:val="24"/>
        </w:rPr>
        <w:t>Ubersfeld</w:t>
      </w:r>
      <w:proofErr w:type="spellEnd"/>
      <w:r w:rsidRPr="00A85E71">
        <w:rPr>
          <w:rFonts w:asciiTheme="majorHAnsi" w:hAnsiTheme="majorHAnsi" w:cs="Arial"/>
          <w:sz w:val="24"/>
          <w:szCs w:val="24"/>
        </w:rPr>
        <w:t>, A. (1977</w:t>
      </w:r>
      <w:r w:rsidR="00A85E71" w:rsidRPr="00A85E71">
        <w:rPr>
          <w:rFonts w:asciiTheme="majorHAnsi" w:hAnsiTheme="majorHAnsi" w:cs="Arial"/>
          <w:sz w:val="24"/>
          <w:szCs w:val="24"/>
        </w:rPr>
        <w:t>) :</w:t>
      </w:r>
      <w:r w:rsidRPr="00A85E7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85E71">
        <w:rPr>
          <w:rFonts w:asciiTheme="majorHAnsi" w:hAnsiTheme="majorHAnsi" w:cs="Arial"/>
          <w:sz w:val="24"/>
          <w:szCs w:val="24"/>
        </w:rPr>
        <w:t>Capítulo</w:t>
      </w:r>
      <w:proofErr w:type="spellEnd"/>
      <w:r w:rsidRPr="00A85E71">
        <w:rPr>
          <w:rFonts w:asciiTheme="majorHAnsi" w:hAnsiTheme="majorHAnsi" w:cs="Arial"/>
          <w:sz w:val="24"/>
          <w:szCs w:val="24"/>
        </w:rPr>
        <w:t xml:space="preserve"> 3 de </w:t>
      </w:r>
      <w:r w:rsidRPr="00A85E71">
        <w:rPr>
          <w:rFonts w:asciiTheme="majorHAnsi" w:hAnsiTheme="majorHAnsi" w:cs="Arial"/>
          <w:i/>
          <w:sz w:val="24"/>
          <w:szCs w:val="24"/>
        </w:rPr>
        <w:t xml:space="preserve">Lire le </w:t>
      </w:r>
      <w:proofErr w:type="spellStart"/>
      <w:r w:rsidRPr="00A85E71">
        <w:rPr>
          <w:rFonts w:asciiTheme="majorHAnsi" w:hAnsiTheme="majorHAnsi" w:cs="Arial"/>
          <w:i/>
          <w:sz w:val="24"/>
          <w:szCs w:val="24"/>
        </w:rPr>
        <w:t>théàtre</w:t>
      </w:r>
      <w:proofErr w:type="spellEnd"/>
      <w:r w:rsidRPr="00A85E71">
        <w:rPr>
          <w:rFonts w:asciiTheme="majorHAnsi" w:hAnsiTheme="majorHAnsi" w:cs="Arial"/>
          <w:i/>
          <w:sz w:val="24"/>
          <w:szCs w:val="24"/>
        </w:rPr>
        <w:t xml:space="preserve">, </w:t>
      </w:r>
      <w:proofErr w:type="spellStart"/>
      <w:r w:rsidRPr="00A85E71">
        <w:rPr>
          <w:rFonts w:asciiTheme="majorHAnsi" w:hAnsiTheme="majorHAnsi" w:cs="Arial"/>
          <w:i/>
          <w:sz w:val="24"/>
          <w:szCs w:val="24"/>
        </w:rPr>
        <w:t>París</w:t>
      </w:r>
      <w:proofErr w:type="spellEnd"/>
      <w:r w:rsidRPr="00A85E71">
        <w:rPr>
          <w:rFonts w:asciiTheme="majorHAnsi" w:hAnsiTheme="majorHAnsi" w:cs="Arial"/>
          <w:i/>
          <w:sz w:val="24"/>
          <w:szCs w:val="24"/>
        </w:rPr>
        <w:t xml:space="preserve">, </w:t>
      </w:r>
      <w:r w:rsidRPr="00A85E71">
        <w:rPr>
          <w:rFonts w:asciiTheme="majorHAnsi" w:hAnsiTheme="majorHAnsi" w:cs="Arial"/>
          <w:sz w:val="24"/>
          <w:szCs w:val="24"/>
        </w:rPr>
        <w:t xml:space="preserve">Éditions sociales. </w:t>
      </w:r>
    </w:p>
    <w:p w:rsidR="005127AC" w:rsidRPr="00A85E71" w:rsidRDefault="005127AC" w:rsidP="005127AC">
      <w:pPr>
        <w:pStyle w:val="Textonotapie"/>
        <w:spacing w:line="360" w:lineRule="auto"/>
        <w:jc w:val="both"/>
        <w:rPr>
          <w:rFonts w:asciiTheme="majorHAnsi" w:hAnsiTheme="majorHAnsi" w:cs="Arial"/>
          <w:sz w:val="24"/>
          <w:szCs w:val="24"/>
          <w:lang w:val="es-ES_tradnl"/>
        </w:rPr>
      </w:pPr>
      <w:r w:rsidRPr="00A85E71">
        <w:rPr>
          <w:rFonts w:asciiTheme="majorHAnsi" w:hAnsiTheme="majorHAnsi" w:cs="Arial"/>
          <w:sz w:val="24"/>
          <w:szCs w:val="24"/>
          <w:lang w:val="es-ES"/>
        </w:rPr>
        <w:t xml:space="preserve">- Pietro, P. (1992): </w:t>
      </w:r>
      <w:r w:rsidRPr="00A85E71">
        <w:rPr>
          <w:rFonts w:asciiTheme="majorHAnsi" w:hAnsiTheme="majorHAnsi" w:cs="Arial"/>
          <w:i/>
          <w:sz w:val="24"/>
          <w:szCs w:val="24"/>
          <w:lang w:val="es-ES"/>
        </w:rPr>
        <w:t>Historia del existencialismo</w:t>
      </w:r>
      <w:r w:rsidRPr="00A85E71">
        <w:rPr>
          <w:rFonts w:asciiTheme="majorHAnsi" w:hAnsiTheme="majorHAnsi" w:cs="Arial"/>
          <w:sz w:val="24"/>
          <w:szCs w:val="24"/>
          <w:lang w:val="es-ES"/>
        </w:rPr>
        <w:t>:</w:t>
      </w:r>
      <w:r w:rsidRPr="00A85E71">
        <w:rPr>
          <w:rFonts w:asciiTheme="majorHAnsi" w:hAnsiTheme="majorHAnsi" w:cs="Arial"/>
          <w:i/>
          <w:sz w:val="24"/>
          <w:szCs w:val="24"/>
          <w:lang w:val="es-ES"/>
        </w:rPr>
        <w:t xml:space="preserve"> de Kierkegaard a hoy</w:t>
      </w:r>
      <w:r w:rsidRPr="00A85E71">
        <w:rPr>
          <w:rFonts w:asciiTheme="majorHAnsi" w:hAnsiTheme="majorHAnsi" w:cs="Arial"/>
          <w:sz w:val="24"/>
          <w:szCs w:val="24"/>
          <w:lang w:val="es-ES"/>
        </w:rPr>
        <w:t xml:space="preserve">, </w:t>
      </w:r>
      <w:proofErr w:type="spellStart"/>
      <w:r w:rsidRPr="00A85E71">
        <w:rPr>
          <w:rFonts w:asciiTheme="majorHAnsi" w:hAnsiTheme="majorHAnsi" w:cs="Arial"/>
          <w:sz w:val="24"/>
          <w:szCs w:val="24"/>
          <w:lang w:val="es-ES"/>
        </w:rPr>
        <w:t>Barc</w:t>
      </w:r>
      <w:r w:rsidRPr="00A85E71">
        <w:rPr>
          <w:rFonts w:asciiTheme="majorHAnsi" w:hAnsiTheme="majorHAnsi" w:cs="Arial"/>
          <w:sz w:val="24"/>
          <w:szCs w:val="24"/>
          <w:lang w:val="es-ES_tradnl"/>
        </w:rPr>
        <w:t>elona</w:t>
      </w:r>
      <w:proofErr w:type="spellEnd"/>
      <w:r w:rsidRPr="00A85E71">
        <w:rPr>
          <w:rFonts w:asciiTheme="majorHAnsi" w:hAnsiTheme="majorHAnsi" w:cs="Arial"/>
          <w:sz w:val="24"/>
          <w:szCs w:val="24"/>
          <w:lang w:val="es-ES_tradnl"/>
        </w:rPr>
        <w:t>, Herder.</w:t>
      </w:r>
    </w:p>
    <w:p w:rsidR="005127AC" w:rsidRDefault="005127AC" w:rsidP="005127AC">
      <w:pPr>
        <w:pStyle w:val="Textonotapie"/>
        <w:spacing w:line="360" w:lineRule="auto"/>
        <w:jc w:val="both"/>
        <w:rPr>
          <w:rFonts w:asciiTheme="majorHAnsi" w:hAnsiTheme="majorHAnsi"/>
          <w:kern w:val="36"/>
          <w:sz w:val="24"/>
          <w:szCs w:val="24"/>
        </w:rPr>
      </w:pPr>
      <w:r w:rsidRPr="00A85E71">
        <w:rPr>
          <w:rFonts w:asciiTheme="majorHAnsi" w:hAnsiTheme="majorHAnsi"/>
          <w:sz w:val="24"/>
          <w:szCs w:val="24"/>
        </w:rPr>
        <w:t>- Sartre, J.P (1948</w:t>
      </w:r>
      <w:r w:rsidR="00A85E71" w:rsidRPr="00A85E71">
        <w:rPr>
          <w:rFonts w:asciiTheme="majorHAnsi" w:hAnsiTheme="majorHAnsi"/>
          <w:sz w:val="24"/>
          <w:szCs w:val="24"/>
        </w:rPr>
        <w:t>) :</w:t>
      </w:r>
      <w:r w:rsidRPr="00A85E71">
        <w:rPr>
          <w:rFonts w:asciiTheme="majorHAnsi" w:hAnsiTheme="majorHAnsi"/>
          <w:sz w:val="24"/>
          <w:szCs w:val="24"/>
        </w:rPr>
        <w:t xml:space="preserve"> « </w:t>
      </w:r>
      <w:r w:rsidRPr="00A85E71">
        <w:rPr>
          <w:rFonts w:asciiTheme="majorHAnsi" w:hAnsiTheme="majorHAnsi"/>
          <w:kern w:val="36"/>
          <w:sz w:val="24"/>
          <w:szCs w:val="24"/>
        </w:rPr>
        <w:t xml:space="preserve">Qu'est-ce que la littérature ? » en </w:t>
      </w:r>
      <w:r w:rsidRPr="00A85E71">
        <w:rPr>
          <w:rFonts w:asciiTheme="majorHAnsi" w:hAnsiTheme="majorHAnsi"/>
          <w:i/>
          <w:kern w:val="36"/>
          <w:sz w:val="24"/>
          <w:szCs w:val="24"/>
        </w:rPr>
        <w:t>Situations II,</w:t>
      </w:r>
      <w:r w:rsidRPr="00A85E71">
        <w:rPr>
          <w:rFonts w:asciiTheme="majorHAnsi" w:hAnsiTheme="majorHAnsi"/>
          <w:kern w:val="36"/>
          <w:sz w:val="24"/>
          <w:szCs w:val="24"/>
        </w:rPr>
        <w:t xml:space="preserve"> </w:t>
      </w:r>
      <w:proofErr w:type="spellStart"/>
      <w:r w:rsidRPr="00A85E71">
        <w:rPr>
          <w:rFonts w:asciiTheme="majorHAnsi" w:hAnsiTheme="majorHAnsi"/>
          <w:kern w:val="36"/>
          <w:sz w:val="24"/>
          <w:szCs w:val="24"/>
        </w:rPr>
        <w:t>París</w:t>
      </w:r>
      <w:proofErr w:type="spellEnd"/>
      <w:r w:rsidRPr="00A85E71">
        <w:rPr>
          <w:rFonts w:asciiTheme="majorHAnsi" w:hAnsiTheme="majorHAnsi"/>
          <w:kern w:val="36"/>
          <w:sz w:val="24"/>
          <w:szCs w:val="24"/>
        </w:rPr>
        <w:t xml:space="preserve">, Gallimard. </w:t>
      </w:r>
    </w:p>
    <w:p w:rsidR="00401F9C" w:rsidRPr="00A85E71" w:rsidRDefault="00401F9C" w:rsidP="005127AC">
      <w:pPr>
        <w:pStyle w:val="Textonotapie"/>
        <w:spacing w:line="360" w:lineRule="auto"/>
        <w:jc w:val="both"/>
        <w:rPr>
          <w:rFonts w:asciiTheme="majorHAnsi" w:hAnsiTheme="majorHAnsi"/>
          <w:kern w:val="36"/>
          <w:sz w:val="24"/>
          <w:szCs w:val="24"/>
        </w:rPr>
      </w:pPr>
      <w:r>
        <w:rPr>
          <w:rFonts w:asciiTheme="majorHAnsi" w:hAnsiTheme="majorHAnsi"/>
          <w:kern w:val="36"/>
          <w:sz w:val="24"/>
          <w:szCs w:val="24"/>
        </w:rPr>
        <w:lastRenderedPageBreak/>
        <w:t>- Sartre, J.P (1970) : « L´existentialisme e</w:t>
      </w:r>
      <w:r w:rsidR="00D000FC">
        <w:rPr>
          <w:rFonts w:asciiTheme="majorHAnsi" w:hAnsiTheme="majorHAnsi"/>
          <w:kern w:val="36"/>
          <w:sz w:val="24"/>
          <w:szCs w:val="24"/>
        </w:rPr>
        <w:t>s</w:t>
      </w:r>
      <w:r>
        <w:rPr>
          <w:rFonts w:asciiTheme="majorHAnsi" w:hAnsiTheme="majorHAnsi"/>
          <w:kern w:val="36"/>
          <w:sz w:val="24"/>
          <w:szCs w:val="24"/>
        </w:rPr>
        <w:t xml:space="preserve">t un humanisme », Nagel, </w:t>
      </w:r>
      <w:proofErr w:type="spellStart"/>
      <w:r>
        <w:rPr>
          <w:rFonts w:asciiTheme="majorHAnsi" w:hAnsiTheme="majorHAnsi"/>
          <w:kern w:val="36"/>
          <w:sz w:val="24"/>
          <w:szCs w:val="24"/>
        </w:rPr>
        <w:t>París</w:t>
      </w:r>
      <w:proofErr w:type="spellEnd"/>
      <w:r>
        <w:rPr>
          <w:rFonts w:asciiTheme="majorHAnsi" w:hAnsiTheme="majorHAnsi"/>
          <w:kern w:val="36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kern w:val="36"/>
          <w:sz w:val="24"/>
          <w:szCs w:val="24"/>
        </w:rPr>
        <w:t>conferencia</w:t>
      </w:r>
      <w:proofErr w:type="spellEnd"/>
      <w:r>
        <w:rPr>
          <w:rFonts w:asciiTheme="majorHAnsi" w:hAnsiTheme="majorHAnsi"/>
          <w:kern w:val="36"/>
          <w:sz w:val="24"/>
          <w:szCs w:val="24"/>
        </w:rPr>
        <w:t xml:space="preserve">. </w:t>
      </w:r>
    </w:p>
    <w:p w:rsidR="005127AC" w:rsidRPr="00A85E71" w:rsidRDefault="005127AC" w:rsidP="005127AC">
      <w:pPr>
        <w:pStyle w:val="Textonotapie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85E71">
        <w:rPr>
          <w:rFonts w:asciiTheme="majorHAnsi" w:hAnsiTheme="majorHAnsi"/>
          <w:sz w:val="24"/>
          <w:szCs w:val="24"/>
        </w:rPr>
        <w:t xml:space="preserve">- </w:t>
      </w:r>
      <w:r w:rsidRPr="00A85E71">
        <w:rPr>
          <w:rStyle w:val="ouvrage"/>
          <w:rFonts w:asciiTheme="majorHAnsi" w:hAnsiTheme="majorHAnsi"/>
          <w:sz w:val="24"/>
          <w:szCs w:val="24"/>
        </w:rPr>
        <w:t>Winock, M. (</w:t>
      </w:r>
      <w:proofErr w:type="spellStart"/>
      <w:r w:rsidRPr="00A85E71">
        <w:rPr>
          <w:rStyle w:val="ouvrage"/>
          <w:rFonts w:asciiTheme="majorHAnsi" w:hAnsiTheme="majorHAnsi"/>
          <w:sz w:val="24"/>
          <w:szCs w:val="24"/>
        </w:rPr>
        <w:t>febrero</w:t>
      </w:r>
      <w:proofErr w:type="spellEnd"/>
      <w:r w:rsidRPr="00A85E71">
        <w:rPr>
          <w:rStyle w:val="ouvrage"/>
          <w:rFonts w:asciiTheme="majorHAnsi" w:hAnsiTheme="majorHAnsi"/>
          <w:sz w:val="24"/>
          <w:szCs w:val="24"/>
        </w:rPr>
        <w:t xml:space="preserve"> 2005) : « </w:t>
      </w:r>
      <w:r w:rsidRPr="00A85E71">
        <w:rPr>
          <w:rStyle w:val="CitaHTML"/>
          <w:rFonts w:asciiTheme="majorHAnsi" w:hAnsiTheme="majorHAnsi"/>
          <w:i w:val="0"/>
          <w:iCs w:val="0"/>
          <w:sz w:val="24"/>
          <w:szCs w:val="24"/>
        </w:rPr>
        <w:t>Sartre s'est-il toujours trompé ?</w:t>
      </w:r>
      <w:r w:rsidRPr="00A85E71">
        <w:rPr>
          <w:rStyle w:val="ouvrage"/>
          <w:rFonts w:asciiTheme="majorHAnsi" w:hAnsiTheme="majorHAnsi"/>
          <w:sz w:val="24"/>
          <w:szCs w:val="24"/>
        </w:rPr>
        <w:t xml:space="preserve"> », en </w:t>
      </w:r>
      <w:hyperlink r:id="rId7" w:tooltip="L'Histoire" w:history="1">
        <w:r w:rsidRPr="00A85E71">
          <w:rPr>
            <w:rStyle w:val="Hipervnculo"/>
            <w:rFonts w:asciiTheme="majorHAnsi" w:hAnsiTheme="majorHAnsi"/>
            <w:i/>
            <w:iCs/>
            <w:sz w:val="24"/>
            <w:szCs w:val="24"/>
          </w:rPr>
          <w:t>L'Histoire</w:t>
        </w:r>
      </w:hyperlink>
      <w:r w:rsidRPr="00A85E71">
        <w:rPr>
          <w:rStyle w:val="ouvrage"/>
          <w:rFonts w:asciiTheme="majorHAnsi" w:hAnsiTheme="majorHAnsi"/>
          <w:sz w:val="24"/>
          <w:szCs w:val="24"/>
        </w:rPr>
        <w:t>, N</w:t>
      </w:r>
      <w:r w:rsidRPr="00A85E71">
        <w:rPr>
          <w:rStyle w:val="ouvrage"/>
          <w:rFonts w:asciiTheme="majorHAnsi" w:hAnsiTheme="majorHAnsi"/>
          <w:sz w:val="24"/>
          <w:szCs w:val="24"/>
          <w:vertAlign w:val="superscript"/>
        </w:rPr>
        <w:t>o</w:t>
      </w:r>
      <w:r w:rsidRPr="00A85E71">
        <w:rPr>
          <w:rStyle w:val="ouvrage"/>
          <w:rFonts w:asciiTheme="majorHAnsi" w:hAnsiTheme="majorHAnsi"/>
          <w:sz w:val="24"/>
          <w:szCs w:val="24"/>
        </w:rPr>
        <w:t> </w:t>
      </w:r>
      <w:r w:rsidR="00A85E71" w:rsidRPr="00A85E71">
        <w:rPr>
          <w:rStyle w:val="ouvrage"/>
          <w:rFonts w:asciiTheme="majorHAnsi" w:hAnsiTheme="majorHAnsi"/>
          <w:sz w:val="24"/>
          <w:szCs w:val="24"/>
        </w:rPr>
        <w:t>295,</w:t>
      </w:r>
      <w:r w:rsidR="00A85E71" w:rsidRPr="00A85E7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85E71" w:rsidRPr="00A85E71">
        <w:rPr>
          <w:rFonts w:asciiTheme="majorHAnsi" w:hAnsiTheme="majorHAnsi"/>
          <w:sz w:val="24"/>
          <w:szCs w:val="24"/>
        </w:rPr>
        <w:t>París</w:t>
      </w:r>
      <w:proofErr w:type="spellEnd"/>
      <w:r w:rsidRPr="00A85E71">
        <w:rPr>
          <w:rFonts w:asciiTheme="majorHAnsi" w:hAnsiTheme="majorHAnsi"/>
          <w:sz w:val="24"/>
          <w:szCs w:val="24"/>
        </w:rPr>
        <w:t xml:space="preserve">. </w:t>
      </w:r>
    </w:p>
    <w:p w:rsidR="005127AC" w:rsidRPr="00A85E71" w:rsidRDefault="005127AC" w:rsidP="005127AC">
      <w:pPr>
        <w:pStyle w:val="Textonotapie"/>
        <w:spacing w:line="360" w:lineRule="auto"/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A85E71">
        <w:rPr>
          <w:rFonts w:asciiTheme="majorHAnsi" w:hAnsiTheme="majorHAnsi"/>
          <w:sz w:val="24"/>
          <w:szCs w:val="24"/>
        </w:rPr>
        <w:t xml:space="preserve">- </w:t>
      </w:r>
      <w:r w:rsidRPr="00A85E71">
        <w:rPr>
          <w:rFonts w:asciiTheme="majorHAnsi" w:hAnsiTheme="majorHAnsi"/>
          <w:bCs/>
          <w:iCs/>
          <w:sz w:val="24"/>
          <w:szCs w:val="24"/>
        </w:rPr>
        <w:t>Groupe d´Études Sartriennes - G.E.S.</w:t>
      </w:r>
      <w:r w:rsidRPr="00A85E71">
        <w:rPr>
          <w:rFonts w:asciiTheme="majorHAnsi" w:hAnsiTheme="majorHAnsi"/>
          <w:b/>
          <w:bCs/>
          <w:i/>
          <w:iCs/>
          <w:sz w:val="24"/>
          <w:szCs w:val="24"/>
        </w:rPr>
        <w:t xml:space="preserve"> : </w:t>
      </w:r>
      <w:hyperlink r:id="rId8" w:history="1">
        <w:r w:rsidRPr="00A85E71">
          <w:rPr>
            <w:rStyle w:val="Hipervnculo"/>
            <w:rFonts w:asciiTheme="majorHAnsi" w:hAnsiTheme="majorHAnsi"/>
            <w:bCs/>
            <w:iCs/>
            <w:sz w:val="24"/>
            <w:szCs w:val="24"/>
          </w:rPr>
          <w:t>http://www.ges-sartre.fr/</w:t>
        </w:r>
      </w:hyperlink>
    </w:p>
    <w:p w:rsidR="005127AC" w:rsidRPr="00A85E71" w:rsidRDefault="005127AC" w:rsidP="005127AC">
      <w:pPr>
        <w:pStyle w:val="Textonotapie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85E71">
        <w:rPr>
          <w:rFonts w:asciiTheme="majorHAnsi" w:hAnsiTheme="majorHAnsi"/>
          <w:sz w:val="24"/>
          <w:szCs w:val="24"/>
        </w:rPr>
        <w:t xml:space="preserve">- Salas, D. (2007) : « La figure de l'innocent chez Camus » (conférence de l´Ecole Normale Supérieur), </w:t>
      </w:r>
      <w:proofErr w:type="spellStart"/>
      <w:r w:rsidRPr="00A85E71">
        <w:rPr>
          <w:rFonts w:asciiTheme="majorHAnsi" w:hAnsiTheme="majorHAnsi"/>
          <w:sz w:val="24"/>
          <w:szCs w:val="24"/>
        </w:rPr>
        <w:t>París</w:t>
      </w:r>
      <w:proofErr w:type="spellEnd"/>
      <w:r w:rsidRPr="00A85E71">
        <w:rPr>
          <w:rFonts w:asciiTheme="majorHAnsi" w:hAnsiTheme="majorHAnsi"/>
          <w:sz w:val="24"/>
          <w:szCs w:val="24"/>
        </w:rPr>
        <w:t xml:space="preserve">.  </w:t>
      </w:r>
    </w:p>
    <w:p w:rsidR="005127AC" w:rsidRPr="00A85E71" w:rsidRDefault="00D852E2" w:rsidP="005127AC">
      <w:pPr>
        <w:pStyle w:val="Textonotapie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hyperlink r:id="rId9" w:history="1">
        <w:r w:rsidR="005127AC" w:rsidRPr="00A85E71">
          <w:rPr>
            <w:rStyle w:val="Hipervnculo"/>
            <w:rFonts w:asciiTheme="majorHAnsi" w:hAnsiTheme="majorHAnsi"/>
            <w:sz w:val="24"/>
            <w:szCs w:val="24"/>
          </w:rPr>
          <w:t>http://www.diffusion.ens.fr/index.php?res=conf&amp;idconf=1798</w:t>
        </w:r>
      </w:hyperlink>
    </w:p>
    <w:p w:rsidR="005127AC" w:rsidRPr="00A85E71" w:rsidRDefault="005127AC" w:rsidP="005127AC">
      <w:pPr>
        <w:pStyle w:val="Textonotapie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85E71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A85E71">
        <w:rPr>
          <w:rFonts w:asciiTheme="majorHAnsi" w:hAnsiTheme="majorHAnsi"/>
          <w:sz w:val="24"/>
          <w:szCs w:val="24"/>
        </w:rPr>
        <w:t>Pingaud</w:t>
      </w:r>
      <w:proofErr w:type="spellEnd"/>
      <w:r w:rsidRPr="00A85E71">
        <w:rPr>
          <w:rFonts w:asciiTheme="majorHAnsi" w:hAnsiTheme="majorHAnsi"/>
          <w:sz w:val="24"/>
          <w:szCs w:val="24"/>
        </w:rPr>
        <w:t xml:space="preserve">, B. (1992) : </w:t>
      </w:r>
      <w:r w:rsidRPr="00A85E71">
        <w:rPr>
          <w:rFonts w:asciiTheme="majorHAnsi" w:hAnsiTheme="majorHAnsi"/>
          <w:i/>
          <w:sz w:val="24"/>
          <w:szCs w:val="24"/>
        </w:rPr>
        <w:t>L´ étranger de Camus</w:t>
      </w:r>
      <w:r w:rsidRPr="00A85E7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85E71">
        <w:rPr>
          <w:rFonts w:asciiTheme="majorHAnsi" w:hAnsiTheme="majorHAnsi"/>
          <w:sz w:val="24"/>
          <w:szCs w:val="24"/>
        </w:rPr>
        <w:t>París</w:t>
      </w:r>
      <w:proofErr w:type="spellEnd"/>
      <w:r w:rsidRPr="00A85E71">
        <w:rPr>
          <w:rFonts w:asciiTheme="majorHAnsi" w:hAnsiTheme="majorHAnsi"/>
          <w:sz w:val="24"/>
          <w:szCs w:val="24"/>
        </w:rPr>
        <w:t xml:space="preserve">, Gallimard. </w:t>
      </w:r>
    </w:p>
    <w:p w:rsidR="005127AC" w:rsidRPr="00A85E71" w:rsidRDefault="005127AC" w:rsidP="005127AC">
      <w:pPr>
        <w:spacing w:line="360" w:lineRule="auto"/>
        <w:outlineLvl w:val="1"/>
        <w:rPr>
          <w:rFonts w:asciiTheme="majorHAnsi" w:hAnsiTheme="majorHAnsi" w:cs="Arial"/>
          <w:lang w:val="fr-FR"/>
        </w:rPr>
      </w:pPr>
      <w:r w:rsidRPr="00A85E71">
        <w:rPr>
          <w:rFonts w:asciiTheme="majorHAnsi" w:hAnsiTheme="majorHAnsi" w:cs="Arial"/>
          <w:lang w:val="fr-FR"/>
        </w:rPr>
        <w:t>- Camus, A. (1942</w:t>
      </w:r>
      <w:r w:rsidR="00A85E71" w:rsidRPr="00A85E71">
        <w:rPr>
          <w:rFonts w:asciiTheme="majorHAnsi" w:hAnsiTheme="majorHAnsi" w:cs="Arial"/>
          <w:lang w:val="fr-FR"/>
        </w:rPr>
        <w:t>) :</w:t>
      </w:r>
      <w:r w:rsidRPr="00A85E71">
        <w:rPr>
          <w:rFonts w:asciiTheme="majorHAnsi" w:hAnsiTheme="majorHAnsi" w:cs="Arial"/>
          <w:lang w:val="fr-FR"/>
        </w:rPr>
        <w:t xml:space="preserve"> </w:t>
      </w:r>
      <w:r w:rsidRPr="00A85E71">
        <w:rPr>
          <w:rFonts w:asciiTheme="majorHAnsi" w:hAnsiTheme="majorHAnsi" w:cs="Arial"/>
          <w:i/>
          <w:iCs/>
          <w:lang w:val="fr-FR"/>
        </w:rPr>
        <w:t>Le mythe de Sisyphe</w:t>
      </w:r>
      <w:r w:rsidRPr="00A85E71">
        <w:rPr>
          <w:rFonts w:asciiTheme="majorHAnsi" w:hAnsiTheme="majorHAnsi" w:cs="Arial"/>
          <w:lang w:val="fr-FR"/>
        </w:rPr>
        <w:t xml:space="preserve">, </w:t>
      </w:r>
      <w:proofErr w:type="spellStart"/>
      <w:r w:rsidRPr="00A85E71">
        <w:rPr>
          <w:rFonts w:asciiTheme="majorHAnsi" w:hAnsiTheme="majorHAnsi" w:cs="Arial"/>
          <w:lang w:val="fr-FR"/>
        </w:rPr>
        <w:t>París</w:t>
      </w:r>
      <w:proofErr w:type="spellEnd"/>
      <w:r w:rsidRPr="00A85E71">
        <w:rPr>
          <w:rFonts w:asciiTheme="majorHAnsi" w:hAnsiTheme="majorHAnsi" w:cs="Arial"/>
          <w:lang w:val="fr-FR"/>
        </w:rPr>
        <w:t xml:space="preserve">, Folio Gallimard. </w:t>
      </w:r>
    </w:p>
    <w:p w:rsidR="005127AC" w:rsidRPr="00A85E71" w:rsidRDefault="005127AC" w:rsidP="005127AC">
      <w:pPr>
        <w:spacing w:line="360" w:lineRule="auto"/>
        <w:outlineLvl w:val="1"/>
        <w:rPr>
          <w:rFonts w:asciiTheme="majorHAnsi" w:hAnsiTheme="majorHAnsi" w:cs="Arial"/>
          <w:lang w:val="fr-FR"/>
        </w:rPr>
      </w:pPr>
      <w:r w:rsidRPr="00A85E71">
        <w:rPr>
          <w:rFonts w:asciiTheme="majorHAnsi" w:hAnsiTheme="majorHAnsi" w:cs="Arial"/>
          <w:lang w:val="fr-FR"/>
        </w:rPr>
        <w:t xml:space="preserve">- Société des études camusiennes : </w:t>
      </w:r>
      <w:hyperlink r:id="rId10" w:history="1">
        <w:r w:rsidRPr="00A85E71">
          <w:rPr>
            <w:rStyle w:val="Hipervnculo"/>
            <w:rFonts w:asciiTheme="majorHAnsi" w:hAnsiTheme="majorHAnsi" w:cs="Arial"/>
            <w:lang w:val="fr-FR"/>
          </w:rPr>
          <w:t>http://www.etudes-camusiennes.fr/wordpress/</w:t>
        </w:r>
      </w:hyperlink>
    </w:p>
    <w:p w:rsidR="005127AC" w:rsidRPr="00A85E71" w:rsidRDefault="005127AC" w:rsidP="005127AC">
      <w:pPr>
        <w:pStyle w:val="Textonotapie"/>
        <w:spacing w:line="360" w:lineRule="auto"/>
        <w:jc w:val="both"/>
        <w:rPr>
          <w:rStyle w:val="nfasis"/>
          <w:rFonts w:asciiTheme="majorHAnsi" w:hAnsiTheme="majorHAnsi" w:cs="Arial"/>
          <w:i w:val="0"/>
          <w:sz w:val="24"/>
          <w:szCs w:val="24"/>
        </w:rPr>
      </w:pPr>
      <w:r w:rsidRPr="00A85E71">
        <w:rPr>
          <w:rFonts w:asciiTheme="majorHAnsi" w:hAnsiTheme="majorHAnsi" w:cs="Arial"/>
          <w:sz w:val="24"/>
          <w:szCs w:val="24"/>
        </w:rPr>
        <w:t xml:space="preserve">- </w:t>
      </w:r>
      <w:proofErr w:type="spellStart"/>
      <w:r w:rsidRPr="00A85E71">
        <w:rPr>
          <w:rFonts w:asciiTheme="majorHAnsi" w:hAnsiTheme="majorHAnsi" w:cs="Arial"/>
          <w:sz w:val="24"/>
          <w:szCs w:val="24"/>
        </w:rPr>
        <w:t>Serreau</w:t>
      </w:r>
      <w:proofErr w:type="spellEnd"/>
      <w:r w:rsidRPr="00A85E71">
        <w:rPr>
          <w:rFonts w:asciiTheme="majorHAnsi" w:hAnsiTheme="majorHAnsi" w:cs="Arial"/>
          <w:sz w:val="24"/>
          <w:szCs w:val="24"/>
        </w:rPr>
        <w:t xml:space="preserve">, G. (1996) : </w:t>
      </w:r>
      <w:r w:rsidRPr="00A85E71">
        <w:rPr>
          <w:rFonts w:asciiTheme="majorHAnsi" w:hAnsiTheme="majorHAnsi" w:cs="Arial"/>
          <w:i/>
          <w:sz w:val="24"/>
          <w:szCs w:val="24"/>
        </w:rPr>
        <w:t xml:space="preserve">Histoire du nouveau </w:t>
      </w:r>
      <w:r w:rsidRPr="00A85E71">
        <w:rPr>
          <w:rStyle w:val="nfasis"/>
          <w:rFonts w:asciiTheme="majorHAnsi" w:hAnsiTheme="majorHAnsi" w:cs="Arial"/>
          <w:sz w:val="24"/>
          <w:szCs w:val="24"/>
        </w:rPr>
        <w:t>théâtre</w:t>
      </w:r>
      <w:r w:rsidRPr="00A85E71">
        <w:rPr>
          <w:rStyle w:val="nfasis"/>
          <w:rFonts w:asciiTheme="majorHAnsi" w:hAnsiTheme="majorHAnsi" w:cs="Arial"/>
          <w:i w:val="0"/>
          <w:sz w:val="24"/>
          <w:szCs w:val="24"/>
        </w:rPr>
        <w:t xml:space="preserve">, </w:t>
      </w:r>
      <w:proofErr w:type="spellStart"/>
      <w:r w:rsidRPr="00A85E71">
        <w:rPr>
          <w:rStyle w:val="nfasis"/>
          <w:rFonts w:asciiTheme="majorHAnsi" w:hAnsiTheme="majorHAnsi" w:cs="Arial"/>
          <w:i w:val="0"/>
          <w:sz w:val="24"/>
          <w:szCs w:val="24"/>
        </w:rPr>
        <w:t>París</w:t>
      </w:r>
      <w:proofErr w:type="spellEnd"/>
      <w:r w:rsidRPr="00A85E71">
        <w:rPr>
          <w:rStyle w:val="nfasis"/>
          <w:rFonts w:asciiTheme="majorHAnsi" w:hAnsiTheme="majorHAnsi" w:cs="Arial"/>
          <w:i w:val="0"/>
          <w:sz w:val="24"/>
          <w:szCs w:val="24"/>
        </w:rPr>
        <w:t>, Gallimard.</w:t>
      </w:r>
    </w:p>
    <w:p w:rsidR="005127AC" w:rsidRPr="00A85E71" w:rsidRDefault="005127AC" w:rsidP="005127AC">
      <w:pPr>
        <w:pStyle w:val="Textonotapie"/>
        <w:spacing w:line="360" w:lineRule="auto"/>
        <w:jc w:val="both"/>
        <w:rPr>
          <w:rStyle w:val="nfasis"/>
          <w:rFonts w:asciiTheme="majorHAnsi" w:hAnsiTheme="majorHAnsi" w:cs="Arial"/>
          <w:i w:val="0"/>
          <w:sz w:val="24"/>
          <w:szCs w:val="24"/>
          <w:lang w:val="es-ES_tradnl"/>
        </w:rPr>
      </w:pPr>
      <w:r w:rsidRPr="00A85E71">
        <w:rPr>
          <w:rStyle w:val="nfasis"/>
          <w:rFonts w:asciiTheme="majorHAnsi" w:hAnsiTheme="majorHAnsi" w:cs="Arial"/>
          <w:i w:val="0"/>
          <w:sz w:val="24"/>
          <w:szCs w:val="24"/>
        </w:rPr>
        <w:t xml:space="preserve">- Bakhtine, M. (1978) : </w:t>
      </w:r>
      <w:r w:rsidRPr="00A85E71">
        <w:rPr>
          <w:rStyle w:val="nfasis"/>
          <w:rFonts w:asciiTheme="majorHAnsi" w:hAnsiTheme="majorHAnsi" w:cs="Arial"/>
          <w:iCs w:val="0"/>
          <w:sz w:val="24"/>
          <w:szCs w:val="24"/>
        </w:rPr>
        <w:t>Esthétique et théorie du roman</w:t>
      </w:r>
      <w:r w:rsidRPr="00A85E71">
        <w:rPr>
          <w:rStyle w:val="nfasis"/>
          <w:rFonts w:asciiTheme="majorHAnsi" w:hAnsiTheme="majorHAnsi" w:cs="Arial"/>
          <w:i w:val="0"/>
          <w:sz w:val="24"/>
          <w:szCs w:val="24"/>
        </w:rPr>
        <w:t xml:space="preserve">. </w:t>
      </w:r>
      <w:r w:rsidRPr="00A85E71">
        <w:rPr>
          <w:rStyle w:val="nfasis"/>
          <w:rFonts w:asciiTheme="majorHAnsi" w:hAnsiTheme="majorHAnsi" w:cs="Arial"/>
          <w:i w:val="0"/>
          <w:sz w:val="24"/>
          <w:szCs w:val="24"/>
          <w:lang w:val="es-ES_tradnl"/>
        </w:rPr>
        <w:t xml:space="preserve">París, </w:t>
      </w:r>
      <w:proofErr w:type="spellStart"/>
      <w:r w:rsidRPr="00A85E71">
        <w:rPr>
          <w:rStyle w:val="nfasis"/>
          <w:rFonts w:asciiTheme="majorHAnsi" w:hAnsiTheme="majorHAnsi" w:cs="Arial"/>
          <w:i w:val="0"/>
          <w:sz w:val="24"/>
          <w:szCs w:val="24"/>
          <w:lang w:val="es-ES_tradnl"/>
        </w:rPr>
        <w:t>Gallimard</w:t>
      </w:r>
      <w:proofErr w:type="spellEnd"/>
      <w:r w:rsidRPr="00A85E71">
        <w:rPr>
          <w:rStyle w:val="nfasis"/>
          <w:rFonts w:asciiTheme="majorHAnsi" w:hAnsiTheme="majorHAnsi" w:cs="Arial"/>
          <w:i w:val="0"/>
          <w:sz w:val="24"/>
          <w:szCs w:val="24"/>
          <w:lang w:val="es-ES_tradnl"/>
        </w:rPr>
        <w:t xml:space="preserve">. </w:t>
      </w:r>
    </w:p>
    <w:p w:rsidR="005127AC" w:rsidRPr="00A85E71" w:rsidRDefault="005127AC" w:rsidP="005127AC">
      <w:pPr>
        <w:pStyle w:val="Textonotapie"/>
        <w:spacing w:line="360" w:lineRule="auto"/>
        <w:jc w:val="both"/>
        <w:rPr>
          <w:rStyle w:val="nfasis"/>
          <w:rFonts w:asciiTheme="majorHAnsi" w:hAnsiTheme="majorHAnsi" w:cs="Arial"/>
          <w:i w:val="0"/>
          <w:sz w:val="24"/>
          <w:szCs w:val="24"/>
          <w:lang w:val="es-ES_tradnl"/>
        </w:rPr>
      </w:pPr>
      <w:r w:rsidRPr="00A85E71">
        <w:rPr>
          <w:rStyle w:val="nfasis"/>
          <w:rFonts w:asciiTheme="majorHAnsi" w:hAnsiTheme="majorHAnsi" w:cs="Arial"/>
          <w:i w:val="0"/>
          <w:sz w:val="24"/>
          <w:szCs w:val="24"/>
          <w:lang w:val="es-ES_tradnl"/>
        </w:rPr>
        <w:t xml:space="preserve">- Eco, H. (1990): </w:t>
      </w:r>
      <w:r w:rsidRPr="00A85E71">
        <w:rPr>
          <w:rStyle w:val="nfasis"/>
          <w:rFonts w:asciiTheme="majorHAnsi" w:hAnsiTheme="majorHAnsi" w:cs="Arial"/>
          <w:iCs w:val="0"/>
          <w:sz w:val="24"/>
          <w:szCs w:val="24"/>
          <w:lang w:val="es-ES_tradnl"/>
        </w:rPr>
        <w:t>Obra abierta</w:t>
      </w:r>
      <w:r w:rsidRPr="00A85E71">
        <w:rPr>
          <w:rStyle w:val="nfasis"/>
          <w:rFonts w:asciiTheme="majorHAnsi" w:hAnsiTheme="majorHAnsi" w:cs="Arial"/>
          <w:i w:val="0"/>
          <w:sz w:val="24"/>
          <w:szCs w:val="24"/>
          <w:lang w:val="es-ES_tradnl"/>
        </w:rPr>
        <w:t xml:space="preserve">, Barcelona, Ediciones Ariel. </w:t>
      </w:r>
    </w:p>
    <w:p w:rsidR="005127AC" w:rsidRPr="00A85E71" w:rsidRDefault="005127AC" w:rsidP="005127AC">
      <w:pPr>
        <w:pStyle w:val="Textonotapie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85E71">
        <w:rPr>
          <w:rStyle w:val="nfasis"/>
          <w:rFonts w:asciiTheme="majorHAnsi" w:hAnsiTheme="majorHAnsi" w:cs="Arial"/>
          <w:i w:val="0"/>
          <w:sz w:val="24"/>
          <w:szCs w:val="24"/>
        </w:rPr>
        <w:t>- R</w:t>
      </w:r>
      <w:r w:rsidRPr="00A85E71">
        <w:rPr>
          <w:rFonts w:asciiTheme="majorHAnsi" w:hAnsiTheme="majorHAnsi"/>
          <w:sz w:val="24"/>
          <w:szCs w:val="24"/>
        </w:rPr>
        <w:t>obbe-Grillet, A. (1961</w:t>
      </w:r>
      <w:r w:rsidR="00A85E71" w:rsidRPr="00A85E71">
        <w:rPr>
          <w:rFonts w:asciiTheme="majorHAnsi" w:hAnsiTheme="majorHAnsi"/>
          <w:sz w:val="24"/>
          <w:szCs w:val="24"/>
        </w:rPr>
        <w:t>) :</w:t>
      </w:r>
      <w:r w:rsidRPr="00A85E71">
        <w:rPr>
          <w:rFonts w:asciiTheme="majorHAnsi" w:hAnsiTheme="majorHAnsi"/>
          <w:sz w:val="24"/>
          <w:szCs w:val="24"/>
        </w:rPr>
        <w:t xml:space="preserve"> </w:t>
      </w:r>
      <w:r w:rsidRPr="00A85E71">
        <w:rPr>
          <w:rFonts w:asciiTheme="majorHAnsi" w:hAnsiTheme="majorHAnsi"/>
          <w:i/>
          <w:iCs/>
          <w:sz w:val="24"/>
          <w:szCs w:val="24"/>
        </w:rPr>
        <w:t>Pour un Nouveau Roman</w:t>
      </w:r>
      <w:r w:rsidRPr="00A85E7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85E71">
        <w:rPr>
          <w:rFonts w:asciiTheme="majorHAnsi" w:hAnsiTheme="majorHAnsi"/>
          <w:sz w:val="24"/>
          <w:szCs w:val="24"/>
        </w:rPr>
        <w:t>París</w:t>
      </w:r>
      <w:proofErr w:type="spellEnd"/>
      <w:r w:rsidRPr="00A85E71">
        <w:rPr>
          <w:rFonts w:asciiTheme="majorHAnsi" w:hAnsiTheme="majorHAnsi"/>
          <w:sz w:val="24"/>
          <w:szCs w:val="24"/>
        </w:rPr>
        <w:t>, Les Éditions de Minuit.</w:t>
      </w:r>
    </w:p>
    <w:p w:rsidR="005127AC" w:rsidRPr="00A85E71" w:rsidRDefault="005127AC" w:rsidP="005127AC">
      <w:pPr>
        <w:pStyle w:val="Textonotapie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85E71">
        <w:rPr>
          <w:rFonts w:asciiTheme="majorHAnsi" w:hAnsiTheme="majorHAnsi"/>
          <w:sz w:val="24"/>
          <w:szCs w:val="24"/>
        </w:rPr>
        <w:t>-  Sarraute, N. (1956</w:t>
      </w:r>
      <w:r w:rsidR="00A85E71" w:rsidRPr="00A85E71">
        <w:rPr>
          <w:rFonts w:asciiTheme="majorHAnsi" w:hAnsiTheme="majorHAnsi"/>
          <w:sz w:val="24"/>
          <w:szCs w:val="24"/>
        </w:rPr>
        <w:t>) :</w:t>
      </w:r>
      <w:r w:rsidRPr="00A85E71">
        <w:rPr>
          <w:rFonts w:asciiTheme="majorHAnsi" w:hAnsiTheme="majorHAnsi"/>
          <w:sz w:val="24"/>
          <w:szCs w:val="24"/>
        </w:rPr>
        <w:t xml:space="preserve"> </w:t>
      </w:r>
      <w:r w:rsidRPr="00A85E71">
        <w:rPr>
          <w:rFonts w:asciiTheme="majorHAnsi" w:hAnsiTheme="majorHAnsi"/>
          <w:i/>
          <w:iCs/>
          <w:sz w:val="24"/>
          <w:szCs w:val="24"/>
        </w:rPr>
        <w:t>L'ère du soupçon</w:t>
      </w:r>
      <w:r w:rsidRPr="00A85E71">
        <w:rPr>
          <w:rFonts w:asciiTheme="majorHAnsi" w:hAnsiTheme="majorHAnsi"/>
          <w:sz w:val="24"/>
          <w:szCs w:val="24"/>
        </w:rPr>
        <w:t xml:space="preserve">, essais sur le roman, </w:t>
      </w:r>
      <w:proofErr w:type="spellStart"/>
      <w:r w:rsidRPr="00A85E71">
        <w:rPr>
          <w:rFonts w:asciiTheme="majorHAnsi" w:hAnsiTheme="majorHAnsi"/>
          <w:sz w:val="24"/>
          <w:szCs w:val="24"/>
        </w:rPr>
        <w:t>París</w:t>
      </w:r>
      <w:proofErr w:type="spellEnd"/>
      <w:r w:rsidRPr="00A85E71">
        <w:rPr>
          <w:rFonts w:asciiTheme="majorHAnsi" w:hAnsiTheme="majorHAnsi"/>
          <w:sz w:val="24"/>
          <w:szCs w:val="24"/>
        </w:rPr>
        <w:t>, Éditions Gallimard.</w:t>
      </w:r>
    </w:p>
    <w:p w:rsidR="005127AC" w:rsidRPr="00A85E71" w:rsidRDefault="005127AC" w:rsidP="005127AC">
      <w:pPr>
        <w:pStyle w:val="Textonotapie"/>
        <w:spacing w:line="360" w:lineRule="auto"/>
        <w:jc w:val="both"/>
        <w:rPr>
          <w:rFonts w:asciiTheme="majorHAnsi" w:hAnsiTheme="majorHAnsi"/>
          <w:sz w:val="24"/>
          <w:szCs w:val="24"/>
          <w:lang w:val="es-ES"/>
        </w:rPr>
      </w:pPr>
      <w:r w:rsidRPr="00A85E71">
        <w:rPr>
          <w:rFonts w:asciiTheme="majorHAnsi" w:hAnsiTheme="majorHAnsi"/>
          <w:sz w:val="24"/>
          <w:szCs w:val="24"/>
          <w:lang w:val="es-ES"/>
        </w:rPr>
        <w:t xml:space="preserve">- Sábato, E. (2006): «Las </w:t>
      </w:r>
      <w:proofErr w:type="spellStart"/>
      <w:r w:rsidRPr="00A85E71">
        <w:rPr>
          <w:rFonts w:asciiTheme="majorHAnsi" w:hAnsiTheme="majorHAnsi"/>
          <w:sz w:val="24"/>
          <w:szCs w:val="24"/>
          <w:lang w:val="es-ES"/>
        </w:rPr>
        <w:t>pretenciones</w:t>
      </w:r>
      <w:proofErr w:type="spellEnd"/>
      <w:r w:rsidRPr="00A85E71">
        <w:rPr>
          <w:rFonts w:asciiTheme="majorHAnsi" w:hAnsiTheme="majorHAnsi"/>
          <w:sz w:val="24"/>
          <w:szCs w:val="24"/>
          <w:lang w:val="es-ES"/>
        </w:rPr>
        <w:t xml:space="preserve"> de </w:t>
      </w:r>
      <w:proofErr w:type="spellStart"/>
      <w:r w:rsidRPr="00A85E71">
        <w:rPr>
          <w:rFonts w:asciiTheme="majorHAnsi" w:hAnsiTheme="majorHAnsi"/>
          <w:sz w:val="24"/>
          <w:szCs w:val="24"/>
          <w:lang w:val="es-ES"/>
        </w:rPr>
        <w:t>Robbe-</w:t>
      </w:r>
      <w:r w:rsidR="00A85E71" w:rsidRPr="00A85E71">
        <w:rPr>
          <w:rFonts w:asciiTheme="majorHAnsi" w:hAnsiTheme="majorHAnsi"/>
          <w:sz w:val="24"/>
          <w:szCs w:val="24"/>
          <w:lang w:val="es-ES"/>
        </w:rPr>
        <w:t>Grillet</w:t>
      </w:r>
      <w:proofErr w:type="spellEnd"/>
      <w:r w:rsidR="00A85E71" w:rsidRPr="00A85E71">
        <w:rPr>
          <w:rFonts w:asciiTheme="majorHAnsi" w:hAnsiTheme="majorHAnsi"/>
          <w:sz w:val="24"/>
          <w:szCs w:val="24"/>
          <w:lang w:val="es-ES"/>
        </w:rPr>
        <w:t>»</w:t>
      </w:r>
      <w:r w:rsidRPr="00A85E71">
        <w:rPr>
          <w:rFonts w:asciiTheme="majorHAnsi" w:hAnsiTheme="majorHAnsi"/>
          <w:sz w:val="24"/>
          <w:szCs w:val="24"/>
          <w:lang w:val="es-ES"/>
        </w:rPr>
        <w:t xml:space="preserve"> y </w:t>
      </w:r>
      <w:r w:rsidR="00401F9C" w:rsidRPr="00A85E71">
        <w:rPr>
          <w:rFonts w:asciiTheme="majorHAnsi" w:hAnsiTheme="majorHAnsi"/>
          <w:sz w:val="24"/>
          <w:szCs w:val="24"/>
          <w:lang w:val="es-ES"/>
        </w:rPr>
        <w:t>«El</w:t>
      </w:r>
      <w:r w:rsidRPr="00A85E71">
        <w:rPr>
          <w:rFonts w:asciiTheme="majorHAnsi" w:hAnsiTheme="majorHAnsi"/>
          <w:sz w:val="24"/>
          <w:szCs w:val="24"/>
          <w:lang w:val="es-ES"/>
        </w:rPr>
        <w:t xml:space="preserve"> extraño caso de Nathalie </w:t>
      </w:r>
      <w:r w:rsidR="00401F9C" w:rsidRPr="00A85E71">
        <w:rPr>
          <w:rFonts w:asciiTheme="majorHAnsi" w:hAnsiTheme="majorHAnsi"/>
          <w:sz w:val="24"/>
          <w:szCs w:val="24"/>
          <w:lang w:val="es-ES"/>
        </w:rPr>
        <w:t>Sarraute»</w:t>
      </w:r>
      <w:r w:rsidRPr="00A85E71">
        <w:rPr>
          <w:rFonts w:asciiTheme="majorHAnsi" w:hAnsiTheme="majorHAnsi"/>
          <w:sz w:val="24"/>
          <w:szCs w:val="24"/>
          <w:lang w:val="es-ES"/>
        </w:rPr>
        <w:t xml:space="preserve"> en </w:t>
      </w:r>
      <w:r w:rsidRPr="00A85E71">
        <w:rPr>
          <w:rFonts w:asciiTheme="majorHAnsi" w:hAnsiTheme="majorHAnsi"/>
          <w:i/>
          <w:sz w:val="24"/>
          <w:szCs w:val="24"/>
          <w:lang w:val="es-ES"/>
        </w:rPr>
        <w:t>El escritor y sus fantasmas</w:t>
      </w:r>
      <w:r w:rsidRPr="00A85E71">
        <w:rPr>
          <w:rFonts w:asciiTheme="majorHAnsi" w:hAnsiTheme="majorHAnsi"/>
          <w:sz w:val="24"/>
          <w:szCs w:val="24"/>
          <w:lang w:val="es-ES"/>
        </w:rPr>
        <w:t xml:space="preserve">, Buenos Aires, Seix Barral. </w:t>
      </w:r>
    </w:p>
    <w:p w:rsidR="005127AC" w:rsidRPr="00A85E71" w:rsidRDefault="005127AC" w:rsidP="005127AC">
      <w:pPr>
        <w:pStyle w:val="Textonotapie"/>
        <w:spacing w:line="360" w:lineRule="auto"/>
        <w:jc w:val="both"/>
        <w:rPr>
          <w:rStyle w:val="nfasis"/>
          <w:rFonts w:asciiTheme="majorHAnsi" w:hAnsiTheme="majorHAnsi" w:cs="Arial"/>
          <w:i w:val="0"/>
          <w:sz w:val="22"/>
          <w:szCs w:val="22"/>
          <w:lang w:val="es-ES"/>
        </w:rPr>
      </w:pPr>
    </w:p>
    <w:p w:rsidR="005127AC" w:rsidRPr="00A85E71" w:rsidRDefault="005127AC" w:rsidP="005127AC">
      <w:pPr>
        <w:pStyle w:val="NormalWeb"/>
        <w:spacing w:before="0" w:after="0"/>
        <w:jc w:val="both"/>
        <w:outlineLvl w:val="0"/>
        <w:rPr>
          <w:rFonts w:asciiTheme="majorHAnsi" w:hAnsiTheme="majorHAnsi" w:cs="Arial"/>
          <w:b/>
          <w:spacing w:val="-3"/>
        </w:rPr>
      </w:pPr>
      <w:r w:rsidRPr="00A85E71">
        <w:rPr>
          <w:rFonts w:asciiTheme="majorHAnsi" w:hAnsiTheme="majorHAnsi" w:cs="Arial"/>
          <w:b/>
        </w:rPr>
        <w:t>8- Régimen de cursado, evaluación y promoción</w:t>
      </w:r>
    </w:p>
    <w:p w:rsidR="005127AC" w:rsidRPr="00A85E71" w:rsidRDefault="005127AC" w:rsidP="005127AC">
      <w:pPr>
        <w:rPr>
          <w:rFonts w:asciiTheme="majorHAnsi" w:hAnsiTheme="majorHAnsi" w:cs="Arial"/>
          <w:spacing w:val="-3"/>
        </w:rPr>
      </w:pPr>
      <w:r w:rsidRPr="00A85E71">
        <w:rPr>
          <w:rFonts w:asciiTheme="majorHAnsi" w:hAnsiTheme="majorHAnsi" w:cs="Arial"/>
          <w:spacing w:val="-3"/>
        </w:rPr>
        <w:t xml:space="preserve">El régimen de promoción de la materia es por promoción directa. Constará de dos exámenes parciales domiciliarios y una exposición oral integradora. El promedio de estas tres instancias evaluativas no podrá tener una nota menor a siete (7). La asistencia a las clases es del 75 %. </w:t>
      </w:r>
    </w:p>
    <w:p w:rsidR="005127AC" w:rsidRPr="00A85E71" w:rsidRDefault="005127AC" w:rsidP="005127AC">
      <w:pPr>
        <w:jc w:val="both"/>
        <w:rPr>
          <w:rFonts w:asciiTheme="majorHAnsi" w:hAnsiTheme="majorHAnsi" w:cs="Arial"/>
          <w:spacing w:val="-3"/>
        </w:rPr>
      </w:pPr>
    </w:p>
    <w:p w:rsidR="005127AC" w:rsidRPr="00A85E71" w:rsidRDefault="005127AC" w:rsidP="005127AC">
      <w:pPr>
        <w:jc w:val="both"/>
        <w:rPr>
          <w:rFonts w:asciiTheme="majorHAnsi" w:hAnsiTheme="majorHAnsi" w:cs="Arial"/>
          <w:b/>
          <w:spacing w:val="-3"/>
          <w:lang w:val="es-ES"/>
        </w:rPr>
      </w:pPr>
    </w:p>
    <w:p w:rsidR="005127AC" w:rsidRPr="00A85E71" w:rsidRDefault="005127AC" w:rsidP="005127AC">
      <w:pPr>
        <w:jc w:val="both"/>
        <w:rPr>
          <w:rFonts w:asciiTheme="majorHAnsi" w:hAnsiTheme="majorHAnsi" w:cs="Arial"/>
          <w:b/>
          <w:spacing w:val="-3"/>
          <w:lang w:val="es-ES"/>
        </w:rPr>
      </w:pPr>
      <w:r w:rsidRPr="00A85E71">
        <w:rPr>
          <w:rFonts w:asciiTheme="majorHAnsi" w:hAnsiTheme="majorHAnsi" w:cs="Arial"/>
          <w:b/>
          <w:spacing w:val="-3"/>
          <w:lang w:val="es-ES"/>
        </w:rPr>
        <w:t>9 - Alumno libre</w:t>
      </w:r>
    </w:p>
    <w:p w:rsidR="005127AC" w:rsidRPr="00A85E71" w:rsidRDefault="005127AC" w:rsidP="005127AC">
      <w:pPr>
        <w:jc w:val="both"/>
        <w:rPr>
          <w:rFonts w:asciiTheme="majorHAnsi" w:hAnsiTheme="majorHAnsi"/>
        </w:rPr>
      </w:pPr>
      <w:r w:rsidRPr="00A85E71">
        <w:rPr>
          <w:rFonts w:asciiTheme="majorHAnsi" w:hAnsiTheme="majorHAnsi" w:cs="Arial"/>
        </w:rPr>
        <w:t xml:space="preserve">El examen libre será escrito y oral y requerirá de un trabajo escrito de aproximadamente veinte carillas a doble espacio sobre alguna de las obras asignadas en el programa, trabajo que deberá entregarse al profesor en un plazo mínimo de veinte días antes del examen. </w:t>
      </w:r>
    </w:p>
    <w:p w:rsidR="005127AC" w:rsidRPr="00A85E71" w:rsidRDefault="005127AC" w:rsidP="005127AC">
      <w:pPr>
        <w:rPr>
          <w:rFonts w:asciiTheme="majorHAnsi" w:hAnsiTheme="majorHAnsi"/>
        </w:rPr>
      </w:pPr>
    </w:p>
    <w:p w:rsidR="005127AC" w:rsidRPr="00401F9C" w:rsidRDefault="005127AC" w:rsidP="005127AC">
      <w:pPr>
        <w:rPr>
          <w:rFonts w:asciiTheme="majorHAnsi" w:hAnsiTheme="majorHAnsi"/>
        </w:rPr>
      </w:pPr>
    </w:p>
    <w:p w:rsidR="00CD6A5C" w:rsidRPr="00401F9C" w:rsidRDefault="00CD6A5C" w:rsidP="00401F9C">
      <w:pPr>
        <w:jc w:val="center"/>
        <w:rPr>
          <w:rFonts w:asciiTheme="majorHAnsi" w:hAnsiTheme="majorHAnsi"/>
          <w:u w:val="single"/>
        </w:rPr>
      </w:pPr>
      <w:r w:rsidRPr="00401F9C">
        <w:rPr>
          <w:rFonts w:asciiTheme="majorHAnsi" w:hAnsiTheme="majorHAnsi"/>
          <w:u w:val="single"/>
        </w:rPr>
        <w:t>ANEXO: CONTENIDO Y MODALIDAD DE EVALUACIÓN DE HORAS VIRTUALES</w:t>
      </w:r>
    </w:p>
    <w:p w:rsidR="00CD6A5C" w:rsidRPr="00401F9C" w:rsidRDefault="00CD6A5C">
      <w:pPr>
        <w:rPr>
          <w:rFonts w:asciiTheme="majorHAnsi" w:hAnsiTheme="majorHAnsi"/>
        </w:rPr>
      </w:pPr>
    </w:p>
    <w:p w:rsidR="00A85E71" w:rsidRPr="00401F9C" w:rsidRDefault="00A85E71">
      <w:pPr>
        <w:rPr>
          <w:rFonts w:asciiTheme="majorHAnsi" w:hAnsiTheme="majorHAnsi"/>
          <w:i/>
        </w:rPr>
      </w:pPr>
    </w:p>
    <w:p w:rsidR="00CD6A5C" w:rsidRPr="00401F9C" w:rsidRDefault="00CD6A5C">
      <w:pPr>
        <w:rPr>
          <w:rFonts w:asciiTheme="majorHAnsi" w:hAnsiTheme="majorHAnsi"/>
          <w:i/>
        </w:rPr>
      </w:pPr>
      <w:r w:rsidRPr="00401F9C">
        <w:rPr>
          <w:rFonts w:asciiTheme="majorHAnsi" w:hAnsiTheme="majorHAnsi"/>
          <w:i/>
        </w:rPr>
        <w:t>Siglo XVIII</w:t>
      </w:r>
    </w:p>
    <w:p w:rsidR="00CD6A5C" w:rsidRPr="00401F9C" w:rsidRDefault="00CD6A5C">
      <w:pPr>
        <w:rPr>
          <w:rFonts w:asciiTheme="majorHAnsi" w:hAnsiTheme="majorHAnsi"/>
          <w:i/>
        </w:rPr>
      </w:pPr>
    </w:p>
    <w:p w:rsidR="00CD6A5C" w:rsidRDefault="00CD6A5C">
      <w:pPr>
        <w:rPr>
          <w:rFonts w:asciiTheme="majorHAnsi" w:hAnsiTheme="majorHAnsi"/>
        </w:rPr>
      </w:pPr>
      <w:r w:rsidRPr="00401F9C">
        <w:rPr>
          <w:rFonts w:asciiTheme="majorHAnsi" w:hAnsiTheme="majorHAnsi"/>
        </w:rPr>
        <w:t xml:space="preserve">Lectura, exposición y toma de notas de los siguientes textos:  </w:t>
      </w:r>
    </w:p>
    <w:p w:rsidR="00401F9C" w:rsidRPr="00401F9C" w:rsidRDefault="00401F9C">
      <w:pPr>
        <w:rPr>
          <w:rFonts w:asciiTheme="majorHAnsi" w:hAnsiTheme="majorHAnsi"/>
        </w:rPr>
      </w:pPr>
    </w:p>
    <w:p w:rsidR="00CD6A5C" w:rsidRPr="00401F9C" w:rsidRDefault="00CD6A5C">
      <w:pPr>
        <w:rPr>
          <w:rFonts w:asciiTheme="majorHAnsi" w:hAnsiTheme="majorHAnsi"/>
        </w:rPr>
      </w:pPr>
    </w:p>
    <w:p w:rsidR="00CD6A5C" w:rsidRPr="00401F9C" w:rsidRDefault="00CD6A5C" w:rsidP="00A85E71">
      <w:pPr>
        <w:spacing w:line="360" w:lineRule="auto"/>
        <w:jc w:val="both"/>
        <w:rPr>
          <w:rFonts w:asciiTheme="majorHAnsi" w:hAnsiTheme="majorHAnsi" w:cs="Arial"/>
          <w:bCs/>
          <w:lang w:val="fr-FR"/>
        </w:rPr>
      </w:pPr>
      <w:r w:rsidRPr="00401F9C">
        <w:rPr>
          <w:rFonts w:asciiTheme="majorHAnsi" w:hAnsiTheme="majorHAnsi"/>
          <w:lang w:val="fr-FR"/>
        </w:rPr>
        <w:t xml:space="preserve">- « XVIII </w:t>
      </w:r>
      <w:r w:rsidR="00401F9C" w:rsidRPr="00401F9C">
        <w:rPr>
          <w:rFonts w:asciiTheme="majorHAnsi" w:hAnsiTheme="majorHAnsi"/>
          <w:lang w:val="fr-FR"/>
        </w:rPr>
        <w:t>siècle</w:t>
      </w:r>
      <w:r w:rsidRPr="00401F9C">
        <w:rPr>
          <w:rFonts w:asciiTheme="majorHAnsi" w:hAnsiTheme="majorHAnsi"/>
          <w:lang w:val="fr-FR"/>
        </w:rPr>
        <w:t xml:space="preserve"> », </w:t>
      </w:r>
      <w:proofErr w:type="spellStart"/>
      <w:r w:rsidRPr="00401F9C">
        <w:rPr>
          <w:rFonts w:asciiTheme="majorHAnsi" w:hAnsiTheme="majorHAnsi" w:cs="Arial"/>
          <w:lang w:val="fr-FR"/>
        </w:rPr>
        <w:t>Couty</w:t>
      </w:r>
      <w:proofErr w:type="spellEnd"/>
      <w:r w:rsidRPr="00401F9C">
        <w:rPr>
          <w:rFonts w:asciiTheme="majorHAnsi" w:hAnsiTheme="majorHAnsi" w:cs="Arial"/>
          <w:lang w:val="fr-FR"/>
        </w:rPr>
        <w:t xml:space="preserve">, D. (2000) : </w:t>
      </w:r>
      <w:r w:rsidRPr="00401F9C">
        <w:rPr>
          <w:rFonts w:asciiTheme="majorHAnsi" w:hAnsiTheme="majorHAnsi" w:cs="Arial"/>
          <w:i/>
          <w:lang w:val="fr-FR"/>
        </w:rPr>
        <w:t xml:space="preserve">Histoire de la Littérature </w:t>
      </w:r>
      <w:r w:rsidRPr="00401F9C">
        <w:rPr>
          <w:rFonts w:asciiTheme="majorHAnsi" w:hAnsiTheme="majorHAnsi" w:cs="Arial"/>
          <w:bCs/>
          <w:i/>
          <w:lang w:val="fr-FR"/>
        </w:rPr>
        <w:t>française</w:t>
      </w:r>
      <w:r w:rsidRPr="00401F9C">
        <w:rPr>
          <w:rFonts w:asciiTheme="majorHAnsi" w:hAnsiTheme="majorHAnsi" w:cs="Arial"/>
          <w:bCs/>
          <w:lang w:val="fr-FR"/>
        </w:rPr>
        <w:t xml:space="preserve">, </w:t>
      </w:r>
      <w:proofErr w:type="spellStart"/>
      <w:r w:rsidRPr="00401F9C">
        <w:rPr>
          <w:rFonts w:asciiTheme="majorHAnsi" w:hAnsiTheme="majorHAnsi" w:cs="Arial"/>
          <w:bCs/>
          <w:lang w:val="fr-FR"/>
        </w:rPr>
        <w:t>París</w:t>
      </w:r>
      <w:proofErr w:type="spellEnd"/>
      <w:r w:rsidRPr="00401F9C">
        <w:rPr>
          <w:rFonts w:asciiTheme="majorHAnsi" w:hAnsiTheme="majorHAnsi" w:cs="Arial"/>
          <w:bCs/>
          <w:lang w:val="fr-FR"/>
        </w:rPr>
        <w:t>, Larousse.</w:t>
      </w:r>
    </w:p>
    <w:p w:rsidR="00CD6A5C" w:rsidRPr="00401F9C" w:rsidRDefault="00CD6A5C" w:rsidP="00A85E71">
      <w:pPr>
        <w:spacing w:line="360" w:lineRule="auto"/>
        <w:jc w:val="both"/>
        <w:rPr>
          <w:rFonts w:asciiTheme="majorHAnsi" w:hAnsiTheme="majorHAnsi" w:cs="Arial"/>
          <w:bCs/>
          <w:lang w:val="fr-FR"/>
        </w:rPr>
      </w:pPr>
      <w:r w:rsidRPr="00401F9C">
        <w:rPr>
          <w:rFonts w:asciiTheme="majorHAnsi" w:hAnsiTheme="majorHAnsi" w:cs="Arial"/>
          <w:bCs/>
          <w:lang w:val="fr-FR"/>
        </w:rPr>
        <w:t xml:space="preserve">- « Voltaire », Lagarde, A. et Michard, L. (1985) : </w:t>
      </w:r>
      <w:r w:rsidRPr="00401F9C">
        <w:rPr>
          <w:rFonts w:asciiTheme="majorHAnsi" w:hAnsiTheme="majorHAnsi" w:cs="Arial"/>
          <w:bCs/>
          <w:i/>
          <w:lang w:val="fr-FR"/>
        </w:rPr>
        <w:t>XVIII siècle Collection littéraire</w:t>
      </w:r>
      <w:r w:rsidRPr="00401F9C">
        <w:rPr>
          <w:rFonts w:asciiTheme="majorHAnsi" w:hAnsiTheme="majorHAnsi" w:cs="Arial"/>
          <w:bCs/>
          <w:lang w:val="fr-FR"/>
        </w:rPr>
        <w:t xml:space="preserve">, France, Bordas. </w:t>
      </w:r>
    </w:p>
    <w:p w:rsidR="00CD6A5C" w:rsidRPr="00401F9C" w:rsidRDefault="00CD6A5C" w:rsidP="00A85E71">
      <w:pPr>
        <w:spacing w:line="360" w:lineRule="auto"/>
        <w:jc w:val="both"/>
        <w:rPr>
          <w:rFonts w:asciiTheme="majorHAnsi" w:hAnsiTheme="majorHAnsi" w:cs="Arial"/>
          <w:bCs/>
          <w:lang w:val="fr-FR"/>
        </w:rPr>
      </w:pPr>
      <w:r w:rsidRPr="00401F9C">
        <w:rPr>
          <w:rFonts w:asciiTheme="majorHAnsi" w:hAnsiTheme="majorHAnsi" w:cs="Arial"/>
          <w:bCs/>
          <w:lang w:val="fr-FR"/>
        </w:rPr>
        <w:t xml:space="preserve">- « Les lumières et la littérature », </w:t>
      </w:r>
      <w:proofErr w:type="spellStart"/>
      <w:r w:rsidRPr="00401F9C">
        <w:rPr>
          <w:rFonts w:asciiTheme="majorHAnsi" w:hAnsiTheme="majorHAnsi" w:cs="Arial"/>
          <w:bCs/>
          <w:lang w:val="fr-FR"/>
        </w:rPr>
        <w:t>Tritter</w:t>
      </w:r>
      <w:proofErr w:type="spellEnd"/>
      <w:r w:rsidRPr="00401F9C">
        <w:rPr>
          <w:rFonts w:asciiTheme="majorHAnsi" w:hAnsiTheme="majorHAnsi" w:cs="Arial"/>
          <w:bCs/>
          <w:lang w:val="fr-FR"/>
        </w:rPr>
        <w:t>, J.L. (2001) :</w:t>
      </w:r>
      <w:r w:rsidRPr="00401F9C">
        <w:rPr>
          <w:rFonts w:asciiTheme="majorHAnsi" w:hAnsiTheme="majorHAnsi" w:cs="Arial"/>
          <w:bCs/>
          <w:i/>
          <w:lang w:val="fr-FR"/>
        </w:rPr>
        <w:t xml:space="preserve"> Les lumières</w:t>
      </w:r>
      <w:r w:rsidRPr="00401F9C">
        <w:rPr>
          <w:rFonts w:asciiTheme="majorHAnsi" w:hAnsiTheme="majorHAnsi" w:cs="Arial"/>
          <w:bCs/>
          <w:lang w:val="fr-FR"/>
        </w:rPr>
        <w:t xml:space="preserve">, France, Ellipses. </w:t>
      </w:r>
    </w:p>
    <w:p w:rsidR="00A85E71" w:rsidRPr="00401F9C" w:rsidRDefault="00A85E71" w:rsidP="00A85E71">
      <w:pPr>
        <w:spacing w:line="360" w:lineRule="auto"/>
        <w:jc w:val="both"/>
        <w:rPr>
          <w:rFonts w:asciiTheme="majorHAnsi" w:hAnsiTheme="majorHAnsi" w:cs="Arial"/>
          <w:bCs/>
          <w:lang w:val="fr-FR"/>
        </w:rPr>
      </w:pPr>
      <w:r w:rsidRPr="00401F9C">
        <w:rPr>
          <w:rFonts w:asciiTheme="majorHAnsi" w:hAnsiTheme="majorHAnsi" w:cs="Arial"/>
          <w:lang w:val="fr-FR"/>
        </w:rPr>
        <w:t xml:space="preserve">- « Montesquieu », </w:t>
      </w:r>
      <w:proofErr w:type="spellStart"/>
      <w:r w:rsidRPr="00401F9C">
        <w:rPr>
          <w:rFonts w:asciiTheme="majorHAnsi" w:hAnsiTheme="majorHAnsi" w:cs="Arial"/>
          <w:lang w:val="fr-FR"/>
        </w:rPr>
        <w:t>Couty</w:t>
      </w:r>
      <w:proofErr w:type="spellEnd"/>
      <w:r w:rsidRPr="00401F9C">
        <w:rPr>
          <w:rFonts w:asciiTheme="majorHAnsi" w:hAnsiTheme="majorHAnsi" w:cs="Arial"/>
          <w:lang w:val="fr-FR"/>
        </w:rPr>
        <w:t xml:space="preserve">, D. (2000) : </w:t>
      </w:r>
      <w:r w:rsidRPr="00401F9C">
        <w:rPr>
          <w:rFonts w:asciiTheme="majorHAnsi" w:hAnsiTheme="majorHAnsi" w:cs="Arial"/>
          <w:i/>
          <w:lang w:val="fr-FR"/>
        </w:rPr>
        <w:t xml:space="preserve">Histoire de la Littérature </w:t>
      </w:r>
      <w:r w:rsidRPr="00401F9C">
        <w:rPr>
          <w:rFonts w:asciiTheme="majorHAnsi" w:hAnsiTheme="majorHAnsi" w:cs="Arial"/>
          <w:bCs/>
          <w:i/>
          <w:lang w:val="fr-FR"/>
        </w:rPr>
        <w:t>française</w:t>
      </w:r>
      <w:r w:rsidRPr="00401F9C">
        <w:rPr>
          <w:rFonts w:asciiTheme="majorHAnsi" w:hAnsiTheme="majorHAnsi" w:cs="Arial"/>
          <w:bCs/>
          <w:lang w:val="fr-FR"/>
        </w:rPr>
        <w:t xml:space="preserve">, </w:t>
      </w:r>
      <w:proofErr w:type="spellStart"/>
      <w:r w:rsidRPr="00401F9C">
        <w:rPr>
          <w:rFonts w:asciiTheme="majorHAnsi" w:hAnsiTheme="majorHAnsi" w:cs="Arial"/>
          <w:bCs/>
          <w:lang w:val="fr-FR"/>
        </w:rPr>
        <w:t>París</w:t>
      </w:r>
      <w:proofErr w:type="spellEnd"/>
      <w:r w:rsidRPr="00401F9C">
        <w:rPr>
          <w:rFonts w:asciiTheme="majorHAnsi" w:hAnsiTheme="majorHAnsi" w:cs="Arial"/>
          <w:bCs/>
          <w:lang w:val="fr-FR"/>
        </w:rPr>
        <w:t>, Larousse.</w:t>
      </w:r>
    </w:p>
    <w:p w:rsidR="00A85E71" w:rsidRPr="00401F9C" w:rsidRDefault="00A85E71" w:rsidP="00A85E71">
      <w:pPr>
        <w:spacing w:line="360" w:lineRule="auto"/>
        <w:jc w:val="both"/>
        <w:rPr>
          <w:rFonts w:asciiTheme="majorHAnsi" w:hAnsiTheme="majorHAnsi" w:cs="Arial"/>
          <w:lang w:val="es-ES_tradnl"/>
        </w:rPr>
      </w:pPr>
      <w:r w:rsidRPr="00401F9C">
        <w:rPr>
          <w:rFonts w:asciiTheme="majorHAnsi" w:hAnsiTheme="majorHAnsi" w:cs="Arial"/>
          <w:lang w:val="es-US"/>
        </w:rPr>
        <w:t xml:space="preserve">- «La moderación», </w:t>
      </w:r>
      <w:r w:rsidRPr="00401F9C">
        <w:rPr>
          <w:rFonts w:asciiTheme="majorHAnsi" w:hAnsiTheme="majorHAnsi" w:cs="Arial"/>
          <w:lang w:val="es-ES_tradnl"/>
        </w:rPr>
        <w:t xml:space="preserve">Todorov, T. (1991): </w:t>
      </w:r>
      <w:r w:rsidRPr="00401F9C">
        <w:rPr>
          <w:rFonts w:asciiTheme="majorHAnsi" w:hAnsiTheme="majorHAnsi" w:cs="Arial"/>
          <w:i/>
          <w:lang w:val="es-ES_tradnl"/>
        </w:rPr>
        <w:t>Nosotros y los otros</w:t>
      </w:r>
      <w:r w:rsidRPr="00401F9C">
        <w:rPr>
          <w:rFonts w:asciiTheme="majorHAnsi" w:hAnsiTheme="majorHAnsi" w:cs="Arial"/>
          <w:lang w:val="es-ES_tradnl"/>
        </w:rPr>
        <w:t>, México, Siglo veintiuno editores.</w:t>
      </w:r>
    </w:p>
    <w:p w:rsidR="00A85E71" w:rsidRPr="00401F9C" w:rsidRDefault="00A85E71" w:rsidP="00A85E71">
      <w:pPr>
        <w:spacing w:line="360" w:lineRule="auto"/>
        <w:rPr>
          <w:rFonts w:asciiTheme="majorHAnsi" w:hAnsiTheme="majorHAnsi"/>
          <w:lang w:val="es-ES_tradnl"/>
        </w:rPr>
      </w:pPr>
    </w:p>
    <w:p w:rsidR="00CD6A5C" w:rsidRPr="00401F9C" w:rsidRDefault="00CD6A5C">
      <w:pPr>
        <w:rPr>
          <w:rFonts w:asciiTheme="majorHAnsi" w:hAnsiTheme="majorHAnsi"/>
          <w:i/>
        </w:rPr>
      </w:pPr>
      <w:r w:rsidRPr="00401F9C">
        <w:rPr>
          <w:rFonts w:asciiTheme="majorHAnsi" w:hAnsiTheme="majorHAnsi"/>
          <w:i/>
        </w:rPr>
        <w:t>Siglo XIX</w:t>
      </w:r>
    </w:p>
    <w:p w:rsidR="00CD6A5C" w:rsidRPr="00401F9C" w:rsidRDefault="00CD6A5C">
      <w:pPr>
        <w:rPr>
          <w:rFonts w:asciiTheme="majorHAnsi" w:hAnsiTheme="majorHAnsi"/>
        </w:rPr>
      </w:pPr>
    </w:p>
    <w:p w:rsidR="00A85E71" w:rsidRPr="00401F9C" w:rsidRDefault="00A85E71" w:rsidP="00A85E71">
      <w:pPr>
        <w:rPr>
          <w:rFonts w:asciiTheme="majorHAnsi" w:hAnsiTheme="majorHAnsi"/>
        </w:rPr>
      </w:pPr>
      <w:r w:rsidRPr="00401F9C">
        <w:rPr>
          <w:rFonts w:asciiTheme="majorHAnsi" w:hAnsiTheme="majorHAnsi"/>
        </w:rPr>
        <w:t xml:space="preserve">Lectura, exposición y toma de notas de los siguientes textos:  </w:t>
      </w:r>
    </w:p>
    <w:p w:rsidR="00A85E71" w:rsidRPr="00401F9C" w:rsidRDefault="00A85E71" w:rsidP="00A85E71">
      <w:pPr>
        <w:rPr>
          <w:rFonts w:asciiTheme="majorHAnsi" w:hAnsiTheme="majorHAnsi"/>
        </w:rPr>
      </w:pPr>
    </w:p>
    <w:p w:rsidR="00401F9C" w:rsidRDefault="00401F9C" w:rsidP="00A85E71">
      <w:pPr>
        <w:spacing w:line="360" w:lineRule="auto"/>
        <w:rPr>
          <w:rFonts w:asciiTheme="majorHAnsi" w:hAnsiTheme="majorHAnsi"/>
          <w:lang w:val="es-US"/>
        </w:rPr>
      </w:pPr>
    </w:p>
    <w:p w:rsidR="00A85E71" w:rsidRPr="00401F9C" w:rsidRDefault="00A85E71" w:rsidP="00A85E71">
      <w:pPr>
        <w:spacing w:line="360" w:lineRule="auto"/>
        <w:rPr>
          <w:rFonts w:asciiTheme="majorHAnsi" w:hAnsiTheme="majorHAnsi"/>
          <w:lang w:val="es-US"/>
        </w:rPr>
      </w:pPr>
      <w:r w:rsidRPr="00401F9C">
        <w:rPr>
          <w:rFonts w:asciiTheme="majorHAnsi" w:hAnsiTheme="majorHAnsi"/>
          <w:lang w:val="es-US"/>
        </w:rPr>
        <w:t xml:space="preserve">- Dossier sobre la poesía romántica, selección de textos. </w:t>
      </w:r>
    </w:p>
    <w:p w:rsidR="00A85E71" w:rsidRPr="00401F9C" w:rsidRDefault="00A85E71" w:rsidP="00A85E71">
      <w:pPr>
        <w:pStyle w:val="Textonotapie"/>
        <w:spacing w:line="360" w:lineRule="auto"/>
        <w:jc w:val="both"/>
        <w:rPr>
          <w:rStyle w:val="nfasis"/>
          <w:rFonts w:asciiTheme="majorHAnsi" w:hAnsiTheme="majorHAnsi" w:cs="Arial"/>
          <w:i w:val="0"/>
          <w:sz w:val="24"/>
          <w:szCs w:val="24"/>
        </w:rPr>
      </w:pPr>
      <w:r w:rsidRPr="00401F9C">
        <w:rPr>
          <w:rStyle w:val="nfasis"/>
          <w:rFonts w:asciiTheme="majorHAnsi" w:hAnsiTheme="majorHAnsi" w:cs="Arial"/>
          <w:i w:val="0"/>
          <w:sz w:val="24"/>
          <w:szCs w:val="24"/>
        </w:rPr>
        <w:t xml:space="preserve">- </w:t>
      </w:r>
      <w:r w:rsidRPr="00401F9C">
        <w:rPr>
          <w:rStyle w:val="ouvrage"/>
          <w:rFonts w:asciiTheme="majorHAnsi" w:hAnsiTheme="majorHAnsi"/>
          <w:sz w:val="24"/>
          <w:szCs w:val="24"/>
        </w:rPr>
        <w:t>Barthes, R. (1968) : « </w:t>
      </w:r>
      <w:r w:rsidRPr="00401F9C">
        <w:rPr>
          <w:rStyle w:val="CitaHTML"/>
          <w:rFonts w:asciiTheme="majorHAnsi" w:hAnsiTheme="majorHAnsi"/>
          <w:i w:val="0"/>
          <w:iCs w:val="0"/>
          <w:sz w:val="24"/>
          <w:szCs w:val="24"/>
        </w:rPr>
        <w:t>L’Effet de réel</w:t>
      </w:r>
      <w:r w:rsidRPr="00401F9C">
        <w:rPr>
          <w:rStyle w:val="ouvrage"/>
          <w:rFonts w:asciiTheme="majorHAnsi" w:hAnsiTheme="majorHAnsi"/>
          <w:sz w:val="24"/>
          <w:szCs w:val="24"/>
        </w:rPr>
        <w:t xml:space="preserve"> » en </w:t>
      </w:r>
      <w:r w:rsidRPr="00401F9C">
        <w:rPr>
          <w:rStyle w:val="ouvrage"/>
          <w:rFonts w:asciiTheme="majorHAnsi" w:hAnsiTheme="majorHAnsi"/>
          <w:i/>
          <w:iCs/>
          <w:sz w:val="24"/>
          <w:szCs w:val="24"/>
        </w:rPr>
        <w:t>Communications</w:t>
      </w:r>
      <w:r w:rsidRPr="00401F9C">
        <w:rPr>
          <w:rStyle w:val="ouvrage"/>
          <w:rFonts w:asciiTheme="majorHAnsi" w:hAnsiTheme="majorHAnsi"/>
          <w:sz w:val="24"/>
          <w:szCs w:val="24"/>
        </w:rPr>
        <w:t>, N</w:t>
      </w:r>
      <w:r w:rsidRPr="00401F9C">
        <w:rPr>
          <w:rStyle w:val="ouvrage"/>
          <w:rFonts w:asciiTheme="majorHAnsi" w:hAnsiTheme="majorHAnsi"/>
          <w:sz w:val="24"/>
          <w:szCs w:val="24"/>
          <w:vertAlign w:val="superscript"/>
        </w:rPr>
        <w:t>o</w:t>
      </w:r>
      <w:r w:rsidRPr="00401F9C">
        <w:rPr>
          <w:rStyle w:val="ouvrage"/>
          <w:rFonts w:asciiTheme="majorHAnsi" w:hAnsiTheme="majorHAnsi"/>
          <w:sz w:val="24"/>
          <w:szCs w:val="24"/>
        </w:rPr>
        <w:t xml:space="preserve"> 11, </w:t>
      </w:r>
      <w:proofErr w:type="spellStart"/>
      <w:r w:rsidRPr="00401F9C">
        <w:rPr>
          <w:rStyle w:val="ouvrage"/>
          <w:rFonts w:asciiTheme="majorHAnsi" w:hAnsiTheme="majorHAnsi"/>
          <w:sz w:val="24"/>
          <w:szCs w:val="24"/>
        </w:rPr>
        <w:t>pag´s</w:t>
      </w:r>
      <w:proofErr w:type="spellEnd"/>
      <w:r w:rsidRPr="00401F9C">
        <w:rPr>
          <w:rStyle w:val="ouvrage"/>
          <w:rFonts w:asciiTheme="majorHAnsi" w:hAnsiTheme="majorHAnsi"/>
          <w:sz w:val="24"/>
          <w:szCs w:val="24"/>
        </w:rPr>
        <w:t xml:space="preserve"> 84-89.</w:t>
      </w:r>
    </w:p>
    <w:p w:rsidR="00A85E71" w:rsidRPr="00401F9C" w:rsidRDefault="00A85E71" w:rsidP="00A85E71">
      <w:pPr>
        <w:spacing w:line="360" w:lineRule="auto"/>
        <w:jc w:val="both"/>
        <w:rPr>
          <w:rFonts w:asciiTheme="majorHAnsi" w:hAnsiTheme="majorHAnsi" w:cs="Arial"/>
          <w:lang w:val="es-ES"/>
        </w:rPr>
      </w:pPr>
      <w:r w:rsidRPr="00401F9C">
        <w:rPr>
          <w:rFonts w:asciiTheme="majorHAnsi" w:hAnsiTheme="majorHAnsi" w:cs="Arial"/>
          <w:lang w:val="es-ES"/>
        </w:rPr>
        <w:t xml:space="preserve">- Baquero </w:t>
      </w:r>
      <w:proofErr w:type="spellStart"/>
      <w:r w:rsidRPr="00401F9C">
        <w:rPr>
          <w:rFonts w:asciiTheme="majorHAnsi" w:hAnsiTheme="majorHAnsi" w:cs="Arial"/>
          <w:lang w:val="es-ES"/>
        </w:rPr>
        <w:t>Goyanes</w:t>
      </w:r>
      <w:proofErr w:type="spellEnd"/>
      <w:r w:rsidRPr="00401F9C">
        <w:rPr>
          <w:rFonts w:asciiTheme="majorHAnsi" w:hAnsiTheme="majorHAnsi" w:cs="Arial"/>
          <w:lang w:val="es-ES"/>
        </w:rPr>
        <w:t xml:space="preserve">, M. (2005): «Cervantes, Balzac y la voz del narrador», Alicante, Biblioteca Virtual Miguel de Cervantes. Edición </w:t>
      </w:r>
      <w:r w:rsidRPr="00401F9C">
        <w:rPr>
          <w:rFonts w:asciiTheme="majorHAnsi" w:hAnsiTheme="majorHAnsi" w:cs="Arial"/>
        </w:rPr>
        <w:t xml:space="preserve">digital a partir de </w:t>
      </w:r>
      <w:r w:rsidRPr="00401F9C">
        <w:rPr>
          <w:rStyle w:val="nfasis"/>
          <w:rFonts w:asciiTheme="majorHAnsi" w:hAnsiTheme="majorHAnsi" w:cs="Arial"/>
        </w:rPr>
        <w:t>Atlántida: revista del pensamiento actual,</w:t>
      </w:r>
      <w:r w:rsidRPr="00401F9C">
        <w:rPr>
          <w:rFonts w:asciiTheme="majorHAnsi" w:hAnsiTheme="majorHAnsi" w:cs="Arial"/>
        </w:rPr>
        <w:t xml:space="preserve"> Vol. </w:t>
      </w:r>
      <w:r w:rsidRPr="00401F9C">
        <w:rPr>
          <w:rFonts w:asciiTheme="majorHAnsi" w:hAnsiTheme="majorHAnsi" w:cs="Arial"/>
          <w:lang w:val="es-ES"/>
        </w:rPr>
        <w:t>I, núm.6 (noviembre -diciembre 1963), pp.579-596.</w:t>
      </w:r>
    </w:p>
    <w:p w:rsidR="00A85E71" w:rsidRPr="00401F9C" w:rsidRDefault="00A85E71" w:rsidP="00A85E71">
      <w:pPr>
        <w:spacing w:line="360" w:lineRule="auto"/>
        <w:rPr>
          <w:rFonts w:asciiTheme="majorHAnsi" w:hAnsiTheme="majorHAnsi"/>
        </w:rPr>
      </w:pPr>
      <w:r w:rsidRPr="00401F9C">
        <w:rPr>
          <w:rFonts w:asciiTheme="majorHAnsi" w:hAnsiTheme="majorHAnsi"/>
        </w:rPr>
        <w:t xml:space="preserve">- Dossier sobre el Parnaso contemporáneo y el Simbolismo, selección de textos.  </w:t>
      </w:r>
    </w:p>
    <w:p w:rsidR="00A85E71" w:rsidRPr="00401F9C" w:rsidRDefault="00A85E71" w:rsidP="00A85E71">
      <w:pPr>
        <w:spacing w:line="360" w:lineRule="auto"/>
        <w:rPr>
          <w:rFonts w:asciiTheme="majorHAnsi" w:hAnsiTheme="majorHAnsi"/>
          <w:lang w:val="fr-FR"/>
        </w:rPr>
      </w:pPr>
      <w:r w:rsidRPr="00401F9C">
        <w:rPr>
          <w:rFonts w:asciiTheme="majorHAnsi" w:hAnsiTheme="majorHAnsi"/>
          <w:lang w:val="fr-FR"/>
        </w:rPr>
        <w:t>- “</w:t>
      </w:r>
      <w:r w:rsidR="00401F9C" w:rsidRPr="00401F9C">
        <w:rPr>
          <w:rFonts w:asciiTheme="majorHAnsi" w:hAnsiTheme="majorHAnsi"/>
          <w:lang w:val="fr-FR"/>
        </w:rPr>
        <w:t>Lettre du voyant</w:t>
      </w:r>
      <w:r w:rsidRPr="00401F9C">
        <w:rPr>
          <w:rFonts w:asciiTheme="majorHAnsi" w:hAnsiTheme="majorHAnsi"/>
          <w:lang w:val="fr-FR"/>
        </w:rPr>
        <w:t xml:space="preserve">” de Arthur Rimbaud </w:t>
      </w:r>
    </w:p>
    <w:p w:rsidR="00A85E71" w:rsidRPr="00401F9C" w:rsidRDefault="00A85E71">
      <w:pPr>
        <w:rPr>
          <w:rFonts w:asciiTheme="majorHAnsi" w:hAnsiTheme="majorHAnsi"/>
          <w:lang w:val="fr-FR"/>
        </w:rPr>
      </w:pPr>
    </w:p>
    <w:p w:rsidR="00401F9C" w:rsidRPr="00D000FC" w:rsidRDefault="00401F9C">
      <w:pPr>
        <w:rPr>
          <w:rFonts w:asciiTheme="majorHAnsi" w:hAnsiTheme="majorHAnsi"/>
          <w:i/>
          <w:lang w:val="fr-FR"/>
        </w:rPr>
      </w:pPr>
    </w:p>
    <w:p w:rsidR="00401F9C" w:rsidRPr="00D000FC" w:rsidRDefault="00401F9C">
      <w:pPr>
        <w:rPr>
          <w:rFonts w:asciiTheme="majorHAnsi" w:hAnsiTheme="majorHAnsi"/>
          <w:i/>
          <w:lang w:val="fr-FR"/>
        </w:rPr>
      </w:pPr>
    </w:p>
    <w:p w:rsidR="00CD6A5C" w:rsidRPr="00401F9C" w:rsidRDefault="00CD6A5C">
      <w:pPr>
        <w:rPr>
          <w:rFonts w:asciiTheme="majorHAnsi" w:hAnsiTheme="majorHAnsi"/>
          <w:i/>
        </w:rPr>
      </w:pPr>
      <w:r w:rsidRPr="00401F9C">
        <w:rPr>
          <w:rFonts w:asciiTheme="majorHAnsi" w:hAnsiTheme="majorHAnsi"/>
          <w:i/>
        </w:rPr>
        <w:lastRenderedPageBreak/>
        <w:t>Siglo XX</w:t>
      </w:r>
    </w:p>
    <w:p w:rsidR="00A85E71" w:rsidRPr="00401F9C" w:rsidRDefault="00A85E71">
      <w:pPr>
        <w:rPr>
          <w:rFonts w:asciiTheme="majorHAnsi" w:hAnsiTheme="majorHAnsi"/>
        </w:rPr>
      </w:pPr>
    </w:p>
    <w:p w:rsidR="00401F9C" w:rsidRDefault="00401F9C" w:rsidP="00A85E71">
      <w:pPr>
        <w:rPr>
          <w:rFonts w:asciiTheme="majorHAnsi" w:hAnsiTheme="majorHAnsi"/>
        </w:rPr>
      </w:pPr>
    </w:p>
    <w:p w:rsidR="00A85E71" w:rsidRPr="00401F9C" w:rsidRDefault="00A85E71" w:rsidP="00A85E71">
      <w:pPr>
        <w:rPr>
          <w:rFonts w:asciiTheme="majorHAnsi" w:hAnsiTheme="majorHAnsi"/>
        </w:rPr>
      </w:pPr>
      <w:r w:rsidRPr="00401F9C">
        <w:rPr>
          <w:rFonts w:asciiTheme="majorHAnsi" w:hAnsiTheme="majorHAnsi"/>
        </w:rPr>
        <w:t xml:space="preserve">Lectura, exposición y toma de notas de los siguientes textos:  </w:t>
      </w:r>
    </w:p>
    <w:p w:rsidR="00A85E71" w:rsidRPr="00401F9C" w:rsidRDefault="00A85E71" w:rsidP="00A85E71">
      <w:pPr>
        <w:rPr>
          <w:rFonts w:asciiTheme="majorHAnsi" w:hAnsiTheme="majorHAnsi"/>
        </w:rPr>
      </w:pPr>
    </w:p>
    <w:p w:rsidR="00401F9C" w:rsidRPr="00401F9C" w:rsidRDefault="00401F9C" w:rsidP="00401F9C">
      <w:pPr>
        <w:pStyle w:val="Textonotapie"/>
        <w:spacing w:line="360" w:lineRule="auto"/>
        <w:jc w:val="both"/>
        <w:rPr>
          <w:rFonts w:asciiTheme="majorHAnsi" w:hAnsiTheme="majorHAnsi"/>
          <w:kern w:val="36"/>
          <w:sz w:val="24"/>
          <w:szCs w:val="24"/>
        </w:rPr>
      </w:pPr>
      <w:r w:rsidRPr="00401F9C">
        <w:rPr>
          <w:rFonts w:asciiTheme="majorHAnsi" w:hAnsiTheme="majorHAnsi"/>
          <w:kern w:val="36"/>
          <w:sz w:val="24"/>
          <w:szCs w:val="24"/>
        </w:rPr>
        <w:t>- Sartre, J.P (1970) : « L´existentialisme e</w:t>
      </w:r>
      <w:r w:rsidR="00D000FC">
        <w:rPr>
          <w:rFonts w:asciiTheme="majorHAnsi" w:hAnsiTheme="majorHAnsi"/>
          <w:kern w:val="36"/>
          <w:sz w:val="24"/>
          <w:szCs w:val="24"/>
        </w:rPr>
        <w:t>s</w:t>
      </w:r>
      <w:r w:rsidRPr="00401F9C">
        <w:rPr>
          <w:rFonts w:asciiTheme="majorHAnsi" w:hAnsiTheme="majorHAnsi"/>
          <w:kern w:val="36"/>
          <w:sz w:val="24"/>
          <w:szCs w:val="24"/>
        </w:rPr>
        <w:t xml:space="preserve">t un humanisme », Nagel, </w:t>
      </w:r>
      <w:proofErr w:type="spellStart"/>
      <w:r w:rsidRPr="00401F9C">
        <w:rPr>
          <w:rFonts w:asciiTheme="majorHAnsi" w:hAnsiTheme="majorHAnsi"/>
          <w:kern w:val="36"/>
          <w:sz w:val="24"/>
          <w:szCs w:val="24"/>
        </w:rPr>
        <w:t>París</w:t>
      </w:r>
      <w:proofErr w:type="spellEnd"/>
      <w:r w:rsidRPr="00401F9C">
        <w:rPr>
          <w:rFonts w:asciiTheme="majorHAnsi" w:hAnsiTheme="majorHAnsi"/>
          <w:kern w:val="36"/>
          <w:sz w:val="24"/>
          <w:szCs w:val="24"/>
        </w:rPr>
        <w:t xml:space="preserve">, </w:t>
      </w:r>
      <w:proofErr w:type="spellStart"/>
      <w:r w:rsidRPr="00401F9C">
        <w:rPr>
          <w:rFonts w:asciiTheme="majorHAnsi" w:hAnsiTheme="majorHAnsi"/>
          <w:kern w:val="36"/>
          <w:sz w:val="24"/>
          <w:szCs w:val="24"/>
        </w:rPr>
        <w:t>conferencia</w:t>
      </w:r>
      <w:proofErr w:type="spellEnd"/>
      <w:r w:rsidRPr="00401F9C">
        <w:rPr>
          <w:rFonts w:asciiTheme="majorHAnsi" w:hAnsiTheme="majorHAnsi"/>
          <w:kern w:val="36"/>
          <w:sz w:val="24"/>
          <w:szCs w:val="24"/>
        </w:rPr>
        <w:t xml:space="preserve">. </w:t>
      </w:r>
    </w:p>
    <w:p w:rsidR="00401F9C" w:rsidRPr="00401F9C" w:rsidRDefault="00401F9C" w:rsidP="00401F9C">
      <w:pPr>
        <w:pStyle w:val="Textonotapie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401F9C">
        <w:rPr>
          <w:rFonts w:asciiTheme="majorHAnsi" w:hAnsiTheme="majorHAnsi"/>
          <w:sz w:val="24"/>
          <w:szCs w:val="24"/>
        </w:rPr>
        <w:t>-</w:t>
      </w:r>
      <w:r w:rsidR="00D000FC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r w:rsidRPr="00401F9C">
        <w:rPr>
          <w:rFonts w:asciiTheme="majorHAnsi" w:hAnsiTheme="majorHAnsi"/>
          <w:sz w:val="24"/>
          <w:szCs w:val="24"/>
        </w:rPr>
        <w:t xml:space="preserve">Salas, D. (2007) : « La figure de l'innocent chez Camus » (conférence de l´Ecole Normale Supérieur), </w:t>
      </w:r>
      <w:proofErr w:type="spellStart"/>
      <w:r w:rsidRPr="00401F9C">
        <w:rPr>
          <w:rFonts w:asciiTheme="majorHAnsi" w:hAnsiTheme="majorHAnsi"/>
          <w:sz w:val="24"/>
          <w:szCs w:val="24"/>
        </w:rPr>
        <w:t>París</w:t>
      </w:r>
      <w:proofErr w:type="spellEnd"/>
      <w:r w:rsidRPr="00401F9C">
        <w:rPr>
          <w:rFonts w:asciiTheme="majorHAnsi" w:hAnsiTheme="majorHAnsi"/>
          <w:sz w:val="24"/>
          <w:szCs w:val="24"/>
        </w:rPr>
        <w:t xml:space="preserve">.  </w:t>
      </w:r>
    </w:p>
    <w:p w:rsidR="00401F9C" w:rsidRPr="00401F9C" w:rsidRDefault="00D852E2" w:rsidP="00401F9C">
      <w:pPr>
        <w:pStyle w:val="Textonotapie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hyperlink r:id="rId11" w:history="1">
        <w:r w:rsidR="00401F9C" w:rsidRPr="00401F9C">
          <w:rPr>
            <w:rStyle w:val="Hipervnculo"/>
            <w:rFonts w:asciiTheme="majorHAnsi" w:hAnsiTheme="majorHAnsi"/>
            <w:sz w:val="24"/>
            <w:szCs w:val="24"/>
          </w:rPr>
          <w:t>http://www.diffusion.ens.fr/index.php?res=conf&amp;idconf=1798</w:t>
        </w:r>
      </w:hyperlink>
    </w:p>
    <w:p w:rsidR="00401F9C" w:rsidRPr="00401F9C" w:rsidRDefault="00401F9C" w:rsidP="00401F9C">
      <w:pPr>
        <w:pStyle w:val="Textonotapie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401F9C">
        <w:rPr>
          <w:rStyle w:val="nfasis"/>
          <w:rFonts w:asciiTheme="majorHAnsi" w:hAnsiTheme="majorHAnsi" w:cs="Arial"/>
          <w:i w:val="0"/>
          <w:sz w:val="24"/>
          <w:szCs w:val="24"/>
        </w:rPr>
        <w:t>- R</w:t>
      </w:r>
      <w:r w:rsidRPr="00401F9C">
        <w:rPr>
          <w:rFonts w:asciiTheme="majorHAnsi" w:hAnsiTheme="majorHAnsi"/>
          <w:sz w:val="24"/>
          <w:szCs w:val="24"/>
        </w:rPr>
        <w:t xml:space="preserve">obbe-Grillet, A. (1961) : </w:t>
      </w:r>
      <w:r w:rsidRPr="00401F9C">
        <w:rPr>
          <w:rFonts w:asciiTheme="majorHAnsi" w:hAnsiTheme="majorHAnsi"/>
          <w:i/>
          <w:iCs/>
          <w:sz w:val="24"/>
          <w:szCs w:val="24"/>
        </w:rPr>
        <w:t>Pour un Nouveau Roman</w:t>
      </w:r>
      <w:r w:rsidRPr="00401F9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01F9C">
        <w:rPr>
          <w:rFonts w:asciiTheme="majorHAnsi" w:hAnsiTheme="majorHAnsi"/>
          <w:sz w:val="24"/>
          <w:szCs w:val="24"/>
        </w:rPr>
        <w:t>París</w:t>
      </w:r>
      <w:proofErr w:type="spellEnd"/>
      <w:r w:rsidRPr="00401F9C">
        <w:rPr>
          <w:rFonts w:asciiTheme="majorHAnsi" w:hAnsiTheme="majorHAnsi"/>
          <w:sz w:val="24"/>
          <w:szCs w:val="24"/>
        </w:rPr>
        <w:t xml:space="preserve">, Les Éditions de Minuit, </w:t>
      </w:r>
      <w:proofErr w:type="spellStart"/>
      <w:r w:rsidRPr="00401F9C">
        <w:rPr>
          <w:rFonts w:asciiTheme="majorHAnsi" w:hAnsiTheme="majorHAnsi"/>
          <w:sz w:val="24"/>
          <w:szCs w:val="24"/>
        </w:rPr>
        <w:t>selección</w:t>
      </w:r>
      <w:proofErr w:type="spellEnd"/>
      <w:r w:rsidRPr="00401F9C">
        <w:rPr>
          <w:rFonts w:asciiTheme="majorHAnsi" w:hAnsiTheme="majorHAnsi"/>
          <w:sz w:val="24"/>
          <w:szCs w:val="24"/>
        </w:rPr>
        <w:t xml:space="preserve"> de textos. </w:t>
      </w:r>
    </w:p>
    <w:p w:rsidR="00401F9C" w:rsidRPr="00401F9C" w:rsidRDefault="00401F9C" w:rsidP="00401F9C">
      <w:pPr>
        <w:pStyle w:val="Textonotapie"/>
        <w:spacing w:line="360" w:lineRule="auto"/>
        <w:jc w:val="both"/>
        <w:rPr>
          <w:rFonts w:asciiTheme="majorHAnsi" w:hAnsiTheme="majorHAnsi"/>
          <w:sz w:val="24"/>
          <w:szCs w:val="24"/>
          <w:lang w:val="es-ES"/>
        </w:rPr>
      </w:pPr>
      <w:r w:rsidRPr="00401F9C">
        <w:rPr>
          <w:rFonts w:asciiTheme="majorHAnsi" w:hAnsiTheme="majorHAnsi"/>
          <w:sz w:val="24"/>
          <w:szCs w:val="24"/>
          <w:lang w:val="es-ES"/>
        </w:rPr>
        <w:t xml:space="preserve">- Sábato, E. (2006): «Las </w:t>
      </w:r>
      <w:proofErr w:type="spellStart"/>
      <w:r w:rsidRPr="00401F9C">
        <w:rPr>
          <w:rFonts w:asciiTheme="majorHAnsi" w:hAnsiTheme="majorHAnsi"/>
          <w:sz w:val="24"/>
          <w:szCs w:val="24"/>
          <w:lang w:val="es-ES"/>
        </w:rPr>
        <w:t>pretenciones</w:t>
      </w:r>
      <w:proofErr w:type="spellEnd"/>
      <w:r w:rsidRPr="00401F9C">
        <w:rPr>
          <w:rFonts w:asciiTheme="majorHAnsi" w:hAnsiTheme="majorHAnsi"/>
          <w:sz w:val="24"/>
          <w:szCs w:val="24"/>
          <w:lang w:val="es-ES"/>
        </w:rPr>
        <w:t xml:space="preserve"> de </w:t>
      </w:r>
      <w:proofErr w:type="spellStart"/>
      <w:r w:rsidRPr="00401F9C">
        <w:rPr>
          <w:rFonts w:asciiTheme="majorHAnsi" w:hAnsiTheme="majorHAnsi"/>
          <w:sz w:val="24"/>
          <w:szCs w:val="24"/>
          <w:lang w:val="es-ES"/>
        </w:rPr>
        <w:t>Robbe-Grillet</w:t>
      </w:r>
      <w:proofErr w:type="spellEnd"/>
      <w:r w:rsidRPr="00401F9C">
        <w:rPr>
          <w:rFonts w:asciiTheme="majorHAnsi" w:hAnsiTheme="majorHAnsi"/>
          <w:sz w:val="24"/>
          <w:szCs w:val="24"/>
          <w:lang w:val="es-ES"/>
        </w:rPr>
        <w:t xml:space="preserve">» y «El extraño caso de Nathalie Sarraute» en </w:t>
      </w:r>
      <w:r w:rsidRPr="00401F9C">
        <w:rPr>
          <w:rFonts w:asciiTheme="majorHAnsi" w:hAnsiTheme="majorHAnsi"/>
          <w:i/>
          <w:sz w:val="24"/>
          <w:szCs w:val="24"/>
          <w:lang w:val="es-ES"/>
        </w:rPr>
        <w:t>El escritor y sus fantasmas</w:t>
      </w:r>
      <w:r w:rsidRPr="00401F9C">
        <w:rPr>
          <w:rFonts w:asciiTheme="majorHAnsi" w:hAnsiTheme="majorHAnsi"/>
          <w:sz w:val="24"/>
          <w:szCs w:val="24"/>
          <w:lang w:val="es-ES"/>
        </w:rPr>
        <w:t xml:space="preserve">, Buenos Aires, Seix Barral. </w:t>
      </w:r>
    </w:p>
    <w:p w:rsidR="00A85E71" w:rsidRPr="00401F9C" w:rsidRDefault="00A85E71" w:rsidP="00401F9C">
      <w:pPr>
        <w:spacing w:line="360" w:lineRule="auto"/>
        <w:rPr>
          <w:rFonts w:asciiTheme="majorHAnsi" w:hAnsiTheme="majorHAnsi"/>
          <w:lang w:val="es-ES"/>
        </w:rPr>
      </w:pPr>
    </w:p>
    <w:p w:rsidR="00A85E71" w:rsidRPr="00401F9C" w:rsidRDefault="00A85E71">
      <w:pPr>
        <w:rPr>
          <w:rFonts w:asciiTheme="majorHAnsi" w:hAnsiTheme="majorHAnsi"/>
        </w:rPr>
      </w:pPr>
    </w:p>
    <w:sectPr w:rsidR="00A85E71" w:rsidRPr="00401F9C" w:rsidSect="00CE4135">
      <w:headerReference w:type="default" r:id="rId12"/>
      <w:footerReference w:type="default" r:id="rId13"/>
      <w:pgSz w:w="12240" w:h="15840"/>
      <w:pgMar w:top="1418" w:right="170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2E2" w:rsidRDefault="00D852E2">
      <w:r>
        <w:separator/>
      </w:r>
    </w:p>
  </w:endnote>
  <w:endnote w:type="continuationSeparator" w:id="0">
    <w:p w:rsidR="00D852E2" w:rsidRDefault="00D8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D9C" w:rsidRDefault="005127AC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Pr="005127AC">
      <w:rPr>
        <w:noProof/>
        <w:lang w:val="es-ES"/>
      </w:rPr>
      <w:t>5</w:t>
    </w:r>
    <w:r>
      <w:rPr>
        <w:noProof/>
        <w:lang w:val="es-ES"/>
      </w:rPr>
      <w:fldChar w:fldCharType="end"/>
    </w:r>
  </w:p>
  <w:p w:rsidR="003C6D9C" w:rsidRDefault="00D852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2E2" w:rsidRDefault="00D852E2">
      <w:r>
        <w:separator/>
      </w:r>
    </w:p>
  </w:footnote>
  <w:footnote w:type="continuationSeparator" w:id="0">
    <w:p w:rsidR="00D852E2" w:rsidRDefault="00D85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4520"/>
      <w:gridCol w:w="4534"/>
    </w:tblGrid>
    <w:tr w:rsidR="003C6D9C" w:rsidTr="006D63B1">
      <w:tc>
        <w:tcPr>
          <w:tcW w:w="2496" w:type="pct"/>
        </w:tcPr>
        <w:p w:rsidR="003C6D9C" w:rsidRDefault="005127AC" w:rsidP="006D63B1">
          <w:pPr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523875" cy="69532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C6D9C" w:rsidRPr="000B408E" w:rsidRDefault="005127AC" w:rsidP="006D63B1">
          <w:pPr>
            <w:pStyle w:val="Estilo"/>
            <w:tabs>
              <w:tab w:val="left" w:pos="2891"/>
            </w:tabs>
            <w:rPr>
              <w:rFonts w:ascii="Book Antiqua" w:hAnsi="Book Antiqua"/>
              <w:sz w:val="16"/>
              <w:szCs w:val="22"/>
            </w:rPr>
          </w:pPr>
          <w:r w:rsidRPr="000B408E">
            <w:rPr>
              <w:rFonts w:ascii="Book Antiqua" w:hAnsi="Book Antiqua"/>
              <w:sz w:val="16"/>
              <w:szCs w:val="22"/>
            </w:rPr>
            <w:t xml:space="preserve">GOBIERNO DE </w:t>
          </w:r>
          <w:smartTag w:uri="urn:schemas-microsoft-com:office:smarttags" w:element="PersonName">
            <w:smartTagPr>
              <w:attr w:name="ProductID" w:val="LA CIUDAD DE"/>
            </w:smartTagPr>
            <w:r w:rsidRPr="000B408E">
              <w:rPr>
                <w:rFonts w:ascii="Book Antiqua" w:hAnsi="Book Antiqua"/>
                <w:sz w:val="16"/>
                <w:szCs w:val="22"/>
              </w:rPr>
              <w:t>LA CIUDAD DE</w:t>
            </w:r>
          </w:smartTag>
          <w:r w:rsidRPr="000B408E">
            <w:rPr>
              <w:rFonts w:ascii="Book Antiqua" w:hAnsi="Book Antiqua"/>
              <w:sz w:val="16"/>
              <w:szCs w:val="22"/>
            </w:rPr>
            <w:t xml:space="preserve"> BUENOS AIRES</w:t>
          </w:r>
        </w:p>
        <w:p w:rsidR="003C6D9C" w:rsidRPr="000B408E" w:rsidRDefault="005127AC" w:rsidP="006D63B1">
          <w:pPr>
            <w:tabs>
              <w:tab w:val="left" w:pos="2891"/>
            </w:tabs>
            <w:jc w:val="center"/>
            <w:rPr>
              <w:sz w:val="16"/>
            </w:rPr>
          </w:pPr>
          <w:r w:rsidRPr="000B408E">
            <w:rPr>
              <w:sz w:val="16"/>
            </w:rPr>
            <w:t>Ministerio de Educación</w:t>
          </w:r>
        </w:p>
        <w:p w:rsidR="003C6D9C" w:rsidRPr="000B408E" w:rsidRDefault="005127AC" w:rsidP="006D63B1">
          <w:pPr>
            <w:tabs>
              <w:tab w:val="left" w:pos="2891"/>
            </w:tabs>
            <w:jc w:val="center"/>
            <w:rPr>
              <w:sz w:val="16"/>
            </w:rPr>
          </w:pPr>
          <w:r w:rsidRPr="000B408E">
            <w:rPr>
              <w:sz w:val="16"/>
            </w:rPr>
            <w:t>Dirección General de Educación Superior</w:t>
          </w:r>
        </w:p>
      </w:tc>
      <w:tc>
        <w:tcPr>
          <w:tcW w:w="2504" w:type="pct"/>
        </w:tcPr>
        <w:p w:rsidR="003C6D9C" w:rsidRPr="000B408E" w:rsidRDefault="005127AC" w:rsidP="006D63B1">
          <w:pPr>
            <w:jc w:val="center"/>
            <w:rPr>
              <w:rFonts w:ascii="Book Antiqua" w:hAnsi="Book Antiqua"/>
              <w:b/>
            </w:rPr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838200" cy="676275"/>
                <wp:effectExtent l="0" t="0" r="0" b="9525"/>
                <wp:docPr id="1" name="Imagen 1" descr="LenguasViv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enguasViva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B408E">
            <w:rPr>
              <w:rFonts w:ascii="Book Antiqua" w:hAnsi="Book Antiqua"/>
              <w:b/>
            </w:rPr>
            <w:t xml:space="preserve"> </w:t>
          </w:r>
        </w:p>
        <w:p w:rsidR="003C6D9C" w:rsidRDefault="005127AC" w:rsidP="006D63B1">
          <w:pPr>
            <w:jc w:val="center"/>
            <w:rPr>
              <w:rFonts w:ascii="Book Antiqua" w:hAnsi="Book Antiqua"/>
              <w:b/>
              <w:sz w:val="16"/>
            </w:rPr>
          </w:pPr>
          <w:r w:rsidRPr="000B408E">
            <w:rPr>
              <w:rFonts w:ascii="Book Antiqua" w:hAnsi="Book Antiqua"/>
              <w:b/>
              <w:sz w:val="16"/>
              <w:szCs w:val="22"/>
            </w:rPr>
            <w:t xml:space="preserve">INSTITUTO DE ENSEÑANZA SUPERIOR EN </w:t>
          </w:r>
        </w:p>
        <w:p w:rsidR="003C6D9C" w:rsidRPr="000B408E" w:rsidRDefault="005127AC" w:rsidP="006D63B1">
          <w:pPr>
            <w:jc w:val="center"/>
            <w:rPr>
              <w:rFonts w:ascii="Book Antiqua" w:hAnsi="Book Antiqua"/>
              <w:b/>
              <w:sz w:val="16"/>
            </w:rPr>
          </w:pPr>
          <w:r w:rsidRPr="000B408E">
            <w:rPr>
              <w:rFonts w:ascii="Book Antiqua" w:hAnsi="Book Antiqua"/>
              <w:b/>
              <w:sz w:val="16"/>
              <w:szCs w:val="22"/>
            </w:rPr>
            <w:t>LENGUAS VIVAS</w:t>
          </w:r>
        </w:p>
        <w:p w:rsidR="003C6D9C" w:rsidRPr="000B408E" w:rsidRDefault="005127AC" w:rsidP="006D63B1">
          <w:pPr>
            <w:jc w:val="center"/>
            <w:rPr>
              <w:rFonts w:ascii="Book Antiqua" w:hAnsi="Book Antiqua"/>
              <w:b/>
              <w:sz w:val="18"/>
            </w:rPr>
          </w:pPr>
          <w:r w:rsidRPr="000B408E">
            <w:rPr>
              <w:rFonts w:ascii="Book Antiqua" w:hAnsi="Book Antiqua"/>
              <w:b/>
              <w:sz w:val="16"/>
              <w:szCs w:val="22"/>
            </w:rPr>
            <w:t xml:space="preserve"> “JUAN RAMON FERNANDEZ”</w:t>
          </w:r>
        </w:p>
      </w:tc>
    </w:tr>
  </w:tbl>
  <w:p w:rsidR="003C6D9C" w:rsidRDefault="00D852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626F4"/>
    <w:multiLevelType w:val="singleLevel"/>
    <w:tmpl w:val="0FE2C0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7AC"/>
    <w:rsid w:val="00401F9C"/>
    <w:rsid w:val="004078D9"/>
    <w:rsid w:val="005127AC"/>
    <w:rsid w:val="00A85E71"/>
    <w:rsid w:val="00C827EA"/>
    <w:rsid w:val="00CD6A5C"/>
    <w:rsid w:val="00D000FC"/>
    <w:rsid w:val="00D8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F45B908"/>
  <w15:docId w15:val="{4A689D59-28C9-4C7A-8522-2F6B3BD3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Normal"/>
    <w:next w:val="Normal"/>
    <w:uiPriority w:val="99"/>
    <w:rsid w:val="005127AC"/>
    <w:pPr>
      <w:jc w:val="center"/>
    </w:pPr>
    <w:rPr>
      <w:rFonts w:ascii="Arial" w:hAnsi="Arial"/>
      <w:b/>
      <w:sz w:val="20"/>
      <w:szCs w:val="20"/>
      <w:lang w:val="es-ES" w:eastAsia="es-ES"/>
    </w:rPr>
  </w:style>
  <w:style w:type="character" w:styleId="Hipervnculo">
    <w:name w:val="Hyperlink"/>
    <w:uiPriority w:val="99"/>
    <w:rsid w:val="005127AC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127AC"/>
    <w:pPr>
      <w:tabs>
        <w:tab w:val="center" w:pos="4419"/>
        <w:tab w:val="right" w:pos="8838"/>
      </w:tabs>
    </w:pPr>
    <w:rPr>
      <w:lang w:eastAsia="ja-JP"/>
    </w:rPr>
  </w:style>
  <w:style w:type="character" w:customStyle="1" w:styleId="EncabezadoCar">
    <w:name w:val="Encabezado Car"/>
    <w:basedOn w:val="Fuentedeprrafopredeter"/>
    <w:link w:val="Encabezado"/>
    <w:uiPriority w:val="99"/>
    <w:rsid w:val="005127AC"/>
    <w:rPr>
      <w:rFonts w:ascii="Times New Roman" w:eastAsia="Times New Roman" w:hAnsi="Times New Roman" w:cs="Times New Roman"/>
      <w:sz w:val="24"/>
      <w:szCs w:val="24"/>
      <w:lang w:val="es-AR" w:eastAsia="ja-JP"/>
    </w:rPr>
  </w:style>
  <w:style w:type="paragraph" w:styleId="NormalWeb">
    <w:name w:val="Normal (Web)"/>
    <w:basedOn w:val="Normal"/>
    <w:uiPriority w:val="99"/>
    <w:semiHidden/>
    <w:rsid w:val="005127AC"/>
    <w:pPr>
      <w:spacing w:before="100" w:beforeAutospacing="1" w:after="100" w:afterAutospacing="1"/>
    </w:pPr>
  </w:style>
  <w:style w:type="character" w:styleId="nfasis">
    <w:name w:val="Emphasis"/>
    <w:uiPriority w:val="99"/>
    <w:qFormat/>
    <w:rsid w:val="005127AC"/>
    <w:rPr>
      <w:rFonts w:cs="Times New Roman"/>
      <w:i/>
      <w:iCs/>
    </w:rPr>
  </w:style>
  <w:style w:type="paragraph" w:styleId="Textonotapie">
    <w:name w:val="footnote text"/>
    <w:basedOn w:val="Normal"/>
    <w:link w:val="TextonotapieCar"/>
    <w:uiPriority w:val="99"/>
    <w:semiHidden/>
    <w:rsid w:val="005127AC"/>
    <w:rPr>
      <w:sz w:val="20"/>
      <w:szCs w:val="20"/>
      <w:lang w:val="fr-FR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127AC"/>
    <w:rPr>
      <w:rFonts w:ascii="Times New Roman" w:eastAsia="Times New Roman" w:hAnsi="Times New Roman" w:cs="Times New Roman"/>
      <w:sz w:val="20"/>
      <w:szCs w:val="20"/>
      <w:lang w:val="fr-FR" w:eastAsia="es-ES"/>
    </w:rPr>
  </w:style>
  <w:style w:type="character" w:customStyle="1" w:styleId="ouvrage">
    <w:name w:val="ouvrage"/>
    <w:uiPriority w:val="99"/>
    <w:rsid w:val="005127AC"/>
    <w:rPr>
      <w:rFonts w:cs="Times New Roman"/>
    </w:rPr>
  </w:style>
  <w:style w:type="character" w:styleId="CitaHTML">
    <w:name w:val="HTML Cite"/>
    <w:uiPriority w:val="99"/>
    <w:rsid w:val="005127AC"/>
    <w:rPr>
      <w:rFonts w:cs="Times New Roman"/>
      <w:i/>
      <w:iCs/>
    </w:rPr>
  </w:style>
  <w:style w:type="paragraph" w:styleId="Piedepgina">
    <w:name w:val="footer"/>
    <w:basedOn w:val="Normal"/>
    <w:link w:val="PiedepginaCar"/>
    <w:uiPriority w:val="99"/>
    <w:rsid w:val="005127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7AC"/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7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7AC"/>
    <w:rPr>
      <w:rFonts w:ascii="Tahoma" w:eastAsia="Times New Roman" w:hAnsi="Tahoma" w:cs="Tahoma"/>
      <w:sz w:val="16"/>
      <w:szCs w:val="16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-sartre.f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r.wikipedia.org/wiki/L%27Histoir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ffusion.ens.fr/index.php?res=conf&amp;idconf=179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tudes-camusiennes.fr/wordpre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ffusion.ens.fr/index.php?res=conf&amp;idconf=179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1620</Words>
  <Characters>8911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alumno</cp:lastModifiedBy>
  <cp:revision>3</cp:revision>
  <dcterms:created xsi:type="dcterms:W3CDTF">2018-03-31T23:46:00Z</dcterms:created>
  <dcterms:modified xsi:type="dcterms:W3CDTF">2018-04-30T16:31:00Z</dcterms:modified>
</cp:coreProperties>
</file>