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2" w:rsidRDefault="003377D2">
      <w:pPr>
        <w:widowControl w:val="0"/>
        <w:spacing w:line="276" w:lineRule="auto"/>
        <w:rPr>
          <w:rFonts w:ascii="Arial" w:eastAsia="Arial" w:hAnsi="Arial" w:cs="Arial"/>
          <w:sz w:val="22"/>
          <w:szCs w:val="22"/>
        </w:rPr>
      </w:pPr>
      <w:bookmarkStart w:id="0" w:name="_GoBack"/>
      <w:bookmarkEnd w:id="0"/>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14:anchorId="2427DF53" wp14:editId="28AF2D6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hidden="0" allowOverlap="1" wp14:anchorId="636C7485" wp14:editId="52BEF87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F13AA2">
      <w:pPr>
        <w:jc w:val="center"/>
        <w:rPr>
          <w:b/>
        </w:rPr>
      </w:pPr>
      <w:r>
        <w:rPr>
          <w:b/>
        </w:rPr>
        <w:t>DIDACTICA ESPECÍFICA DEL FRANCÉS LENGUA CULTURA EXTRANJERA</w:t>
      </w:r>
    </w:p>
    <w:p w:rsidR="003377D2" w:rsidRDefault="006865C5">
      <w:pPr>
        <w:jc w:val="center"/>
        <w:rPr>
          <w:i/>
        </w:rPr>
      </w:pPr>
      <w:r>
        <w:rPr>
          <w:i/>
        </w:rPr>
        <w:t>(</w:t>
      </w:r>
      <w:r w:rsidR="00F13AA2">
        <w:rPr>
          <w:i/>
        </w:rPr>
        <w:t>P. de E.S. en F.</w:t>
      </w:r>
      <w:r>
        <w:rPr>
          <w:i/>
        </w:rPr>
        <w:t>)</w:t>
      </w:r>
    </w:p>
    <w:p w:rsidR="006213D2" w:rsidRDefault="006213D2">
      <w:pPr>
        <w:jc w:val="center"/>
        <w:rPr>
          <w:i/>
        </w:rPr>
      </w:pPr>
    </w:p>
    <w:p w:rsidR="003377D2" w:rsidRDefault="006865C5">
      <w:r>
        <w:t xml:space="preserve">Departamento: </w:t>
      </w:r>
      <w:proofErr w:type="gramStart"/>
      <w:r w:rsidR="00F13AA2">
        <w:t>Francés</w:t>
      </w:r>
      <w:proofErr w:type="gramEnd"/>
    </w:p>
    <w:p w:rsidR="003377D2" w:rsidRDefault="006865C5">
      <w:r>
        <w:t xml:space="preserve">Carrera/s: </w:t>
      </w:r>
      <w:r w:rsidR="00F13AA2">
        <w:t xml:space="preserve">Profesorado de Educación Superior en </w:t>
      </w:r>
      <w:proofErr w:type="gramStart"/>
      <w:r w:rsidR="00F13AA2">
        <w:t>Francés</w:t>
      </w:r>
      <w:proofErr w:type="gramEnd"/>
    </w:p>
    <w:p w:rsidR="003377D2" w:rsidRDefault="006865C5">
      <w:r>
        <w:t>Trayecto o campo:</w:t>
      </w:r>
      <w:r w:rsidR="00F13AA2">
        <w:t xml:space="preserve"> Campo de la Formación Específica</w:t>
      </w:r>
    </w:p>
    <w:p w:rsidR="003377D2" w:rsidRDefault="006865C5">
      <w:pPr>
        <w:jc w:val="both"/>
      </w:pPr>
      <w:r>
        <w:t xml:space="preserve">Carga horaria: </w:t>
      </w:r>
      <w:r w:rsidR="00CE4A6B">
        <w:t xml:space="preserve">5 </w:t>
      </w:r>
      <w:r w:rsidR="00F13AA2">
        <w:t>horas</w:t>
      </w:r>
      <w:r w:rsidR="00CE4A6B">
        <w:t xml:space="preserve"> cátedras</w:t>
      </w:r>
    </w:p>
    <w:p w:rsidR="003377D2" w:rsidRDefault="006865C5">
      <w:pPr>
        <w:jc w:val="both"/>
      </w:pPr>
      <w:r>
        <w:t>Régimen de cursada: cuatrimestral</w:t>
      </w:r>
    </w:p>
    <w:p w:rsidR="003377D2" w:rsidRDefault="006865C5">
      <w:pPr>
        <w:jc w:val="both"/>
      </w:pPr>
      <w:r>
        <w:t xml:space="preserve">Turno: </w:t>
      </w:r>
      <w:r w:rsidR="00F13AA2">
        <w:t>mañana</w:t>
      </w:r>
    </w:p>
    <w:p w:rsidR="003377D2" w:rsidRDefault="006865C5">
      <w:pPr>
        <w:jc w:val="both"/>
      </w:pPr>
      <w:r>
        <w:t xml:space="preserve">Profesor/a: </w:t>
      </w:r>
      <w:r w:rsidR="00CE4A6B">
        <w:t xml:space="preserve">Viviana V. </w:t>
      </w:r>
      <w:proofErr w:type="spellStart"/>
      <w:r w:rsidR="00CE4A6B">
        <w:t>Gambardella</w:t>
      </w:r>
      <w:proofErr w:type="spellEnd"/>
    </w:p>
    <w:p w:rsidR="003377D2" w:rsidRDefault="006865C5">
      <w:pPr>
        <w:jc w:val="both"/>
      </w:pPr>
      <w:r>
        <w:t>Año lectivo:</w:t>
      </w:r>
      <w:r w:rsidR="00CE4A6B">
        <w:t xml:space="preserve"> 2018</w:t>
      </w:r>
    </w:p>
    <w:p w:rsidR="00CE4A6B" w:rsidRPr="00CE4A6B" w:rsidRDefault="006865C5">
      <w:pPr>
        <w:jc w:val="both"/>
      </w:pPr>
      <w:r>
        <w:t xml:space="preserve">Correlatividades: </w:t>
      </w:r>
      <w:r w:rsidR="00CE4A6B">
        <w:t>Didáctica General /Aproximación a la Práctica Docente</w:t>
      </w:r>
      <w:r w:rsidR="004640C1">
        <w:t xml:space="preserve"> (E</w:t>
      </w:r>
      <w:r w:rsidR="00CE4A6B">
        <w:t xml:space="preserve">n ambos casos se requiere el cursado aprobado de la materia para la inscripción a su correlativa y la aprobación de la materia para cumplimentar </w:t>
      </w:r>
      <w:r w:rsidR="004640C1">
        <w:t>la instancia de aprobación de la subsiguiente.)</w:t>
      </w:r>
    </w:p>
    <w:p w:rsidR="003377D2" w:rsidRDefault="003377D2">
      <w:pPr>
        <w:jc w:val="both"/>
      </w:pPr>
    </w:p>
    <w:p w:rsidR="003377D2" w:rsidRDefault="003377D2"/>
    <w:p w:rsidR="003377D2" w:rsidRPr="004640C1" w:rsidRDefault="006865C5">
      <w:pPr>
        <w:numPr>
          <w:ilvl w:val="0"/>
          <w:numId w:val="2"/>
        </w:numPr>
        <w:jc w:val="both"/>
      </w:pPr>
      <w:r>
        <w:rPr>
          <w:b/>
        </w:rPr>
        <w:t>Fundamentación</w:t>
      </w:r>
    </w:p>
    <w:p w:rsidR="004640C1" w:rsidRDefault="004640C1" w:rsidP="004640C1">
      <w:pPr>
        <w:jc w:val="both"/>
      </w:pPr>
    </w:p>
    <w:p w:rsidR="004640C1" w:rsidRDefault="004640C1" w:rsidP="004640C1">
      <w:pPr>
        <w:jc w:val="both"/>
        <w:rPr>
          <w:lang w:val="es-ES_tradnl"/>
        </w:rPr>
      </w:pPr>
      <w:r>
        <w:rPr>
          <w:lang w:val="es-ES_tradnl"/>
        </w:rPr>
        <w:t xml:space="preserve">Esta unidad curricular, que se cursa obligatoriamente junto con </w:t>
      </w:r>
      <w:r w:rsidRPr="004640C1">
        <w:rPr>
          <w:lang w:val="es-ES_tradnl"/>
        </w:rPr>
        <w:t>Observación</w:t>
      </w:r>
      <w:r>
        <w:rPr>
          <w:lang w:val="es-ES_tradnl"/>
        </w:rPr>
        <w:t xml:space="preserve"> del campo de la Formación en la Práctica Profesional según reglamentación vigente, tiene como propósito que el futuro docente tome conocimiento de los </w:t>
      </w:r>
      <w:r w:rsidRPr="004640C1">
        <w:rPr>
          <w:lang w:val="es-ES_tradnl"/>
        </w:rPr>
        <w:t>marcos conceptuales</w:t>
      </w:r>
      <w:r>
        <w:rPr>
          <w:lang w:val="es-ES_tradnl"/>
        </w:rPr>
        <w:t xml:space="preserve"> que sustentan el proceso de enseñanza y aprendizaje del Francés Lengua-Cultura Extranjera (FLCE). Para ello, será necesario que desarrolle los saberes para identificar las </w:t>
      </w:r>
      <w:r w:rsidRPr="004640C1">
        <w:rPr>
          <w:lang w:val="es-ES_tradnl"/>
        </w:rPr>
        <w:t>diferencias</w:t>
      </w:r>
      <w:r>
        <w:rPr>
          <w:lang w:val="es-ES_tradnl"/>
        </w:rPr>
        <w:t xml:space="preserve"> existentes entre el</w:t>
      </w:r>
      <w:r>
        <w:rPr>
          <w:b/>
          <w:lang w:val="es-ES_tradnl"/>
        </w:rPr>
        <w:t xml:space="preserve"> </w:t>
      </w:r>
      <w:r w:rsidRPr="004640C1">
        <w:rPr>
          <w:lang w:val="es-ES_tradnl"/>
        </w:rPr>
        <w:t>aprendizaje</w:t>
      </w:r>
      <w:r>
        <w:rPr>
          <w:b/>
          <w:lang w:val="es-ES_tradnl"/>
        </w:rPr>
        <w:t xml:space="preserve"> </w:t>
      </w:r>
      <w:r>
        <w:rPr>
          <w:lang w:val="es-ES_tradnl"/>
        </w:rPr>
        <w:t xml:space="preserve">del </w:t>
      </w:r>
      <w:r w:rsidRPr="004640C1">
        <w:rPr>
          <w:lang w:val="es-ES_tradnl"/>
        </w:rPr>
        <w:t>español</w:t>
      </w:r>
      <w:r>
        <w:rPr>
          <w:b/>
          <w:lang w:val="es-ES_tradnl"/>
        </w:rPr>
        <w:t xml:space="preserve">, </w:t>
      </w:r>
      <w:r>
        <w:rPr>
          <w:lang w:val="es-ES_tradnl"/>
        </w:rPr>
        <w:t>lengua-cultura de</w:t>
      </w:r>
      <w:r>
        <w:rPr>
          <w:b/>
          <w:lang w:val="es-ES_tradnl"/>
        </w:rPr>
        <w:t xml:space="preserve"> </w:t>
      </w:r>
      <w:r w:rsidRPr="004640C1">
        <w:rPr>
          <w:lang w:val="es-ES_tradnl"/>
        </w:rPr>
        <w:t>escolarización</w:t>
      </w:r>
      <w:r>
        <w:rPr>
          <w:b/>
          <w:lang w:val="es-ES_tradnl"/>
        </w:rPr>
        <w:t xml:space="preserve"> </w:t>
      </w:r>
      <w:r>
        <w:rPr>
          <w:lang w:val="es-ES_tradnl"/>
        </w:rPr>
        <w:t>y/o</w:t>
      </w:r>
      <w:r>
        <w:rPr>
          <w:b/>
          <w:lang w:val="es-ES_tradnl"/>
        </w:rPr>
        <w:t xml:space="preserve"> </w:t>
      </w:r>
      <w:r w:rsidRPr="004640C1">
        <w:rPr>
          <w:lang w:val="es-ES_tradnl"/>
        </w:rPr>
        <w:t>lengua-cultura materna</w:t>
      </w:r>
      <w:r>
        <w:rPr>
          <w:b/>
          <w:lang w:val="es-ES_tradnl"/>
        </w:rPr>
        <w:t xml:space="preserve"> </w:t>
      </w:r>
      <w:r>
        <w:rPr>
          <w:lang w:val="es-ES_tradnl"/>
        </w:rPr>
        <w:t>(LCM)</w:t>
      </w:r>
      <w:r>
        <w:rPr>
          <w:b/>
          <w:lang w:val="es-ES_tradnl"/>
        </w:rPr>
        <w:t xml:space="preserve"> </w:t>
      </w:r>
      <w:r w:rsidRPr="004640C1">
        <w:rPr>
          <w:lang w:val="es-ES_tradnl"/>
        </w:rPr>
        <w:t>y la lengua-cultura</w:t>
      </w:r>
      <w:r>
        <w:rPr>
          <w:b/>
          <w:lang w:val="es-ES_tradnl"/>
        </w:rPr>
        <w:t xml:space="preserve"> </w:t>
      </w:r>
      <w:r w:rsidRPr="004640C1">
        <w:rPr>
          <w:lang w:val="es-ES_tradnl"/>
        </w:rPr>
        <w:t xml:space="preserve">extranjera </w:t>
      </w:r>
      <w:r>
        <w:rPr>
          <w:lang w:val="es-ES_tradnl"/>
        </w:rPr>
        <w:t xml:space="preserve">(LCE). En tal sentido deberá contar con </w:t>
      </w:r>
      <w:r w:rsidRPr="004640C1">
        <w:rPr>
          <w:lang w:val="es-ES_tradnl"/>
        </w:rPr>
        <w:t>aportes teóricos</w:t>
      </w:r>
      <w:r>
        <w:rPr>
          <w:lang w:val="es-ES_tradnl"/>
        </w:rPr>
        <w:t xml:space="preserve"> que le faciliten tanto una profunda </w:t>
      </w:r>
      <w:r w:rsidRPr="004640C1">
        <w:rPr>
          <w:lang w:val="es-ES_tradnl"/>
        </w:rPr>
        <w:t xml:space="preserve">comprensión </w:t>
      </w:r>
      <w:r>
        <w:rPr>
          <w:lang w:val="es-ES_tradnl"/>
        </w:rPr>
        <w:t xml:space="preserve">de la noción de </w:t>
      </w:r>
      <w:r w:rsidRPr="004640C1">
        <w:rPr>
          <w:lang w:val="es-ES_tradnl"/>
        </w:rPr>
        <w:t>competencia en LCE</w:t>
      </w:r>
      <w:r>
        <w:rPr>
          <w:lang w:val="es-ES_tradnl"/>
        </w:rPr>
        <w:t xml:space="preserve"> como el </w:t>
      </w:r>
      <w:r w:rsidRPr="004640C1">
        <w:rPr>
          <w:lang w:val="es-ES_tradnl"/>
        </w:rPr>
        <w:t>conocimiento</w:t>
      </w:r>
      <w:r>
        <w:rPr>
          <w:lang w:val="es-ES_tradnl"/>
        </w:rPr>
        <w:t xml:space="preserve"> y la posibilidad de analizar los </w:t>
      </w:r>
      <w:r w:rsidRPr="004640C1">
        <w:rPr>
          <w:lang w:val="es-ES_tradnl"/>
        </w:rPr>
        <w:t>procesos de interacción</w:t>
      </w:r>
      <w:r>
        <w:rPr>
          <w:lang w:val="es-ES_tradnl"/>
        </w:rPr>
        <w:t xml:space="preserve"> en clase y la </w:t>
      </w:r>
      <w:r w:rsidRPr="004640C1">
        <w:rPr>
          <w:lang w:val="es-ES_tradnl"/>
        </w:rPr>
        <w:t>producción de sentidos.</w:t>
      </w:r>
      <w:r>
        <w:rPr>
          <w:b/>
          <w:lang w:val="es-ES_tradnl"/>
        </w:rPr>
        <w:t xml:space="preserve"> </w:t>
      </w:r>
      <w:r>
        <w:rPr>
          <w:lang w:val="es-ES_tradnl"/>
        </w:rPr>
        <w:t xml:space="preserve">Asimismo, se espera que el futuro profesor comprenda que la </w:t>
      </w:r>
      <w:r w:rsidRPr="004640C1">
        <w:rPr>
          <w:lang w:val="es-ES_tradnl"/>
        </w:rPr>
        <w:t xml:space="preserve">clase </w:t>
      </w:r>
      <w:r>
        <w:rPr>
          <w:lang w:val="es-ES_tradnl"/>
        </w:rPr>
        <w:t xml:space="preserve">de LCE es un </w:t>
      </w:r>
      <w:r w:rsidRPr="004640C1">
        <w:rPr>
          <w:lang w:val="es-ES_tradnl"/>
        </w:rPr>
        <w:t>contexto situado</w:t>
      </w:r>
      <w:r>
        <w:rPr>
          <w:lang w:val="es-ES_tradnl"/>
        </w:rPr>
        <w:t xml:space="preserve"> en el participan </w:t>
      </w:r>
      <w:r w:rsidRPr="004640C1">
        <w:rPr>
          <w:lang w:val="es-ES_tradnl"/>
        </w:rPr>
        <w:t>actores sociales</w:t>
      </w:r>
      <w:r>
        <w:rPr>
          <w:lang w:val="es-ES_tradnl"/>
        </w:rPr>
        <w:t xml:space="preserve"> según la lógica de un </w:t>
      </w:r>
      <w:r w:rsidRPr="004640C1">
        <w:rPr>
          <w:lang w:val="es-ES_tradnl"/>
        </w:rPr>
        <w:t>contrato didáctico</w:t>
      </w:r>
      <w:r>
        <w:rPr>
          <w:lang w:val="es-ES_tradnl"/>
        </w:rPr>
        <w:t xml:space="preserve"> particular y que sea capaz de analizar críticamente las </w:t>
      </w:r>
      <w:r w:rsidRPr="004640C1">
        <w:rPr>
          <w:lang w:val="es-ES_tradnl"/>
        </w:rPr>
        <w:t>relaciones</w:t>
      </w:r>
      <w:r>
        <w:rPr>
          <w:lang w:val="es-ES_tradnl"/>
        </w:rPr>
        <w:t xml:space="preserve"> entre la </w:t>
      </w:r>
      <w:r w:rsidRPr="004640C1">
        <w:rPr>
          <w:lang w:val="es-ES_tradnl"/>
        </w:rPr>
        <w:t>práctica docente</w:t>
      </w:r>
      <w:r>
        <w:rPr>
          <w:lang w:val="es-ES_tradnl"/>
        </w:rPr>
        <w:t xml:space="preserve"> y el </w:t>
      </w:r>
      <w:r w:rsidRPr="004640C1">
        <w:rPr>
          <w:lang w:val="es-ES_tradnl"/>
        </w:rPr>
        <w:t>encuadre teórico subyacente</w:t>
      </w:r>
      <w:r>
        <w:rPr>
          <w:lang w:val="es-ES_tradnl"/>
        </w:rPr>
        <w:t xml:space="preserve">. Del mismo modo, esta unidad curricular le brindará al futuro docente espacios múltiples de reflexión sobre los </w:t>
      </w:r>
      <w:r w:rsidRPr="004640C1">
        <w:rPr>
          <w:lang w:val="es-ES_tradnl"/>
        </w:rPr>
        <w:t>presupuestos teóricos subyacentes</w:t>
      </w:r>
      <w:r>
        <w:rPr>
          <w:lang w:val="es-ES_tradnl"/>
        </w:rPr>
        <w:t xml:space="preserve"> a los</w:t>
      </w:r>
      <w:r w:rsidRPr="004640C1">
        <w:rPr>
          <w:lang w:val="es-ES_tradnl"/>
        </w:rPr>
        <w:t xml:space="preserve"> libros</w:t>
      </w:r>
      <w:r>
        <w:rPr>
          <w:b/>
          <w:lang w:val="es-ES_tradnl"/>
        </w:rPr>
        <w:t xml:space="preserve"> </w:t>
      </w:r>
      <w:r>
        <w:rPr>
          <w:lang w:val="es-ES_tradnl"/>
        </w:rPr>
        <w:t xml:space="preserve">de texto como a los </w:t>
      </w:r>
      <w:r w:rsidRPr="004640C1">
        <w:rPr>
          <w:lang w:val="es-ES_tradnl"/>
        </w:rPr>
        <w:t>recursos</w:t>
      </w:r>
      <w:r>
        <w:rPr>
          <w:lang w:val="es-ES_tradnl"/>
        </w:rPr>
        <w:t xml:space="preserve"> y </w:t>
      </w:r>
      <w:r w:rsidRPr="004640C1">
        <w:rPr>
          <w:lang w:val="es-ES_tradnl"/>
        </w:rPr>
        <w:t>actividades</w:t>
      </w:r>
      <w:r>
        <w:rPr>
          <w:lang w:val="es-ES_tradnl"/>
        </w:rPr>
        <w:t xml:space="preserve"> que proponen, permitiéndole así, tomar distancia de una posición “ingenua” y convirtiéndolo en un </w:t>
      </w:r>
      <w:r w:rsidRPr="004640C1">
        <w:rPr>
          <w:lang w:val="es-ES_tradnl"/>
        </w:rPr>
        <w:t>profesional crítico.</w:t>
      </w:r>
    </w:p>
    <w:p w:rsidR="004640C1" w:rsidRDefault="004640C1" w:rsidP="004640C1">
      <w:pPr>
        <w:jc w:val="both"/>
        <w:rPr>
          <w:lang w:val="es-ES_tradnl"/>
        </w:rPr>
      </w:pPr>
      <w:r>
        <w:rPr>
          <w:lang w:val="es-ES_tradnl"/>
        </w:rPr>
        <w:t xml:space="preserve">El </w:t>
      </w:r>
      <w:r w:rsidRPr="004640C1">
        <w:rPr>
          <w:lang w:val="es-ES_tradnl"/>
        </w:rPr>
        <w:t>enfoque adquisicional</w:t>
      </w:r>
      <w:r>
        <w:rPr>
          <w:lang w:val="es-ES_tradnl"/>
        </w:rPr>
        <w:t xml:space="preserve"> ofrece la oportunidad al futuro profesional de comprender los procesos internos propios del aprendizaje de una lengua extranjera en medio institucional, de identificar el estadio de la interlengua del </w:t>
      </w:r>
      <w:proofErr w:type="gramStart"/>
      <w:r>
        <w:rPr>
          <w:lang w:val="es-ES_tradnl"/>
        </w:rPr>
        <w:t>aprendiente</w:t>
      </w:r>
      <w:proofErr w:type="gramEnd"/>
      <w:r>
        <w:rPr>
          <w:lang w:val="es-ES_tradnl"/>
        </w:rPr>
        <w:t xml:space="preserve"> así como de adecuar la metodología de la práctica docente. </w:t>
      </w:r>
    </w:p>
    <w:p w:rsidR="004640C1" w:rsidRDefault="004640C1" w:rsidP="004640C1">
      <w:pPr>
        <w:jc w:val="both"/>
        <w:rPr>
          <w:lang w:val="es-ES_tradnl"/>
        </w:rPr>
      </w:pPr>
      <w:r>
        <w:rPr>
          <w:lang w:val="es-ES_tradnl"/>
        </w:rPr>
        <w:t xml:space="preserve">El </w:t>
      </w:r>
      <w:r w:rsidRPr="004640C1">
        <w:rPr>
          <w:lang w:val="es-ES_tradnl"/>
        </w:rPr>
        <w:t>enfoque interaccional</w:t>
      </w:r>
      <w:r>
        <w:rPr>
          <w:lang w:val="es-ES_tradnl"/>
        </w:rPr>
        <w:t xml:space="preserve"> brinda las herramientas para identificar y analizar las interacciones en el aula que ponen en juego el estatus y los roles de los actores sociales que participan. </w:t>
      </w:r>
    </w:p>
    <w:p w:rsidR="004640C1" w:rsidRDefault="004640C1" w:rsidP="004640C1">
      <w:pPr>
        <w:jc w:val="both"/>
        <w:rPr>
          <w:lang w:val="es-ES_tradnl"/>
        </w:rPr>
      </w:pPr>
      <w:r>
        <w:rPr>
          <w:lang w:val="es-ES_tradnl"/>
        </w:rPr>
        <w:lastRenderedPageBreak/>
        <w:t xml:space="preserve">El </w:t>
      </w:r>
      <w:r w:rsidRPr="004640C1">
        <w:rPr>
          <w:lang w:val="es-ES_tradnl"/>
        </w:rPr>
        <w:t xml:space="preserve">enfoque </w:t>
      </w:r>
      <w:proofErr w:type="spellStart"/>
      <w:r w:rsidRPr="004640C1">
        <w:rPr>
          <w:lang w:val="es-ES_tradnl"/>
        </w:rPr>
        <w:t>bi</w:t>
      </w:r>
      <w:proofErr w:type="spellEnd"/>
      <w:r w:rsidRPr="004640C1">
        <w:rPr>
          <w:lang w:val="es-ES_tradnl"/>
        </w:rPr>
        <w:t>/plurilingüe</w:t>
      </w:r>
      <w:r>
        <w:rPr>
          <w:lang w:val="es-ES_tradnl"/>
        </w:rPr>
        <w:t xml:space="preserve"> permite al futuro profesor tomar consciencia del estatus de las lenguas extranjeras en su jurisdicción, de la biografía lingüística de los aprendientes de su institución, de la alternancia de lenguas en el proceso de adquisición/apropiación de una </w:t>
      </w:r>
      <w:proofErr w:type="gramStart"/>
      <w:r>
        <w:rPr>
          <w:lang w:val="es-ES_tradnl"/>
        </w:rPr>
        <w:t>LCE</w:t>
      </w:r>
      <w:proofErr w:type="gramEnd"/>
      <w:r>
        <w:rPr>
          <w:lang w:val="es-ES_tradnl"/>
        </w:rPr>
        <w:t xml:space="preserve"> así como también de la importancia de la </w:t>
      </w:r>
      <w:r w:rsidRPr="004640C1">
        <w:rPr>
          <w:lang w:val="es-ES_tradnl"/>
        </w:rPr>
        <w:t>enseñanza simultánea de una LCE</w:t>
      </w:r>
      <w:r>
        <w:rPr>
          <w:lang w:val="es-ES_tradnl"/>
        </w:rPr>
        <w:t xml:space="preserve"> y de una </w:t>
      </w:r>
      <w:r w:rsidRPr="004640C1">
        <w:rPr>
          <w:lang w:val="es-ES_tradnl"/>
        </w:rPr>
        <w:t>disciplina no lingüística (DNL)</w:t>
      </w:r>
      <w:r>
        <w:rPr>
          <w:lang w:val="es-ES_tradnl"/>
        </w:rPr>
        <w:t xml:space="preserve"> en su contexto social de referencia</w:t>
      </w:r>
      <w:r>
        <w:rPr>
          <w:rStyle w:val="Refdenotaalpie"/>
          <w:lang w:val="es-ES_tradnl"/>
        </w:rPr>
        <w:footnoteReference w:id="1"/>
      </w:r>
      <w:r>
        <w:rPr>
          <w:lang w:val="es-ES_tradnl"/>
        </w:rPr>
        <w:t>.</w:t>
      </w:r>
    </w:p>
    <w:p w:rsidR="003377D2" w:rsidRPr="004640C1" w:rsidRDefault="003377D2">
      <w:pPr>
        <w:ind w:left="360"/>
        <w:jc w:val="both"/>
        <w:rPr>
          <w:lang w:val="es-ES_tradnl"/>
        </w:rPr>
      </w:pPr>
    </w:p>
    <w:p w:rsidR="003377D2" w:rsidRPr="004640C1" w:rsidRDefault="006865C5">
      <w:pPr>
        <w:numPr>
          <w:ilvl w:val="0"/>
          <w:numId w:val="2"/>
        </w:numPr>
        <w:jc w:val="both"/>
      </w:pPr>
      <w:r>
        <w:rPr>
          <w:b/>
        </w:rPr>
        <w:t>Objetivos generales</w:t>
      </w:r>
      <w:r>
        <w:rPr>
          <w:b/>
          <w:i/>
        </w:rPr>
        <w:t xml:space="preserve"> </w:t>
      </w:r>
    </w:p>
    <w:p w:rsidR="004640C1" w:rsidRDefault="004640C1" w:rsidP="004640C1">
      <w:pPr>
        <w:ind w:left="360"/>
        <w:jc w:val="both"/>
      </w:pPr>
    </w:p>
    <w:p w:rsidR="004640C1" w:rsidRDefault="004640C1" w:rsidP="00F102CE">
      <w:pPr>
        <w:rPr>
          <w:lang w:val="es-ES_tradnl"/>
        </w:rPr>
      </w:pPr>
      <w:r>
        <w:rPr>
          <w:lang w:val="es-ES_tradnl"/>
        </w:rPr>
        <w:t>Que el futuro profesor:</w:t>
      </w:r>
    </w:p>
    <w:p w:rsidR="004640C1" w:rsidRPr="004640C1" w:rsidRDefault="004640C1" w:rsidP="00F102CE">
      <w:pPr>
        <w:jc w:val="both"/>
        <w:rPr>
          <w:lang w:val="es-ES_tradnl"/>
        </w:rPr>
      </w:pPr>
      <w:r>
        <w:rPr>
          <w:lang w:val="es-ES_tradnl"/>
        </w:rPr>
        <w:t>-</w:t>
      </w:r>
      <w:r w:rsidRPr="004640C1">
        <w:rPr>
          <w:lang w:val="es-ES_tradnl"/>
        </w:rPr>
        <w:t>Relacione la didáctica específica con la didáctica general y desarrolle procesos reflexivos para generar la construcción de conocimientos de la disciplina.</w:t>
      </w:r>
    </w:p>
    <w:p w:rsidR="004640C1" w:rsidRPr="004640C1" w:rsidRDefault="004640C1" w:rsidP="00F102CE">
      <w:pPr>
        <w:jc w:val="both"/>
        <w:rPr>
          <w:lang w:val="es-ES_tradnl"/>
        </w:rPr>
      </w:pPr>
      <w:r w:rsidRPr="004640C1">
        <w:rPr>
          <w:lang w:val="es-ES_tradnl"/>
        </w:rPr>
        <w:t xml:space="preserve">-Comprenda la relación entre la didáctica específica y la lingüística adquisicional e interaccional para la comprensión y mejora de los procesos de enseñanza y de aprendizaje del francés como lengua-cultura extranjera, en contexto institucional </w:t>
      </w:r>
      <w:proofErr w:type="spellStart"/>
      <w:r w:rsidRPr="004640C1">
        <w:rPr>
          <w:lang w:val="es-ES_tradnl"/>
        </w:rPr>
        <w:t>exolingüe</w:t>
      </w:r>
      <w:proofErr w:type="spellEnd"/>
      <w:r w:rsidRPr="004640C1">
        <w:rPr>
          <w:lang w:val="es-ES_tradnl"/>
        </w:rPr>
        <w:t>.</w:t>
      </w:r>
    </w:p>
    <w:p w:rsidR="003377D2" w:rsidRDefault="004640C1" w:rsidP="00F102CE">
      <w:pPr>
        <w:jc w:val="both"/>
        <w:rPr>
          <w:lang w:val="es-ES_tradnl"/>
        </w:rPr>
      </w:pPr>
      <w:r>
        <w:rPr>
          <w:lang w:val="es-ES_tradnl"/>
        </w:rPr>
        <w:t>-</w:t>
      </w:r>
      <w:r w:rsidRPr="004640C1">
        <w:rPr>
          <w:lang w:val="es-ES_tradnl"/>
        </w:rPr>
        <w:t>Analice los paradigmas teóricos que sustentan las diferentes metodologías en la historia de la enseñanza del francés lengua-cultura extranjera.</w:t>
      </w:r>
    </w:p>
    <w:p w:rsidR="004640C1" w:rsidRPr="004640C1" w:rsidRDefault="004640C1" w:rsidP="004640C1">
      <w:pPr>
        <w:jc w:val="both"/>
        <w:rPr>
          <w:lang w:val="es-ES_tradnl"/>
        </w:rPr>
      </w:pPr>
    </w:p>
    <w:p w:rsidR="003377D2" w:rsidRPr="00F102CE" w:rsidRDefault="006865C5">
      <w:pPr>
        <w:numPr>
          <w:ilvl w:val="0"/>
          <w:numId w:val="2"/>
        </w:numPr>
        <w:jc w:val="both"/>
      </w:pPr>
      <w:r>
        <w:rPr>
          <w:b/>
        </w:rPr>
        <w:t xml:space="preserve">Objetivos específicos </w:t>
      </w:r>
    </w:p>
    <w:p w:rsidR="00F102CE" w:rsidRDefault="00F102CE" w:rsidP="00F102CE">
      <w:pPr>
        <w:jc w:val="both"/>
      </w:pPr>
    </w:p>
    <w:p w:rsidR="00F102CE" w:rsidRDefault="00F102CE" w:rsidP="00F102CE">
      <w:pPr>
        <w:jc w:val="both"/>
        <w:rPr>
          <w:lang w:val="es-ES_tradnl"/>
        </w:rPr>
      </w:pPr>
      <w:r>
        <w:rPr>
          <w:lang w:val="es-ES_tradnl"/>
        </w:rPr>
        <w:t xml:space="preserve">Que el futuro profesor: </w:t>
      </w:r>
    </w:p>
    <w:p w:rsidR="00F102CE" w:rsidRPr="00F102CE" w:rsidRDefault="00F102CE" w:rsidP="00F102CE">
      <w:pPr>
        <w:jc w:val="both"/>
        <w:rPr>
          <w:lang w:val="es-ES_tradnl"/>
        </w:rPr>
      </w:pPr>
      <w:r>
        <w:rPr>
          <w:lang w:val="es-ES_tradnl"/>
        </w:rPr>
        <w:t>-</w:t>
      </w:r>
      <w:r w:rsidRPr="00F102CE">
        <w:rPr>
          <w:lang w:val="es-ES_tradnl"/>
        </w:rPr>
        <w:t>Adquiera los conceptos y la terminología específica de la disciplina.</w:t>
      </w:r>
    </w:p>
    <w:p w:rsidR="00F102CE" w:rsidRPr="00F102CE" w:rsidRDefault="00F102CE" w:rsidP="00F102CE">
      <w:pPr>
        <w:jc w:val="both"/>
        <w:rPr>
          <w:lang w:val="es-ES_tradnl"/>
        </w:rPr>
      </w:pPr>
      <w:r>
        <w:rPr>
          <w:lang w:val="es-ES_tradnl"/>
        </w:rPr>
        <w:t>-</w:t>
      </w:r>
      <w:r w:rsidRPr="00F102CE">
        <w:rPr>
          <w:lang w:val="es-ES_tradnl"/>
        </w:rPr>
        <w:t>Identifique, describa e interprete los presupuestos de las teorías de aprendizaje del francés lengua-cultura en situaciones áulicas y en los materiales de enseñanza.</w:t>
      </w:r>
    </w:p>
    <w:p w:rsidR="00F102CE" w:rsidRPr="00F102CE" w:rsidRDefault="00F102CE" w:rsidP="00F102CE">
      <w:pPr>
        <w:jc w:val="both"/>
        <w:rPr>
          <w:lang w:val="es-ES_tradnl"/>
        </w:rPr>
      </w:pPr>
      <w:r>
        <w:rPr>
          <w:lang w:val="es-ES_tradnl"/>
        </w:rPr>
        <w:t>-</w:t>
      </w:r>
      <w:r w:rsidRPr="00F102CE">
        <w:rPr>
          <w:lang w:val="es-ES_tradnl"/>
        </w:rPr>
        <w:t>Adquiera los conocimientos básicos de la lingüística adquisicional e interaccional para una amplia comprensión del proceso de enseñanza-aprendizaje del francés lengua-cultura extranjera.</w:t>
      </w:r>
    </w:p>
    <w:p w:rsidR="00F102CE" w:rsidRPr="00F102CE" w:rsidRDefault="00F102CE" w:rsidP="00F102CE">
      <w:pPr>
        <w:jc w:val="both"/>
        <w:rPr>
          <w:lang w:val="es-ES_tradnl"/>
        </w:rPr>
      </w:pPr>
      <w:r>
        <w:rPr>
          <w:lang w:val="es-ES_tradnl"/>
        </w:rPr>
        <w:t>-</w:t>
      </w:r>
      <w:r w:rsidRPr="00F102CE">
        <w:rPr>
          <w:lang w:val="es-ES_tradnl"/>
        </w:rPr>
        <w:t xml:space="preserve">Identifique los factores internos (memoria, costo cognitivo, afectos, representaciones, etc.) y externos </w:t>
      </w:r>
      <w:proofErr w:type="gramStart"/>
      <w:r w:rsidRPr="00F102CE">
        <w:rPr>
          <w:lang w:val="es-ES_tradnl"/>
        </w:rPr>
        <w:t>( calidad</w:t>
      </w:r>
      <w:proofErr w:type="gramEnd"/>
      <w:r w:rsidRPr="00F102CE">
        <w:rPr>
          <w:lang w:val="es-ES_tradnl"/>
        </w:rPr>
        <w:t xml:space="preserve"> del “</w:t>
      </w:r>
      <w:r w:rsidRPr="00F102CE">
        <w:rPr>
          <w:i/>
          <w:lang w:val="es-ES_tradnl"/>
        </w:rPr>
        <w:t>input</w:t>
      </w:r>
      <w:r w:rsidRPr="00F102CE">
        <w:rPr>
          <w:lang w:val="es-ES_tradnl"/>
        </w:rPr>
        <w:t>”, contexto áulico, etc.) que intervienen en el proceso de aprendizaje del francés lengua-cultura extranjera.</w:t>
      </w:r>
    </w:p>
    <w:p w:rsidR="00F102CE" w:rsidRPr="00F102CE" w:rsidRDefault="00F102CE" w:rsidP="00F102CE">
      <w:pPr>
        <w:jc w:val="both"/>
        <w:rPr>
          <w:lang w:val="es-ES_tradnl"/>
        </w:rPr>
      </w:pPr>
      <w:r>
        <w:rPr>
          <w:lang w:val="es-ES_tradnl"/>
        </w:rPr>
        <w:t>-</w:t>
      </w:r>
      <w:r w:rsidRPr="00F102CE">
        <w:rPr>
          <w:lang w:val="es-ES_tradnl"/>
        </w:rPr>
        <w:t>Analice errores en producciones orales y escritas.</w:t>
      </w:r>
    </w:p>
    <w:p w:rsidR="003377D2" w:rsidRPr="00F102CE" w:rsidRDefault="003377D2" w:rsidP="00F102CE">
      <w:pPr>
        <w:ind w:left="360"/>
        <w:jc w:val="both"/>
        <w:rPr>
          <w:lang w:val="es-ES_tradnl"/>
        </w:rPr>
      </w:pPr>
    </w:p>
    <w:p w:rsidR="003377D2" w:rsidRPr="00F102CE" w:rsidRDefault="006865C5">
      <w:pPr>
        <w:numPr>
          <w:ilvl w:val="0"/>
          <w:numId w:val="2"/>
        </w:numPr>
        <w:jc w:val="both"/>
      </w:pPr>
      <w:r>
        <w:rPr>
          <w:b/>
        </w:rPr>
        <w:t xml:space="preserve">Contenidos mínimos </w:t>
      </w:r>
    </w:p>
    <w:p w:rsidR="00F102CE" w:rsidRDefault="00F102CE" w:rsidP="00F102CE">
      <w:pPr>
        <w:jc w:val="both"/>
      </w:pPr>
    </w:p>
    <w:p w:rsidR="00F102CE" w:rsidRPr="00F102CE" w:rsidRDefault="00F102CE" w:rsidP="00F102CE">
      <w:pPr>
        <w:jc w:val="both"/>
        <w:rPr>
          <w:lang w:val="es-ES_tradnl"/>
        </w:rPr>
      </w:pPr>
      <w:r w:rsidRPr="00F102CE">
        <w:rPr>
          <w:u w:val="single"/>
          <w:lang w:val="es-ES_tradnl"/>
        </w:rPr>
        <w:t>Metodologías y métodos</w:t>
      </w:r>
      <w:r w:rsidRPr="00F102CE">
        <w:rPr>
          <w:lang w:val="es-ES_tradnl"/>
        </w:rPr>
        <w:t>. Historia de las metodologías. Libros de texto propuestos para el nivel. Teorías subyacentes.</w:t>
      </w:r>
    </w:p>
    <w:p w:rsidR="00F102CE" w:rsidRPr="00F102CE" w:rsidRDefault="00F102CE" w:rsidP="00F102CE">
      <w:pPr>
        <w:jc w:val="both"/>
        <w:rPr>
          <w:lang w:val="es-ES_tradnl"/>
        </w:rPr>
      </w:pPr>
      <w:r w:rsidRPr="00F102CE">
        <w:rPr>
          <w:u w:val="single"/>
          <w:lang w:val="es-ES_tradnl"/>
        </w:rPr>
        <w:t>Lingüística adquisicional</w:t>
      </w:r>
      <w:r w:rsidRPr="00F102CE">
        <w:rPr>
          <w:lang w:val="es-ES_tradnl"/>
        </w:rPr>
        <w:t>. Proceso de adquisición de lenguas. Contextos de aprendizajes. Tareas del aprendiente. Estrategias y estilos de aprendizaje.</w:t>
      </w:r>
    </w:p>
    <w:p w:rsidR="00F102CE" w:rsidRPr="00F102CE" w:rsidRDefault="00F102CE" w:rsidP="00F102CE">
      <w:pPr>
        <w:jc w:val="both"/>
        <w:rPr>
          <w:lang w:val="es-ES_tradnl"/>
        </w:rPr>
      </w:pPr>
      <w:r w:rsidRPr="00F102CE">
        <w:rPr>
          <w:u w:val="single"/>
          <w:lang w:val="es-ES_tradnl"/>
        </w:rPr>
        <w:t>El aula</w:t>
      </w:r>
      <w:r w:rsidRPr="00F102CE">
        <w:rPr>
          <w:lang w:val="es-ES_tradnl"/>
        </w:rPr>
        <w:t>. Actores, perfiles, roles y representaciones. Estrategias de enseñanza, aprendizaje y comunicación. Parámetros de la situación de comunicación. Interacción en el aula y prácticas de enseñanza en contextos socio-históricos determinados. Rol de la motivación y de los afectos en el proceso de adquisición-aprendizaje del francés.</w:t>
      </w:r>
    </w:p>
    <w:p w:rsidR="003377D2" w:rsidRPr="00F102CE" w:rsidRDefault="003377D2">
      <w:pPr>
        <w:ind w:left="360"/>
        <w:jc w:val="both"/>
        <w:rPr>
          <w:lang w:val="es-ES_tradnl"/>
        </w:rPr>
      </w:pPr>
    </w:p>
    <w:p w:rsidR="003377D2" w:rsidRPr="00593552" w:rsidRDefault="006865C5">
      <w:pPr>
        <w:numPr>
          <w:ilvl w:val="0"/>
          <w:numId w:val="2"/>
        </w:numPr>
        <w:jc w:val="both"/>
      </w:pPr>
      <w:r>
        <w:rPr>
          <w:b/>
        </w:rPr>
        <w:t>Contenidos: organización y secuenciación</w:t>
      </w:r>
      <w:r>
        <w:rPr>
          <w:b/>
          <w:i/>
        </w:rPr>
        <w:t xml:space="preserve"> </w:t>
      </w:r>
    </w:p>
    <w:p w:rsidR="00593552" w:rsidRDefault="00593552" w:rsidP="00593552">
      <w:pPr>
        <w:ind w:left="360"/>
        <w:jc w:val="both"/>
      </w:pPr>
    </w:p>
    <w:p w:rsidR="00593552" w:rsidRDefault="00593552" w:rsidP="00593552">
      <w:pPr>
        <w:contextualSpacing/>
        <w:jc w:val="both"/>
        <w:rPr>
          <w:lang w:val="es-ES" w:eastAsia="fr-FR"/>
        </w:rPr>
      </w:pPr>
      <w:r w:rsidRPr="00593552">
        <w:rPr>
          <w:lang w:val="es-ES" w:eastAsia="fr-FR"/>
        </w:rPr>
        <w:t>1.</w:t>
      </w:r>
      <w:r w:rsidRPr="00593552">
        <w:rPr>
          <w:u w:val="single"/>
          <w:lang w:val="es-ES" w:eastAsia="fr-FR"/>
        </w:rPr>
        <w:t>La enseñanza de lenguas-culturas</w:t>
      </w:r>
      <w:r w:rsidRPr="00593552">
        <w:rPr>
          <w:lang w:val="es-ES" w:eastAsia="fr-FR"/>
        </w:rPr>
        <w:t>.</w:t>
      </w:r>
      <w:r>
        <w:rPr>
          <w:b/>
          <w:lang w:val="es-ES" w:eastAsia="fr-FR"/>
        </w:rPr>
        <w:t xml:space="preserve"> </w:t>
      </w:r>
      <w:r w:rsidRPr="00593552">
        <w:rPr>
          <w:lang w:val="es-ES" w:eastAsia="fr-FR"/>
        </w:rPr>
        <w:t>Teorías de aprendizaje</w:t>
      </w:r>
      <w:r>
        <w:rPr>
          <w:lang w:val="es-ES" w:eastAsia="fr-FR"/>
        </w:rPr>
        <w:t>:</w:t>
      </w:r>
      <w:r>
        <w:rPr>
          <w:b/>
          <w:lang w:val="es-ES" w:eastAsia="fr-FR"/>
        </w:rPr>
        <w:t xml:space="preserve"> </w:t>
      </w:r>
      <w:r>
        <w:rPr>
          <w:lang w:val="es-ES" w:eastAsia="fr-FR"/>
        </w:rPr>
        <w:t xml:space="preserve">la perspectiva behaviorista de Skinner, la teoría innatista de Chomsky, la teoría de la </w:t>
      </w:r>
      <w:proofErr w:type="gramStart"/>
      <w:r>
        <w:rPr>
          <w:lang w:val="es-ES" w:eastAsia="fr-FR"/>
        </w:rPr>
        <w:t>Gestalt,  la</w:t>
      </w:r>
      <w:proofErr w:type="gramEnd"/>
      <w:r>
        <w:rPr>
          <w:lang w:val="es-ES" w:eastAsia="fr-FR"/>
        </w:rPr>
        <w:t xml:space="preserve"> teoría constructivista de Piaget, la teoría socio-constructivista de Vygotsky, la teoría interaccionista de Bruner, la teoría de las inteligencias múltiples de Gardner. </w:t>
      </w:r>
      <w:r w:rsidRPr="00593552">
        <w:rPr>
          <w:lang w:val="es-ES" w:eastAsia="fr-FR"/>
        </w:rPr>
        <w:t>Terminología específica variada</w:t>
      </w:r>
      <w:r>
        <w:rPr>
          <w:lang w:val="es-ES" w:eastAsia="fr-FR"/>
        </w:rPr>
        <w:t xml:space="preserve">: </w:t>
      </w:r>
      <w:proofErr w:type="spellStart"/>
      <w:r>
        <w:rPr>
          <w:lang w:val="es-ES" w:eastAsia="fr-FR"/>
        </w:rPr>
        <w:t>didactología</w:t>
      </w:r>
      <w:proofErr w:type="spellEnd"/>
      <w:r>
        <w:rPr>
          <w:lang w:val="es-ES" w:eastAsia="fr-FR"/>
        </w:rPr>
        <w:t xml:space="preserve">, didáctica general y </w:t>
      </w:r>
      <w:r>
        <w:rPr>
          <w:lang w:val="es-ES" w:eastAsia="fr-FR"/>
        </w:rPr>
        <w:lastRenderedPageBreak/>
        <w:t xml:space="preserve">específica, </w:t>
      </w:r>
      <w:proofErr w:type="spellStart"/>
      <w:r>
        <w:rPr>
          <w:lang w:val="es-ES" w:eastAsia="fr-FR"/>
        </w:rPr>
        <w:t>sociodidáctica</w:t>
      </w:r>
      <w:proofErr w:type="spellEnd"/>
      <w:r>
        <w:rPr>
          <w:lang w:val="es-ES" w:eastAsia="fr-FR"/>
        </w:rPr>
        <w:t>, metodología, método, manual, curso, intervención, situación, secuencia y unidad didácticas. Definición del término acción en el campo de la filosofía, de la sociología, de la didáctica y de la didáctica de las lenguas-culturas. Campo semántico: diferenciación de tres conceptos fundamentales: ejercicio, actividad y tarea.</w:t>
      </w:r>
    </w:p>
    <w:p w:rsidR="00593552" w:rsidRDefault="00593552" w:rsidP="00593552">
      <w:pPr>
        <w:jc w:val="both"/>
        <w:rPr>
          <w:b/>
          <w:lang w:val="es-ES" w:eastAsia="fr-FR"/>
        </w:rPr>
      </w:pPr>
    </w:p>
    <w:p w:rsidR="00593552" w:rsidRDefault="00593552" w:rsidP="00593552">
      <w:pPr>
        <w:jc w:val="both"/>
        <w:rPr>
          <w:lang w:val="es-AR" w:eastAsia="fr-FR"/>
        </w:rPr>
      </w:pPr>
      <w:r w:rsidRPr="00593552">
        <w:rPr>
          <w:lang w:val="es-ES" w:eastAsia="fr-FR"/>
        </w:rPr>
        <w:t>2.</w:t>
      </w:r>
      <w:r w:rsidRPr="00593552">
        <w:rPr>
          <w:u w:val="single"/>
          <w:lang w:val="es-ES" w:eastAsia="fr-FR"/>
        </w:rPr>
        <w:t>Metodologías de enseñanza y aprendizaje de las lenguas-culturas y su contexto social de referencia</w:t>
      </w:r>
      <w:r w:rsidRPr="00593552">
        <w:rPr>
          <w:lang w:val="es-ES" w:eastAsia="fr-FR"/>
        </w:rPr>
        <w:t>.</w:t>
      </w:r>
      <w:r>
        <w:rPr>
          <w:b/>
          <w:lang w:val="es-ES" w:eastAsia="fr-FR"/>
        </w:rPr>
        <w:t xml:space="preserve"> </w:t>
      </w:r>
      <w:r>
        <w:rPr>
          <w:lang w:val="es-ES" w:eastAsia="fr-FR"/>
        </w:rPr>
        <w:t xml:space="preserve">La </w:t>
      </w:r>
      <w:r>
        <w:rPr>
          <w:lang w:val="es-AR" w:eastAsia="fr-FR"/>
        </w:rPr>
        <w:t xml:space="preserve">metodología tradicional. El método directo. La metodología estructuro-global audiovisual. El enfoque comunicativo. El eclecticismo. La perspectiva </w:t>
      </w:r>
      <w:proofErr w:type="spellStart"/>
      <w:r>
        <w:rPr>
          <w:lang w:val="es-AR" w:eastAsia="fr-FR"/>
        </w:rPr>
        <w:t>accional</w:t>
      </w:r>
      <w:proofErr w:type="spellEnd"/>
      <w:r>
        <w:rPr>
          <w:lang w:val="es-AR" w:eastAsia="fr-FR"/>
        </w:rPr>
        <w:t>. La doble perspectiva “</w:t>
      </w:r>
      <w:proofErr w:type="spellStart"/>
      <w:r>
        <w:rPr>
          <w:lang w:val="es-AR" w:eastAsia="fr-FR"/>
        </w:rPr>
        <w:t>co-accional</w:t>
      </w:r>
      <w:proofErr w:type="spellEnd"/>
      <w:r>
        <w:rPr>
          <w:lang w:val="es-AR" w:eastAsia="fr-FR"/>
        </w:rPr>
        <w:t>/</w:t>
      </w:r>
      <w:proofErr w:type="spellStart"/>
      <w:r>
        <w:rPr>
          <w:lang w:val="es-AR" w:eastAsia="fr-FR"/>
        </w:rPr>
        <w:t>co-cultural</w:t>
      </w:r>
      <w:proofErr w:type="spellEnd"/>
      <w:r>
        <w:rPr>
          <w:lang w:val="es-AR" w:eastAsia="fr-FR"/>
        </w:rPr>
        <w:t xml:space="preserve">” de Christian </w:t>
      </w:r>
      <w:proofErr w:type="spellStart"/>
      <w:r>
        <w:rPr>
          <w:lang w:val="es-AR" w:eastAsia="fr-FR"/>
        </w:rPr>
        <w:t>Puren</w:t>
      </w:r>
      <w:proofErr w:type="spellEnd"/>
      <w:r>
        <w:rPr>
          <w:lang w:val="es-AR" w:eastAsia="fr-FR"/>
        </w:rPr>
        <w:t>. La pedagogía por proyectos. La pedagogía diferenciada.</w:t>
      </w:r>
    </w:p>
    <w:p w:rsidR="00593552" w:rsidRDefault="00593552" w:rsidP="00593552">
      <w:pPr>
        <w:contextualSpacing/>
        <w:jc w:val="both"/>
        <w:rPr>
          <w:b/>
          <w:lang w:val="es-ES" w:eastAsia="fr-FR"/>
        </w:rPr>
      </w:pPr>
    </w:p>
    <w:p w:rsidR="00593552" w:rsidRDefault="00593552" w:rsidP="00593552">
      <w:pPr>
        <w:contextualSpacing/>
        <w:jc w:val="both"/>
        <w:rPr>
          <w:lang w:val="es-ES" w:eastAsia="fr-FR"/>
        </w:rPr>
      </w:pPr>
      <w:r w:rsidRPr="00593552">
        <w:rPr>
          <w:lang w:val="es-ES" w:eastAsia="fr-FR"/>
        </w:rPr>
        <w:t>3.</w:t>
      </w:r>
      <w:r w:rsidRPr="00593552">
        <w:rPr>
          <w:u w:val="single"/>
          <w:lang w:val="es-ES" w:eastAsia="fr-FR"/>
        </w:rPr>
        <w:t>La adquisición de una lengua-cultura</w:t>
      </w:r>
      <w:r w:rsidRPr="00593552">
        <w:rPr>
          <w:lang w:val="es-ES" w:eastAsia="fr-FR"/>
        </w:rPr>
        <w:t>.</w:t>
      </w:r>
      <w:r>
        <w:rPr>
          <w:b/>
          <w:lang w:val="es-ES" w:eastAsia="fr-FR"/>
        </w:rPr>
        <w:t xml:space="preserve"> </w:t>
      </w:r>
      <w:r>
        <w:rPr>
          <w:lang w:val="es-ES" w:eastAsia="fr-FR"/>
        </w:rPr>
        <w:t xml:space="preserve">La adquisición de la lengua materna y/o de escolarización. La adquisición de una lengua extranjera: hipótesis de identidad, hipótesis contrastiva. La teoría de </w:t>
      </w:r>
      <w:proofErr w:type="spellStart"/>
      <w:r>
        <w:rPr>
          <w:lang w:val="es-ES" w:eastAsia="fr-FR"/>
        </w:rPr>
        <w:t>Krashen</w:t>
      </w:r>
      <w:proofErr w:type="spellEnd"/>
      <w:r>
        <w:rPr>
          <w:lang w:val="es-ES" w:eastAsia="fr-FR"/>
        </w:rPr>
        <w:t xml:space="preserve">. La teoría de la interlengua. Las dimensiones de la adquisición: el impulso para aprender, la capacidad lingüística, el acceso a la lengua. La estructura del desarrollo y el ritmo de la adquisición. Las cuatro “tareas” del estudiante: analizar la lengua, construir enunciados y ponerlos en contexto, comparar. El error en el aprendizaje. </w:t>
      </w:r>
    </w:p>
    <w:p w:rsidR="00593552" w:rsidRDefault="00593552" w:rsidP="00593552">
      <w:pPr>
        <w:contextualSpacing/>
        <w:jc w:val="both"/>
        <w:rPr>
          <w:lang w:val="es-ES" w:eastAsia="fr-FR"/>
        </w:rPr>
      </w:pPr>
    </w:p>
    <w:p w:rsidR="00593552" w:rsidRDefault="00593552" w:rsidP="00593552">
      <w:pPr>
        <w:contextualSpacing/>
        <w:jc w:val="both"/>
        <w:rPr>
          <w:lang w:val="es-ES" w:eastAsia="fr-FR"/>
        </w:rPr>
      </w:pPr>
      <w:r w:rsidRPr="00593552">
        <w:rPr>
          <w:lang w:val="es-ES" w:eastAsia="fr-FR"/>
        </w:rPr>
        <w:t>4.</w:t>
      </w:r>
      <w:r w:rsidRPr="00593552">
        <w:rPr>
          <w:u w:val="single"/>
          <w:lang w:val="es-ES" w:eastAsia="fr-FR"/>
        </w:rPr>
        <w:t>La interacción en clase de lengua-cultura</w:t>
      </w:r>
      <w:r w:rsidRPr="00593552">
        <w:rPr>
          <w:lang w:val="es-ES" w:eastAsia="fr-FR"/>
        </w:rPr>
        <w:t>.</w:t>
      </w:r>
      <w:r>
        <w:rPr>
          <w:lang w:val="es-ES" w:eastAsia="fr-FR"/>
        </w:rPr>
        <w:t xml:space="preserve"> Los componentes de base de una interacción: el encuadre comunicativo, lo verbal, lo paraverbal, lo no verbal. Orden, tipología y unidades de interacción.</w:t>
      </w:r>
    </w:p>
    <w:p w:rsidR="00593552" w:rsidRDefault="00593552" w:rsidP="00593552">
      <w:pPr>
        <w:spacing w:before="240"/>
        <w:contextualSpacing/>
        <w:jc w:val="both"/>
        <w:rPr>
          <w:lang w:val="es-ES" w:eastAsia="fr-FR"/>
        </w:rPr>
      </w:pPr>
    </w:p>
    <w:p w:rsidR="00593552" w:rsidRDefault="00593552" w:rsidP="00593552">
      <w:pPr>
        <w:contextualSpacing/>
        <w:jc w:val="both"/>
        <w:rPr>
          <w:lang w:val="es-ES" w:eastAsia="fr-FR"/>
        </w:rPr>
      </w:pPr>
      <w:r w:rsidRPr="00593552">
        <w:rPr>
          <w:lang w:val="es-ES" w:eastAsia="fr-FR"/>
        </w:rPr>
        <w:t>5.</w:t>
      </w:r>
      <w:r w:rsidRPr="00593552">
        <w:rPr>
          <w:u w:val="single"/>
          <w:lang w:val="es-ES" w:eastAsia="fr-FR"/>
        </w:rPr>
        <w:t>La clase de francés lengua-cultura extranjera (FLCE)</w:t>
      </w:r>
      <w:r w:rsidRPr="00593552">
        <w:rPr>
          <w:lang w:val="es-ES" w:eastAsia="fr-FR"/>
        </w:rPr>
        <w:t>:</w:t>
      </w:r>
      <w:r>
        <w:rPr>
          <w:lang w:val="es-ES" w:eastAsia="fr-FR"/>
        </w:rPr>
        <w:t xml:space="preserve"> Los actores sociales (perfiles, roles y representaciones). Estilos y estrategias de enseñanza y aprendizaje. El contexto </w:t>
      </w:r>
      <w:proofErr w:type="spellStart"/>
      <w:r>
        <w:rPr>
          <w:lang w:val="es-ES" w:eastAsia="fr-FR"/>
        </w:rPr>
        <w:t>exolingüe</w:t>
      </w:r>
      <w:proofErr w:type="spellEnd"/>
      <w:r>
        <w:rPr>
          <w:lang w:val="es-ES" w:eastAsia="fr-FR"/>
        </w:rPr>
        <w:t xml:space="preserve"> y plurilingüe. El contexto material, el trasfondo social-cultural. Objetivos, necesidades, expectativas, motivaciones. Contenidos de enseñanza-aprendizaje. El léxico y la gramática. La gramática nocional. La reflexión metalingüística. El discurso del aula y sus interacciones comunicativas. El rol de la motivación y de las relaciones sociales e intersubjetivas en el proceso de adquisición-aprendizaje de la lengua-cultura. La evaluación formativa, sumativa y la auto-evaluación.</w:t>
      </w:r>
    </w:p>
    <w:p w:rsidR="00593552" w:rsidRPr="00593552" w:rsidRDefault="00593552" w:rsidP="00593552">
      <w:pPr>
        <w:contextualSpacing/>
        <w:jc w:val="both"/>
        <w:rPr>
          <w:lang w:val="es-ES" w:eastAsia="fr-FR"/>
        </w:rPr>
      </w:pPr>
    </w:p>
    <w:p w:rsidR="00593552" w:rsidRDefault="00593552" w:rsidP="00593552">
      <w:pPr>
        <w:jc w:val="both"/>
        <w:rPr>
          <w:lang w:val="es-ES" w:eastAsia="fr-FR"/>
        </w:rPr>
      </w:pPr>
      <w:r w:rsidRPr="00593552">
        <w:rPr>
          <w:lang w:val="es-ES" w:eastAsia="fr-FR"/>
        </w:rPr>
        <w:t>6.</w:t>
      </w:r>
      <w:r w:rsidRPr="00593552">
        <w:rPr>
          <w:u w:val="single"/>
          <w:lang w:val="es-ES" w:eastAsia="fr-FR"/>
        </w:rPr>
        <w:t>Disciplinas No Lingüísticas (DNL) y enseñanza bilingüe</w:t>
      </w:r>
      <w:r w:rsidRPr="00593552">
        <w:rPr>
          <w:lang w:val="es-ES" w:eastAsia="fr-FR"/>
        </w:rPr>
        <w:t>.</w:t>
      </w:r>
      <w:r>
        <w:rPr>
          <w:lang w:val="es-ES" w:eastAsia="fr-FR"/>
        </w:rPr>
        <w:t xml:space="preserve"> Macro alternancia de las dos lenguas y programas de estudio interdisciplinarios: desarrollo de competencias transversales y de competencias metodológicas diversas. Micro alternancia de reformulación, de tipo metalingüística, en las interacciones. </w:t>
      </w:r>
      <w:proofErr w:type="spellStart"/>
      <w:r>
        <w:rPr>
          <w:lang w:val="es-ES" w:eastAsia="fr-FR"/>
        </w:rPr>
        <w:t>Sociodidáctica</w:t>
      </w:r>
      <w:proofErr w:type="spellEnd"/>
      <w:r>
        <w:rPr>
          <w:lang w:val="es-ES" w:eastAsia="fr-FR"/>
        </w:rPr>
        <w:t xml:space="preserve"> del </w:t>
      </w:r>
      <w:proofErr w:type="spellStart"/>
      <w:r>
        <w:rPr>
          <w:lang w:val="es-ES" w:eastAsia="fr-FR"/>
        </w:rPr>
        <w:t>bi</w:t>
      </w:r>
      <w:proofErr w:type="spellEnd"/>
      <w:r>
        <w:rPr>
          <w:lang w:val="es-ES" w:eastAsia="fr-FR"/>
        </w:rPr>
        <w:t>/plurilingüismo contextualizado.</w:t>
      </w:r>
    </w:p>
    <w:p w:rsidR="003377D2" w:rsidRDefault="003377D2" w:rsidP="00593552">
      <w:pPr>
        <w:jc w:val="both"/>
      </w:pPr>
    </w:p>
    <w:p w:rsidR="003377D2" w:rsidRPr="00593552" w:rsidRDefault="006865C5">
      <w:pPr>
        <w:numPr>
          <w:ilvl w:val="0"/>
          <w:numId w:val="2"/>
        </w:numPr>
        <w:jc w:val="both"/>
      </w:pPr>
      <w:r>
        <w:rPr>
          <w:b/>
        </w:rPr>
        <w:t>Modo de abordaje de los contenidos y tipos de actividades</w:t>
      </w:r>
    </w:p>
    <w:p w:rsidR="00593552" w:rsidRDefault="00593552" w:rsidP="00593552">
      <w:pPr>
        <w:jc w:val="both"/>
      </w:pPr>
    </w:p>
    <w:p w:rsidR="00593552" w:rsidRDefault="00593552" w:rsidP="00593552">
      <w:pPr>
        <w:shd w:val="clear" w:color="auto" w:fill="FFFFFF"/>
        <w:jc w:val="both"/>
        <w:rPr>
          <w:lang w:val="es-ES" w:eastAsia="fr-FR"/>
        </w:rPr>
      </w:pPr>
      <w:r>
        <w:rPr>
          <w:lang w:val="es-ES_tradnl" w:eastAsia="fr-FR"/>
        </w:rPr>
        <w:t xml:space="preserve">De acuerdo con </w:t>
      </w:r>
      <w:r>
        <w:rPr>
          <w:lang w:val="es-ES" w:eastAsia="fr-FR"/>
        </w:rPr>
        <w:t>el Diseño Curricular Jurisdiccional que “</w:t>
      </w:r>
      <w:r>
        <w:rPr>
          <w:i/>
          <w:lang w:val="es-ES" w:eastAsia="fr-FR"/>
        </w:rPr>
        <w:t>propone la formación de docentes críticos y reflexivos</w:t>
      </w:r>
      <w:r>
        <w:rPr>
          <w:lang w:val="es-ES" w:eastAsia="fr-FR"/>
        </w:rPr>
        <w:t>”</w:t>
      </w:r>
      <w:r>
        <w:rPr>
          <w:rStyle w:val="Refdenotaalpie"/>
          <w:lang w:val="es-ES" w:eastAsia="fr-FR"/>
        </w:rPr>
        <w:footnoteReference w:id="2"/>
      </w:r>
      <w:r>
        <w:rPr>
          <w:lang w:val="es-ES" w:eastAsia="fr-FR"/>
        </w:rPr>
        <w:t xml:space="preserve"> y considerando los objetivos expresados en el Proyecto Educativo Institucional (PEI) tales como “</w:t>
      </w:r>
      <w:r>
        <w:rPr>
          <w:i/>
          <w:lang w:val="es-ES" w:eastAsia="fr-FR"/>
        </w:rPr>
        <w:t>formar docentes que comprendan y construyan significados, que desarrollen diversas capacidades, entre ellas: las de análisis y resolución de problemas, las de participación en proyectos y experiencias de aprendizaje colaborativo</w:t>
      </w:r>
      <w:r>
        <w:rPr>
          <w:lang w:val="es-ES" w:eastAsia="fr-FR"/>
        </w:rPr>
        <w:t>”</w:t>
      </w:r>
      <w:r>
        <w:rPr>
          <w:rStyle w:val="Refdenotaalpie"/>
          <w:lang w:val="es-ES" w:eastAsia="fr-FR"/>
        </w:rPr>
        <w:footnoteReference w:id="3"/>
      </w:r>
      <w:r>
        <w:rPr>
          <w:lang w:val="es-ES" w:eastAsia="fr-FR"/>
        </w:rPr>
        <w:t xml:space="preserve">, la metodología de abordaje de los contenidos de esta asignatura se va a centrar en el </w:t>
      </w:r>
      <w:r w:rsidRPr="00593552">
        <w:rPr>
          <w:lang w:val="es-ES" w:eastAsia="fr-FR"/>
        </w:rPr>
        <w:t>aprendizaje activo</w:t>
      </w:r>
      <w:r>
        <w:rPr>
          <w:lang w:val="es-ES" w:eastAsia="fr-FR"/>
        </w:rPr>
        <w:t xml:space="preserve"> contemplando instancias de </w:t>
      </w:r>
      <w:r w:rsidRPr="00096563">
        <w:rPr>
          <w:lang w:val="es-ES" w:eastAsia="fr-FR"/>
        </w:rPr>
        <w:t>clases teórico-prácticas,</w:t>
      </w:r>
      <w:r>
        <w:rPr>
          <w:b/>
          <w:lang w:val="es-ES" w:eastAsia="fr-FR"/>
        </w:rPr>
        <w:t xml:space="preserve"> </w:t>
      </w:r>
      <w:r>
        <w:rPr>
          <w:lang w:val="es-ES" w:eastAsia="fr-FR"/>
        </w:rPr>
        <w:t xml:space="preserve">dónde el </w:t>
      </w:r>
      <w:r w:rsidRPr="00593552">
        <w:rPr>
          <w:lang w:val="es-ES" w:eastAsia="fr-FR"/>
        </w:rPr>
        <w:t>trabajo grupal colaborativo</w:t>
      </w:r>
      <w:r>
        <w:rPr>
          <w:b/>
          <w:lang w:val="es-ES" w:eastAsia="fr-FR"/>
        </w:rPr>
        <w:t xml:space="preserve"> </w:t>
      </w:r>
      <w:r>
        <w:rPr>
          <w:lang w:val="es-ES" w:eastAsia="fr-FR"/>
        </w:rPr>
        <w:t>propicia</w:t>
      </w:r>
      <w:r>
        <w:rPr>
          <w:lang w:val="es-AR"/>
        </w:rPr>
        <w:t xml:space="preserve"> el </w:t>
      </w:r>
      <w:r w:rsidRPr="00593552">
        <w:rPr>
          <w:lang w:val="es-AR"/>
        </w:rPr>
        <w:t>intercambio</w:t>
      </w:r>
      <w:r>
        <w:rPr>
          <w:lang w:val="es-AR"/>
        </w:rPr>
        <w:t xml:space="preserve"> de opiniones, el conocimiento entre los pares, la posibilidad de desarrollar otras inteligencias (como las que </w:t>
      </w:r>
      <w:r>
        <w:rPr>
          <w:lang w:val="es-AR"/>
        </w:rPr>
        <w:lastRenderedPageBreak/>
        <w:t>postula Gardner, la inteligencia emocional, por citar alguna).</w:t>
      </w:r>
      <w:r>
        <w:rPr>
          <w:rFonts w:ascii="Roboto" w:hAnsi="Roboto"/>
          <w:lang w:val="es-AR"/>
        </w:rPr>
        <w:t> </w:t>
      </w:r>
      <w:r>
        <w:rPr>
          <w:lang w:val="es-ES" w:eastAsia="fr-FR"/>
        </w:rPr>
        <w:t xml:space="preserve">Se pondrán en práctica </w:t>
      </w:r>
      <w:r w:rsidRPr="00096563">
        <w:rPr>
          <w:lang w:val="es-ES" w:eastAsia="fr-FR"/>
        </w:rPr>
        <w:t>estrategias de</w:t>
      </w:r>
      <w:r>
        <w:rPr>
          <w:b/>
          <w:lang w:val="es-ES" w:eastAsia="fr-FR"/>
        </w:rPr>
        <w:t xml:space="preserve"> </w:t>
      </w:r>
      <w:r w:rsidRPr="00096563">
        <w:rPr>
          <w:lang w:val="es-ES" w:eastAsia="fr-FR"/>
        </w:rPr>
        <w:t>enseñanza</w:t>
      </w:r>
      <w:r>
        <w:rPr>
          <w:lang w:val="es-ES" w:eastAsia="fr-FR"/>
        </w:rPr>
        <w:t xml:space="preserve"> que conlleven permanentemente al </w:t>
      </w:r>
      <w:r w:rsidRPr="00096563">
        <w:rPr>
          <w:lang w:val="es-ES" w:eastAsia="fr-FR"/>
        </w:rPr>
        <w:t>aprendizaje significativo</w:t>
      </w:r>
      <w:r>
        <w:rPr>
          <w:lang w:val="es-ES" w:eastAsia="fr-FR"/>
        </w:rPr>
        <w:t xml:space="preserve"> y a la </w:t>
      </w:r>
      <w:r w:rsidRPr="00096563">
        <w:rPr>
          <w:lang w:val="es-ES" w:eastAsia="fr-FR"/>
        </w:rPr>
        <w:t>participación activa</w:t>
      </w:r>
      <w:r>
        <w:rPr>
          <w:lang w:val="es-ES" w:eastAsia="fr-FR"/>
        </w:rPr>
        <w:t xml:space="preserve"> de los alumnos destinatarios. Por consiguiente, las clases se dictarán bajo diversas modalidades, a saber:</w:t>
      </w:r>
    </w:p>
    <w:p w:rsidR="003377D2" w:rsidRDefault="003377D2">
      <w:pPr>
        <w:jc w:val="both"/>
        <w:rPr>
          <w:lang w:val="es-ES"/>
        </w:rPr>
      </w:pPr>
    </w:p>
    <w:p w:rsidR="00096563" w:rsidRDefault="00096563" w:rsidP="00096563">
      <w:pPr>
        <w:pStyle w:val="Prrafodelista"/>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es-ES" w:eastAsia="fr-FR"/>
        </w:rPr>
      </w:pPr>
      <w:r w:rsidRPr="00096563">
        <w:rPr>
          <w:rFonts w:ascii="Times New Roman" w:eastAsia="Times New Roman" w:hAnsi="Times New Roman" w:cs="Times New Roman"/>
          <w:color w:val="000000"/>
          <w:sz w:val="24"/>
          <w:szCs w:val="24"/>
          <w:u w:val="single"/>
          <w:lang w:val="es-ES" w:eastAsia="fr-FR"/>
        </w:rPr>
        <w:t>Modalidad de Aula-taller</w:t>
      </w:r>
      <w:r>
        <w:rPr>
          <w:rFonts w:ascii="Times New Roman" w:eastAsia="Times New Roman" w:hAnsi="Times New Roman" w:cs="Times New Roman"/>
          <w:color w:val="000000"/>
          <w:sz w:val="24"/>
          <w:szCs w:val="24"/>
          <w:lang w:val="es-ES" w:eastAsia="fr-FR"/>
        </w:rPr>
        <w:t xml:space="preserve">: se desarrollarán clases teórico-prácticas donde se realizarán actividades grupales e individuales contemplando </w:t>
      </w:r>
      <w:r>
        <w:rPr>
          <w:rFonts w:ascii="Times New Roman" w:eastAsia="Times New Roman" w:hAnsi="Times New Roman" w:cs="Times New Roman"/>
          <w:sz w:val="24"/>
          <w:szCs w:val="24"/>
          <w:lang w:val="es-AR" w:eastAsia="fr-FR"/>
        </w:rPr>
        <w:t>tres momentos: una actividad inicial, un desarrollo del marco teórico, y actividades de afianzamiento, integración y extensión. </w:t>
      </w:r>
      <w:r w:rsidRPr="00096563">
        <w:rPr>
          <w:rFonts w:ascii="Times New Roman" w:eastAsia="Times New Roman" w:hAnsi="Times New Roman" w:cs="Times New Roman"/>
          <w:sz w:val="24"/>
          <w:szCs w:val="24"/>
          <w:lang w:val="es-AR" w:eastAsia="fr-FR"/>
        </w:rPr>
        <w:t>La actividad inicial</w:t>
      </w:r>
      <w:r>
        <w:rPr>
          <w:rFonts w:ascii="Times New Roman" w:eastAsia="Times New Roman" w:hAnsi="Times New Roman" w:cs="Times New Roman"/>
          <w:sz w:val="24"/>
          <w:szCs w:val="24"/>
          <w:lang w:val="es-AR" w:eastAsia="fr-FR"/>
        </w:rPr>
        <w:t xml:space="preserve"> (motivadora) tiene como objetivo centrar la atención del alumno en el tema que se abordará. </w:t>
      </w:r>
      <w:r w:rsidRPr="00096563">
        <w:rPr>
          <w:rFonts w:ascii="Times New Roman" w:eastAsia="Times New Roman" w:hAnsi="Times New Roman" w:cs="Times New Roman"/>
          <w:sz w:val="24"/>
          <w:szCs w:val="24"/>
          <w:lang w:val="es-AR" w:eastAsia="fr-FR"/>
        </w:rPr>
        <w:t>El desarrollo de la teoría</w:t>
      </w:r>
      <w:r>
        <w:rPr>
          <w:rFonts w:ascii="Times New Roman" w:eastAsia="Times New Roman" w:hAnsi="Times New Roman" w:cs="Times New Roman"/>
          <w:sz w:val="24"/>
          <w:szCs w:val="24"/>
          <w:lang w:val="es-AR" w:eastAsia="fr-FR"/>
        </w:rPr>
        <w:t xml:space="preserve"> orienta y guía al alumno en la elaboración del conocimiento. En general se va a usar un texto académico al que se le pueden aplicar técnicas de lectura comprensiva (Guías de trabajo con textos). El docente guía a los alumnos para que adquieran la información por sí mismos, y establezcan nexos y relaciones que los lleven a niveles cada vez más avanzados de comprensión. </w:t>
      </w:r>
      <w:r w:rsidRPr="00096563">
        <w:rPr>
          <w:rFonts w:ascii="Times New Roman" w:eastAsia="Times New Roman" w:hAnsi="Times New Roman" w:cs="Times New Roman"/>
          <w:sz w:val="24"/>
          <w:szCs w:val="24"/>
          <w:lang w:val="es-AR" w:eastAsia="fr-FR"/>
        </w:rPr>
        <w:t>Las actividades de integración,</w:t>
      </w:r>
      <w:r>
        <w:rPr>
          <w:rFonts w:ascii="Times New Roman" w:eastAsia="Times New Roman" w:hAnsi="Times New Roman" w:cs="Times New Roman"/>
          <w:sz w:val="24"/>
          <w:szCs w:val="24"/>
          <w:u w:val="single"/>
          <w:lang w:val="es-AR" w:eastAsia="fr-FR"/>
        </w:rPr>
        <w:t xml:space="preserve"> </w:t>
      </w:r>
      <w:r w:rsidRPr="00096563">
        <w:rPr>
          <w:rFonts w:ascii="Times New Roman" w:eastAsia="Times New Roman" w:hAnsi="Times New Roman" w:cs="Times New Roman"/>
          <w:sz w:val="24"/>
          <w:szCs w:val="24"/>
          <w:lang w:val="es-AR" w:eastAsia="fr-FR"/>
        </w:rPr>
        <w:t>síntesis y extensión</w:t>
      </w:r>
      <w:r>
        <w:rPr>
          <w:rFonts w:ascii="Times New Roman" w:eastAsia="Times New Roman" w:hAnsi="Times New Roman" w:cs="Times New Roman"/>
          <w:sz w:val="24"/>
          <w:szCs w:val="24"/>
          <w:lang w:val="es-AR" w:eastAsia="fr-FR"/>
        </w:rPr>
        <w:t xml:space="preserve"> van a permitirle al alumno reelaborar, retrabajar, recrear el marco teórico. Se van a variar técnicas grupales para aprender a pensar y a actuar junto con otros tales como el </w:t>
      </w:r>
      <w:proofErr w:type="spellStart"/>
      <w:r>
        <w:rPr>
          <w:rFonts w:ascii="Times New Roman" w:eastAsia="Times New Roman" w:hAnsi="Times New Roman" w:cs="Times New Roman"/>
          <w:i/>
          <w:sz w:val="24"/>
          <w:szCs w:val="24"/>
          <w:lang w:val="es-AR" w:eastAsia="fr-FR"/>
        </w:rPr>
        <w:t>brainstorming</w:t>
      </w:r>
      <w:proofErr w:type="spellEnd"/>
      <w:r>
        <w:rPr>
          <w:rFonts w:ascii="Times New Roman" w:eastAsia="Times New Roman" w:hAnsi="Times New Roman" w:cs="Times New Roman"/>
          <w:sz w:val="24"/>
          <w:szCs w:val="24"/>
          <w:lang w:val="es-AR" w:eastAsia="fr-FR"/>
        </w:rPr>
        <w:t xml:space="preserve">; </w:t>
      </w:r>
      <w:proofErr w:type="gramStart"/>
      <w:r>
        <w:rPr>
          <w:rFonts w:ascii="Times New Roman" w:eastAsia="Times New Roman" w:hAnsi="Times New Roman" w:cs="Times New Roman"/>
          <w:sz w:val="24"/>
          <w:szCs w:val="24"/>
          <w:lang w:val="es-AR" w:eastAsia="fr-FR"/>
        </w:rPr>
        <w:t>el  trabajo</w:t>
      </w:r>
      <w:proofErr w:type="gramEnd"/>
      <w:r>
        <w:rPr>
          <w:rFonts w:ascii="Times New Roman" w:eastAsia="Times New Roman" w:hAnsi="Times New Roman" w:cs="Times New Roman"/>
          <w:sz w:val="24"/>
          <w:szCs w:val="24"/>
          <w:lang w:val="es-AR" w:eastAsia="fr-FR"/>
        </w:rPr>
        <w:t xml:space="preserve"> en subgrupos; el </w:t>
      </w:r>
      <w:r>
        <w:rPr>
          <w:rFonts w:ascii="Times New Roman" w:eastAsia="Times New Roman" w:hAnsi="Times New Roman" w:cs="Times New Roman"/>
          <w:i/>
          <w:sz w:val="24"/>
          <w:szCs w:val="24"/>
          <w:lang w:val="es-AR" w:eastAsia="fr-FR"/>
        </w:rPr>
        <w:t>role-</w:t>
      </w:r>
      <w:proofErr w:type="spellStart"/>
      <w:r>
        <w:rPr>
          <w:rFonts w:ascii="Times New Roman" w:eastAsia="Times New Roman" w:hAnsi="Times New Roman" w:cs="Times New Roman"/>
          <w:i/>
          <w:sz w:val="24"/>
          <w:szCs w:val="24"/>
          <w:lang w:val="es-AR" w:eastAsia="fr-FR"/>
        </w:rPr>
        <w:t>playing</w:t>
      </w:r>
      <w:proofErr w:type="spellEnd"/>
      <w:r>
        <w:rPr>
          <w:rFonts w:ascii="Times New Roman" w:eastAsia="Times New Roman" w:hAnsi="Times New Roman" w:cs="Times New Roman"/>
          <w:sz w:val="24"/>
          <w:szCs w:val="24"/>
          <w:lang w:val="es-AR" w:eastAsia="fr-FR"/>
        </w:rPr>
        <w:t>; una mesa redonda; etc.</w:t>
      </w:r>
    </w:p>
    <w:p w:rsidR="00096563" w:rsidRDefault="00096563" w:rsidP="00096563">
      <w:pPr>
        <w:shd w:val="clear" w:color="auto" w:fill="FFFFFF"/>
        <w:jc w:val="both"/>
        <w:rPr>
          <w:lang w:val="es-ES" w:eastAsia="fr-FR"/>
        </w:rPr>
      </w:pPr>
    </w:p>
    <w:p w:rsidR="00096563" w:rsidRDefault="00096563" w:rsidP="00096563">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jc w:val="both"/>
        <w:rPr>
          <w:lang w:val="es-ES" w:eastAsia="fr-FR"/>
        </w:rPr>
      </w:pPr>
      <w:r w:rsidRPr="00096563">
        <w:rPr>
          <w:u w:val="single"/>
          <w:lang w:val="es-ES" w:eastAsia="fr-FR"/>
        </w:rPr>
        <w:t>Modalidad de seminarios teóricos-prácticos</w:t>
      </w:r>
      <w:r>
        <w:rPr>
          <w:lang w:val="es-ES" w:eastAsia="fr-FR"/>
        </w:rPr>
        <w:t xml:space="preserve">: </w:t>
      </w:r>
      <w:r w:rsidRPr="00096563">
        <w:rPr>
          <w:lang w:val="es-ES" w:eastAsia="fr-FR"/>
        </w:rPr>
        <w:t>Primera parte</w:t>
      </w:r>
      <w:r>
        <w:rPr>
          <w:lang w:val="es-ES" w:eastAsia="fr-FR"/>
        </w:rPr>
        <w:t xml:space="preserve">: el profesor expone acerca de una temática seleccionada de los contenidos de la unidad curricular. </w:t>
      </w:r>
      <w:r w:rsidRPr="00096563">
        <w:rPr>
          <w:lang w:val="es-ES" w:eastAsia="fr-FR"/>
        </w:rPr>
        <w:t>Segunda parte</w:t>
      </w:r>
      <w:r>
        <w:rPr>
          <w:lang w:val="es-ES" w:eastAsia="fr-FR"/>
        </w:rPr>
        <w:t xml:space="preserve">: los alumnos exponen una reflexión personal sobre dicha temática previamente preparada en forma escrita y oral para el día del seminario. </w:t>
      </w:r>
      <w:r w:rsidRPr="00096563">
        <w:rPr>
          <w:lang w:val="es-ES" w:eastAsia="fr-FR"/>
        </w:rPr>
        <w:t>Tercera parte</w:t>
      </w:r>
      <w:r>
        <w:rPr>
          <w:lang w:val="es-ES" w:eastAsia="fr-FR"/>
        </w:rPr>
        <w:t xml:space="preserve">: análisis de trabajos elaborados por los mismos alumnos. Puntos de encuentros y de diferencia con respecto al mismo tema. </w:t>
      </w:r>
      <w:r w:rsidRPr="00096563">
        <w:rPr>
          <w:lang w:val="es-ES" w:eastAsia="fr-FR"/>
        </w:rPr>
        <w:t>Cuarta parte</w:t>
      </w:r>
      <w:r>
        <w:rPr>
          <w:lang w:val="es-ES" w:eastAsia="fr-FR"/>
        </w:rPr>
        <w:t xml:space="preserve">: Síntesis de los temas abordados en el seminario redactada por un estudiante y socializada con el grupo-clase.  </w:t>
      </w:r>
    </w:p>
    <w:p w:rsidR="00096563" w:rsidRDefault="00096563" w:rsidP="00096563">
      <w:pPr>
        <w:shd w:val="clear" w:color="auto" w:fill="FFFFFF"/>
        <w:ind w:left="720"/>
        <w:jc w:val="both"/>
        <w:rPr>
          <w:lang w:val="es-ES" w:eastAsia="fr-FR"/>
        </w:rPr>
      </w:pPr>
    </w:p>
    <w:p w:rsidR="00096563" w:rsidRDefault="00096563" w:rsidP="00096563">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jc w:val="both"/>
        <w:rPr>
          <w:lang w:val="es-ES" w:eastAsia="fr-FR"/>
        </w:rPr>
      </w:pPr>
      <w:r w:rsidRPr="00096563">
        <w:rPr>
          <w:u w:val="single"/>
          <w:lang w:val="es-ES" w:eastAsia="fr-FR"/>
        </w:rPr>
        <w:t>Modalidad debates socio-didácticos</w:t>
      </w:r>
      <w:r>
        <w:rPr>
          <w:lang w:val="es-ES" w:eastAsia="fr-FR"/>
        </w:rPr>
        <w:t xml:space="preserve"> organizados en torno a resolución de tareas que se refieren a los contenidos de la unidad curricular. Cada grupo de estudiantes (diseña y/o coordina) el debate de </w:t>
      </w:r>
      <w:r w:rsidRPr="00096563">
        <w:rPr>
          <w:lang w:val="es-ES" w:eastAsia="fr-FR"/>
        </w:rPr>
        <w:t>una tarea</w:t>
      </w:r>
      <w:r>
        <w:rPr>
          <w:lang w:val="es-ES" w:eastAsia="fr-FR"/>
        </w:rPr>
        <w:t xml:space="preserve"> por semana (propuesta por el docente de la cátedra) que todos los compañeros preparan individualmente con antelación para el posterior intercambio de ideas, reflexiones, acerca del tema a tratar. Modalidad de </w:t>
      </w:r>
      <w:r w:rsidRPr="00096563">
        <w:rPr>
          <w:lang w:val="es-ES" w:eastAsia="fr-FR"/>
        </w:rPr>
        <w:t>trabajo</w:t>
      </w:r>
      <w:r>
        <w:rPr>
          <w:b/>
          <w:lang w:val="es-ES" w:eastAsia="fr-FR"/>
        </w:rPr>
        <w:t xml:space="preserve"> </w:t>
      </w:r>
      <w:r w:rsidRPr="00096563">
        <w:rPr>
          <w:lang w:val="es-ES" w:eastAsia="fr-FR"/>
        </w:rPr>
        <w:t>presencial</w:t>
      </w:r>
      <w:r>
        <w:rPr>
          <w:b/>
          <w:lang w:val="es-ES" w:eastAsia="fr-FR"/>
        </w:rPr>
        <w:t xml:space="preserve"> </w:t>
      </w:r>
      <w:r w:rsidRPr="00096563">
        <w:rPr>
          <w:lang w:val="es-ES" w:eastAsia="fr-FR"/>
        </w:rPr>
        <w:t>y/o virtual</w:t>
      </w:r>
      <w:r>
        <w:rPr>
          <w:lang w:val="es-ES" w:eastAsia="fr-FR"/>
        </w:rPr>
        <w:t xml:space="preserve">. Cada debate debe ser sustentado por el marco teórico pertinente y concluye con </w:t>
      </w:r>
      <w:r w:rsidRPr="00096563">
        <w:rPr>
          <w:lang w:val="es-ES" w:eastAsia="fr-FR"/>
        </w:rPr>
        <w:t>una síntesis integradora</w:t>
      </w:r>
      <w:r>
        <w:rPr>
          <w:lang w:val="es-ES" w:eastAsia="fr-FR"/>
        </w:rPr>
        <w:t xml:space="preserve"> (de análisis, reflexiones y puntos de vista) realizada por el grupo a cargo del debate. La misma será socializada con el grupo-clase.</w:t>
      </w:r>
    </w:p>
    <w:p w:rsidR="00096563" w:rsidRDefault="00096563" w:rsidP="00096563">
      <w:pPr>
        <w:shd w:val="clear" w:color="auto" w:fill="FFFFFF"/>
        <w:ind w:left="720"/>
        <w:jc w:val="both"/>
        <w:rPr>
          <w:lang w:val="es-ES" w:eastAsia="fr-FR"/>
        </w:rPr>
      </w:pPr>
      <w:r>
        <w:rPr>
          <w:lang w:val="es-ES" w:eastAsia="fr-FR"/>
        </w:rPr>
        <w:t>Las diferentes modalidades de trabajo en clase apuntan a organizar los procesos de enseñanza-aprendizaje de la unidad curricular y suponen un tratamiento en profundidad de los contenidos a estudiar con un fuerte acento en aportes teóricos. La metodología de abordaje propuesta, lúdica, ágil y dinámica, fomenta el trabajo colaborativo con el fin de que se active la discusión y el proceso de análisis y reflexión de la bibliografía y el material de la cátedra.</w:t>
      </w:r>
    </w:p>
    <w:p w:rsidR="00096563" w:rsidRDefault="00096563" w:rsidP="00096563">
      <w:pPr>
        <w:rPr>
          <w:b/>
          <w:color w:val="auto"/>
          <w:lang w:val="es-ES" w:eastAsia="en-US"/>
        </w:rPr>
      </w:pPr>
    </w:p>
    <w:p w:rsidR="00096563" w:rsidRPr="00593552" w:rsidRDefault="00096563">
      <w:pPr>
        <w:jc w:val="both"/>
        <w:rPr>
          <w:lang w:val="es-ES"/>
        </w:rPr>
      </w:pPr>
    </w:p>
    <w:p w:rsidR="003377D2" w:rsidRPr="00407F18" w:rsidRDefault="006865C5">
      <w:pPr>
        <w:numPr>
          <w:ilvl w:val="0"/>
          <w:numId w:val="2"/>
        </w:numPr>
        <w:jc w:val="both"/>
      </w:pPr>
      <w:r>
        <w:rPr>
          <w:b/>
        </w:rPr>
        <w:t>Bibliografía obligatoria</w:t>
      </w:r>
      <w:r>
        <w:rPr>
          <w:b/>
          <w:i/>
        </w:rPr>
        <w:t xml:space="preserve"> </w:t>
      </w:r>
      <w:r>
        <w:rPr>
          <w:i/>
        </w:rPr>
        <w:t>(se recomienda organizarla según las unidades previstas)</w:t>
      </w:r>
    </w:p>
    <w:p w:rsidR="00407F18" w:rsidRDefault="00407F18" w:rsidP="00407F18">
      <w:pPr>
        <w:jc w:val="both"/>
      </w:pPr>
    </w:p>
    <w:p w:rsidR="00407F18" w:rsidRPr="00407F18" w:rsidRDefault="00407F18" w:rsidP="00407F18">
      <w:pPr>
        <w:jc w:val="both"/>
        <w:rPr>
          <w:lang w:val="fr-FR" w:eastAsia="fr-FR"/>
        </w:rPr>
      </w:pPr>
      <w:r w:rsidRPr="00407F18">
        <w:rPr>
          <w:smallCaps/>
          <w:lang w:val="fr-FR" w:eastAsia="fr-FR"/>
        </w:rPr>
        <w:t xml:space="preserve">BERTOCCHINI, P. </w:t>
      </w:r>
      <w:r w:rsidRPr="00407F18">
        <w:rPr>
          <w:lang w:val="fr-FR" w:eastAsia="fr-FR"/>
        </w:rPr>
        <w:t xml:space="preserve">et CONSTANZO, E. 1989. </w:t>
      </w:r>
      <w:r w:rsidRPr="00407F18">
        <w:rPr>
          <w:i/>
          <w:iCs/>
          <w:lang w:val="fr-FR" w:eastAsia="fr-FR"/>
        </w:rPr>
        <w:t>Manuel d’autoformation à l’usage des professeurs de langue.</w:t>
      </w:r>
      <w:r w:rsidRPr="00407F18">
        <w:rPr>
          <w:lang w:val="fr-FR" w:eastAsia="fr-FR"/>
        </w:rPr>
        <w:t xml:space="preserve"> Paris. Hachette.</w:t>
      </w:r>
    </w:p>
    <w:p w:rsidR="00407F18" w:rsidRPr="00407F18" w:rsidRDefault="00407F18" w:rsidP="00407F18">
      <w:pPr>
        <w:jc w:val="both"/>
        <w:rPr>
          <w:lang w:val="fr-FR" w:eastAsia="fr-FR"/>
        </w:rPr>
      </w:pPr>
      <w:r w:rsidRPr="00407F18">
        <w:rPr>
          <w:smallCaps/>
          <w:lang w:val="fr-FR" w:eastAsia="fr-FR"/>
        </w:rPr>
        <w:t>BESSE, H. ET PORQUIER, R.</w:t>
      </w:r>
      <w:r w:rsidRPr="00407F18">
        <w:rPr>
          <w:lang w:val="fr-FR" w:eastAsia="fr-FR"/>
        </w:rPr>
        <w:t xml:space="preserve"> 1984. </w:t>
      </w:r>
      <w:r w:rsidRPr="00407F18">
        <w:rPr>
          <w:i/>
          <w:iCs/>
          <w:lang w:val="fr-FR" w:eastAsia="fr-FR"/>
        </w:rPr>
        <w:t>Grammaires et didactiques des langues</w:t>
      </w:r>
      <w:r w:rsidRPr="00407F18">
        <w:rPr>
          <w:lang w:val="fr-FR" w:eastAsia="fr-FR"/>
        </w:rPr>
        <w:t>. Paris, Hatier.</w:t>
      </w:r>
    </w:p>
    <w:p w:rsidR="00407F18" w:rsidRPr="00407F18" w:rsidRDefault="00407F18" w:rsidP="00407F18">
      <w:pPr>
        <w:jc w:val="both"/>
        <w:rPr>
          <w:i/>
          <w:iCs/>
          <w:lang w:val="fr-FR" w:eastAsia="fr-FR"/>
        </w:rPr>
      </w:pPr>
      <w:r w:rsidRPr="00407F18">
        <w:rPr>
          <w:smallCaps/>
          <w:lang w:val="fr-FR" w:eastAsia="fr-FR"/>
        </w:rPr>
        <w:t xml:space="preserve">CHIS, J.-L. ; DAVID, J. </w:t>
      </w:r>
      <w:proofErr w:type="gramStart"/>
      <w:r w:rsidRPr="00407F18">
        <w:rPr>
          <w:lang w:val="fr-FR" w:eastAsia="fr-FR"/>
        </w:rPr>
        <w:t xml:space="preserve">et </w:t>
      </w:r>
      <w:r w:rsidRPr="00407F18">
        <w:rPr>
          <w:smallCaps/>
          <w:lang w:val="fr-FR" w:eastAsia="fr-FR"/>
        </w:rPr>
        <w:t> REUTER</w:t>
      </w:r>
      <w:proofErr w:type="gramEnd"/>
      <w:r w:rsidRPr="00407F18">
        <w:rPr>
          <w:smallCaps/>
          <w:lang w:val="fr-FR" w:eastAsia="fr-FR"/>
        </w:rPr>
        <w:t>, Y.</w:t>
      </w:r>
      <w:r w:rsidRPr="00407F18">
        <w:rPr>
          <w:lang w:val="fr-FR" w:eastAsia="fr-FR"/>
        </w:rPr>
        <w:t xml:space="preserve"> 2005. </w:t>
      </w:r>
      <w:r w:rsidRPr="00407F18">
        <w:rPr>
          <w:i/>
          <w:iCs/>
          <w:lang w:val="fr-FR" w:eastAsia="fr-FR"/>
        </w:rPr>
        <w:t>Didactique du français. Bruxelles, de Boeck.</w:t>
      </w:r>
    </w:p>
    <w:p w:rsidR="00407F18" w:rsidRPr="00407F18" w:rsidRDefault="00407F18" w:rsidP="00407F18">
      <w:pPr>
        <w:jc w:val="both"/>
        <w:rPr>
          <w:color w:val="auto"/>
          <w:lang w:val="fr-FR" w:eastAsia="fr-FR"/>
        </w:rPr>
      </w:pPr>
      <w:r w:rsidRPr="00407F18">
        <w:rPr>
          <w:lang w:val="fr-FR" w:eastAsia="fr-FR"/>
        </w:rPr>
        <w:lastRenderedPageBreak/>
        <w:t xml:space="preserve">CICUREL, F. 2002. La classe de langue, un lieu ordinaire, une interaction complexe. </w:t>
      </w:r>
      <w:r w:rsidRPr="00407F18">
        <w:rPr>
          <w:i/>
          <w:iCs/>
          <w:lang w:val="fr-FR" w:eastAsia="fr-FR"/>
        </w:rPr>
        <w:t>L’acquisition en classe de langue</w:t>
      </w:r>
      <w:r w:rsidRPr="00407F18">
        <w:rPr>
          <w:lang w:val="fr-FR" w:eastAsia="fr-FR"/>
        </w:rPr>
        <w:t xml:space="preserve">. </w:t>
      </w:r>
      <w:r w:rsidRPr="00407F18">
        <w:rPr>
          <w:i/>
          <w:iCs/>
          <w:lang w:val="fr-FR" w:eastAsia="fr-FR"/>
        </w:rPr>
        <w:t>AILE Nº16</w:t>
      </w:r>
      <w:r w:rsidRPr="00407F18">
        <w:rPr>
          <w:lang w:val="fr-FR" w:eastAsia="fr-FR"/>
        </w:rPr>
        <w:t xml:space="preserve">. ENCRAGES. 145-164. En ligne : </w:t>
      </w:r>
      <w:hyperlink r:id="rId9" w:history="1">
        <w:r w:rsidRPr="00407F18">
          <w:rPr>
            <w:rStyle w:val="Hipervnculo"/>
            <w:color w:val="0000FF"/>
            <w:lang w:val="fr-FR" w:eastAsia="fr-FR"/>
          </w:rPr>
          <w:t>http://aile.revues.org/801</w:t>
        </w:r>
      </w:hyperlink>
      <w:r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CONSTANTINESCU-ŞTEFĂNEL, R. 2002. Du « Niveau Seuil » au « Passeport linguistique ». Revue Dialogues. En ligne : </w:t>
      </w:r>
    </w:p>
    <w:p w:rsidR="00407F18" w:rsidRPr="00407F18" w:rsidRDefault="00F424C4" w:rsidP="00407F18">
      <w:pPr>
        <w:jc w:val="both"/>
        <w:rPr>
          <w:color w:val="auto"/>
          <w:lang w:val="fr-FR" w:eastAsia="fr-FR"/>
        </w:rPr>
      </w:pPr>
      <w:hyperlink r:id="rId10" w:history="1">
        <w:r w:rsidR="00407F18" w:rsidRPr="00407F18">
          <w:rPr>
            <w:rStyle w:val="Hipervnculo"/>
            <w:lang w:val="fr-FR" w:eastAsia="fr-FR"/>
          </w:rPr>
          <w:t>http://www.romanice.ase.ro/dialogos/06/3cStefanelDu%20niveau.pdf</w:t>
        </w:r>
      </w:hyperlink>
      <w:r w:rsidR="00407F18"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C.R.E.D.I.F. et </w:t>
      </w:r>
      <w:proofErr w:type="gramStart"/>
      <w:r w:rsidRPr="00407F18">
        <w:rPr>
          <w:lang w:val="fr-FR" w:eastAsia="fr-FR"/>
        </w:rPr>
        <w:t>ROULET,  E.</w:t>
      </w:r>
      <w:proofErr w:type="gramEnd"/>
      <w:r w:rsidRPr="00407F18">
        <w:rPr>
          <w:lang w:val="fr-FR" w:eastAsia="fr-FR"/>
        </w:rPr>
        <w:t xml:space="preserve"> 1976. </w:t>
      </w:r>
      <w:r w:rsidRPr="00407F18">
        <w:rPr>
          <w:i/>
          <w:iCs/>
          <w:lang w:val="fr-FR" w:eastAsia="fr-FR"/>
        </w:rPr>
        <w:t>Un Niveau Seuil</w:t>
      </w:r>
      <w:r w:rsidRPr="00407F18">
        <w:rPr>
          <w:lang w:val="fr-FR" w:eastAsia="fr-FR"/>
        </w:rPr>
        <w:t xml:space="preserve">. Hatier, Paris. </w:t>
      </w:r>
    </w:p>
    <w:p w:rsidR="00407F18" w:rsidRPr="00407F18" w:rsidRDefault="00407F18" w:rsidP="00407F18">
      <w:pPr>
        <w:shd w:val="clear" w:color="auto" w:fill="FFFFFF"/>
        <w:jc w:val="both"/>
        <w:textAlignment w:val="baseline"/>
        <w:rPr>
          <w:lang w:val="fr-FR" w:eastAsia="fr-FR"/>
        </w:rPr>
      </w:pPr>
      <w:r w:rsidRPr="00407F18">
        <w:rPr>
          <w:lang w:val="fr-FR" w:eastAsia="fr-FR"/>
        </w:rPr>
        <w:t xml:space="preserve">COSTE, D. 1985. Sur quelques aspects des relations récentes entre grammaire et didactique du français langue étrangère. Langue Française, nº 68. Larousse. En ligne : </w:t>
      </w:r>
    </w:p>
    <w:p w:rsidR="00407F18" w:rsidRPr="00407F18" w:rsidRDefault="00407F18" w:rsidP="00407F18">
      <w:pPr>
        <w:jc w:val="both"/>
        <w:rPr>
          <w:color w:val="auto"/>
          <w:lang w:val="fr-FR" w:eastAsia="fr-FR"/>
        </w:rPr>
      </w:pPr>
      <w:r w:rsidRPr="00407F18">
        <w:rPr>
          <w:lang w:val="fr-FR" w:eastAsia="fr-FR"/>
        </w:rPr>
        <w:t>.</w:t>
      </w:r>
      <w:hyperlink r:id="rId11" w:history="1">
        <w:r w:rsidRPr="00407F18">
          <w:rPr>
            <w:rStyle w:val="Hipervnculo"/>
            <w:lang w:val="fr-FR" w:eastAsia="fr-FR"/>
          </w:rPr>
          <w:t>http://www.persee.fr/web/revues/home/prescript/article/lfr_00238368_1985_num_68_1_6351#</w:t>
        </w:r>
      </w:hyperlink>
      <w:r w:rsidRPr="00407F18">
        <w:rPr>
          <w:lang w:val="fr-FR" w:eastAsia="fr-FR"/>
        </w:rPr>
        <w:t>.</w:t>
      </w:r>
    </w:p>
    <w:p w:rsidR="00407F18" w:rsidRPr="00407F18" w:rsidRDefault="00407F18" w:rsidP="00407F18">
      <w:pPr>
        <w:jc w:val="both"/>
        <w:rPr>
          <w:lang w:val="fr-FR" w:eastAsia="fr-FR"/>
        </w:rPr>
      </w:pPr>
      <w:r w:rsidRPr="00407F18">
        <w:rPr>
          <w:smallCaps/>
          <w:lang w:val="fr-FR" w:eastAsia="fr-FR"/>
        </w:rPr>
        <w:t>2002. Q</w:t>
      </w:r>
      <w:r w:rsidRPr="00407F18">
        <w:rPr>
          <w:lang w:val="fr-FR" w:eastAsia="fr-FR"/>
        </w:rPr>
        <w:t xml:space="preserve">uelle(s) acquisition(s) dans quelle(s) classes(s), in </w:t>
      </w:r>
      <w:r w:rsidRPr="00407F18">
        <w:rPr>
          <w:i/>
          <w:iCs/>
          <w:lang w:val="fr-FR" w:eastAsia="fr-FR"/>
        </w:rPr>
        <w:t>AILE Nº16</w:t>
      </w:r>
      <w:r w:rsidRPr="00407F18">
        <w:rPr>
          <w:lang w:val="fr-FR" w:eastAsia="fr-FR"/>
        </w:rPr>
        <w:t xml:space="preserve">. ENCRAGES. 3-22. En ligne : </w:t>
      </w:r>
      <w:hyperlink r:id="rId12" w:history="1">
        <w:r w:rsidRPr="00407F18">
          <w:rPr>
            <w:rStyle w:val="Hipervnculo"/>
            <w:color w:val="0000FF"/>
            <w:lang w:val="fr-FR" w:eastAsia="fr-FR"/>
          </w:rPr>
          <w:t>http://aile.revues.org/747</w:t>
        </w:r>
      </w:hyperlink>
      <w:r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COURTILLON, J. 1985. Pour une grammaire notionnelle. </w:t>
      </w:r>
      <w:r w:rsidRPr="00407F18">
        <w:rPr>
          <w:i/>
          <w:iCs/>
          <w:lang w:val="fr-FR" w:eastAsia="fr-FR"/>
        </w:rPr>
        <w:t>Langue Française nº 68</w:t>
      </w:r>
      <w:r w:rsidRPr="00407F18">
        <w:rPr>
          <w:lang w:val="fr-FR" w:eastAsia="fr-FR"/>
        </w:rPr>
        <w:t xml:space="preserve">. Larousse. En ligne : </w:t>
      </w:r>
      <w:hyperlink r:id="rId13" w:history="1">
        <w:r w:rsidRPr="00407F18">
          <w:rPr>
            <w:rStyle w:val="Hipervnculo"/>
            <w:color w:val="0000FF"/>
            <w:lang w:val="fr-FR" w:eastAsia="fr-FR"/>
          </w:rPr>
          <w:t>http://www.persee.fr/web/revues/home/prescript/article/lfr_0023-8368_1985_num_68_1_6353</w:t>
        </w:r>
      </w:hyperlink>
      <w:r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2003. </w:t>
      </w:r>
      <w:r w:rsidRPr="00407F18">
        <w:rPr>
          <w:i/>
          <w:iCs/>
          <w:lang w:val="fr-FR" w:eastAsia="fr-FR"/>
        </w:rPr>
        <w:t>Élaborer un cours de FLE</w:t>
      </w:r>
      <w:r w:rsidRPr="00407F18">
        <w:rPr>
          <w:lang w:val="fr-FR" w:eastAsia="fr-FR"/>
        </w:rPr>
        <w:t>. Paris, Hachette.</w:t>
      </w:r>
    </w:p>
    <w:p w:rsidR="00407F18" w:rsidRPr="00407F18" w:rsidRDefault="00407F18" w:rsidP="00407F18">
      <w:pPr>
        <w:jc w:val="both"/>
        <w:rPr>
          <w:lang w:val="fr-FR" w:eastAsia="fr-FR"/>
        </w:rPr>
      </w:pPr>
      <w:r w:rsidRPr="00407F18">
        <w:rPr>
          <w:lang w:val="fr-FR" w:eastAsia="fr-FR"/>
        </w:rPr>
        <w:t xml:space="preserve">CUQ, J-P. 2003. </w:t>
      </w:r>
      <w:r w:rsidRPr="00407F18">
        <w:rPr>
          <w:i/>
          <w:iCs/>
          <w:lang w:val="fr-FR" w:eastAsia="fr-FR"/>
        </w:rPr>
        <w:t>Dictionnaire de didactique du français, langue étrangère et seconde</w:t>
      </w:r>
      <w:r w:rsidRPr="00407F18">
        <w:rPr>
          <w:lang w:val="fr-FR" w:eastAsia="fr-FR"/>
        </w:rPr>
        <w:t>. Paris. Cuq (</w:t>
      </w:r>
      <w:proofErr w:type="spellStart"/>
      <w:r w:rsidRPr="00407F18">
        <w:rPr>
          <w:lang w:val="fr-FR" w:eastAsia="fr-FR"/>
        </w:rPr>
        <w:t>Dir</w:t>
      </w:r>
      <w:proofErr w:type="spellEnd"/>
      <w:r w:rsidRPr="00407F18">
        <w:rPr>
          <w:lang w:val="fr-FR" w:eastAsia="fr-FR"/>
        </w:rPr>
        <w:t>.). CLE International.</w:t>
      </w:r>
    </w:p>
    <w:p w:rsidR="00407F18" w:rsidRPr="00407F18" w:rsidRDefault="00407F18" w:rsidP="00407F18">
      <w:pPr>
        <w:jc w:val="both"/>
        <w:rPr>
          <w:lang w:val="fr-FR" w:eastAsia="fr-FR"/>
        </w:rPr>
      </w:pPr>
      <w:r w:rsidRPr="00407F18">
        <w:rPr>
          <w:lang w:val="fr-FR" w:eastAsia="fr-FR"/>
        </w:rPr>
        <w:t xml:space="preserve">DE SALINS, G.D. 1996. Grammaire pour l’enseignement/apprentissage du FLE. Didier/Hatier. Préface et Avant-propos : </w:t>
      </w:r>
      <w:hyperlink r:id="rId14" w:history="1">
        <w:r w:rsidRPr="00407F18">
          <w:rPr>
            <w:rStyle w:val="Hipervnculo"/>
            <w:lang w:val="fr-FR" w:eastAsia="fr-FR"/>
          </w:rPr>
          <w:t>http://www.editionsdidier.com/files/media_  file_8471.pdf</w:t>
        </w:r>
      </w:hyperlink>
      <w:r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DUVERGER, J. 2005. </w:t>
      </w:r>
      <w:r w:rsidRPr="00407F18">
        <w:rPr>
          <w:i/>
          <w:lang w:val="fr-FR" w:eastAsia="fr-FR"/>
        </w:rPr>
        <w:t>L’enseignement en classe bilingue</w:t>
      </w:r>
      <w:r w:rsidRPr="00407F18">
        <w:rPr>
          <w:lang w:val="fr-FR" w:eastAsia="fr-FR"/>
        </w:rPr>
        <w:t>. Paris. Hachette. (Coll, « F- Nouvelle Formule »).</w:t>
      </w:r>
    </w:p>
    <w:p w:rsidR="00407F18" w:rsidRPr="00407F18" w:rsidRDefault="00407F18" w:rsidP="00407F18">
      <w:pPr>
        <w:jc w:val="both"/>
        <w:rPr>
          <w:lang w:val="fr-FR" w:eastAsia="fr-FR"/>
        </w:rPr>
      </w:pPr>
      <w:r w:rsidRPr="00407F18">
        <w:rPr>
          <w:lang w:val="fr-FR" w:eastAsia="fr-FR"/>
        </w:rPr>
        <w:t xml:space="preserve">GAONAC'H, D.1991. </w:t>
      </w:r>
      <w:r w:rsidRPr="00407F18">
        <w:rPr>
          <w:i/>
          <w:iCs/>
          <w:lang w:val="fr-FR" w:eastAsia="fr-FR"/>
        </w:rPr>
        <w:t>Théories d’apprentissage et acquisition d’une langue étrangère</w:t>
      </w:r>
      <w:r w:rsidRPr="00407F18">
        <w:rPr>
          <w:lang w:val="fr-FR" w:eastAsia="fr-FR"/>
        </w:rPr>
        <w:t>. Coll. LAL. Paris. Hatier.</w:t>
      </w:r>
    </w:p>
    <w:p w:rsidR="00407F18" w:rsidRPr="00407F18" w:rsidRDefault="00407F18" w:rsidP="00407F18">
      <w:pPr>
        <w:jc w:val="both"/>
        <w:rPr>
          <w:lang w:val="fr-FR" w:eastAsia="fr-FR"/>
        </w:rPr>
      </w:pPr>
      <w:r w:rsidRPr="00407F18">
        <w:rPr>
          <w:smallCaps/>
          <w:lang w:val="fr-FR" w:eastAsia="fr-FR"/>
        </w:rPr>
        <w:t xml:space="preserve">GIACOBBE, J. </w:t>
      </w:r>
      <w:r w:rsidRPr="00407F18">
        <w:rPr>
          <w:lang w:val="fr-FR" w:eastAsia="fr-FR"/>
        </w:rPr>
        <w:t xml:space="preserve">1990. « Le recours à la langue première : une approche cognitive ». </w:t>
      </w:r>
      <w:r w:rsidRPr="00407F18">
        <w:rPr>
          <w:i/>
          <w:iCs/>
          <w:lang w:val="fr-FR" w:eastAsia="fr-FR"/>
        </w:rPr>
        <w:t>Acquisition et utilisation d’une langue étrangère</w:t>
      </w:r>
      <w:r w:rsidRPr="00407F18">
        <w:rPr>
          <w:lang w:val="fr-FR" w:eastAsia="fr-FR"/>
        </w:rPr>
        <w:t>. L’approche cognitive. Coll. F. Paris, Hachette.</w:t>
      </w:r>
    </w:p>
    <w:p w:rsidR="00407F18" w:rsidRPr="00407F18" w:rsidRDefault="00407F18" w:rsidP="00407F18">
      <w:pPr>
        <w:jc w:val="both"/>
        <w:rPr>
          <w:lang w:val="fr-FR" w:eastAsia="fr-FR"/>
        </w:rPr>
      </w:pPr>
      <w:r w:rsidRPr="00407F18">
        <w:rPr>
          <w:smallCaps/>
          <w:lang w:val="fr-FR" w:eastAsia="fr-FR"/>
        </w:rPr>
        <w:t>GOULLIER, F.</w:t>
      </w:r>
      <w:r w:rsidRPr="00407F18">
        <w:rPr>
          <w:lang w:val="fr-FR" w:eastAsia="fr-FR"/>
        </w:rPr>
        <w:t xml:space="preserve"> 2006. </w:t>
      </w:r>
      <w:r w:rsidRPr="00407F18">
        <w:rPr>
          <w:i/>
          <w:iCs/>
          <w:lang w:val="fr-FR" w:eastAsia="fr-FR"/>
        </w:rPr>
        <w:t>Les outils du Conseil de l’Europe en classe de langue. Cadre européen commun et Portfolios</w:t>
      </w:r>
      <w:r w:rsidRPr="00407F18">
        <w:rPr>
          <w:lang w:val="fr-FR" w:eastAsia="fr-FR"/>
        </w:rPr>
        <w:t>. Paris. Didier.</w:t>
      </w:r>
    </w:p>
    <w:p w:rsidR="00407F18" w:rsidRPr="00407F18" w:rsidRDefault="00407F18" w:rsidP="00407F18">
      <w:pPr>
        <w:jc w:val="both"/>
        <w:rPr>
          <w:lang w:val="fr-FR" w:eastAsia="fr-FR"/>
        </w:rPr>
      </w:pPr>
      <w:r w:rsidRPr="00407F18">
        <w:rPr>
          <w:lang w:val="fr-FR" w:eastAsia="fr-FR"/>
        </w:rPr>
        <w:t>KLEIN, W. 1989. </w:t>
      </w:r>
      <w:r w:rsidRPr="00407F18">
        <w:rPr>
          <w:i/>
          <w:iCs/>
          <w:lang w:val="fr-FR" w:eastAsia="fr-FR"/>
        </w:rPr>
        <w:t xml:space="preserve">L'acquisition de langue étrangère. </w:t>
      </w:r>
      <w:r w:rsidRPr="00407F18">
        <w:rPr>
          <w:lang w:val="fr-FR" w:eastAsia="fr-FR"/>
        </w:rPr>
        <w:t>Paris, A. Colin, collection Linguistique.</w:t>
      </w:r>
    </w:p>
    <w:p w:rsidR="00407F18" w:rsidRPr="00407F18" w:rsidRDefault="00407F18" w:rsidP="00407F18">
      <w:pPr>
        <w:jc w:val="both"/>
        <w:rPr>
          <w:lang w:val="fr-FR" w:eastAsia="fr-FR"/>
        </w:rPr>
      </w:pPr>
      <w:r w:rsidRPr="00407F18">
        <w:rPr>
          <w:smallCaps/>
          <w:lang w:val="fr-FR" w:eastAsia="fr-FR"/>
        </w:rPr>
        <w:t>KRAMSCH, C.</w:t>
      </w:r>
      <w:r w:rsidRPr="00407F18">
        <w:rPr>
          <w:lang w:val="fr-FR" w:eastAsia="fr-FR"/>
        </w:rPr>
        <w:t xml:space="preserve"> 1984. </w:t>
      </w:r>
      <w:r w:rsidRPr="00407F18">
        <w:rPr>
          <w:i/>
          <w:iCs/>
          <w:lang w:val="fr-FR" w:eastAsia="fr-FR"/>
        </w:rPr>
        <w:t>Interaction et discours dans la classe de langue</w:t>
      </w:r>
      <w:r w:rsidRPr="00407F18">
        <w:rPr>
          <w:lang w:val="fr-FR" w:eastAsia="fr-FR"/>
        </w:rPr>
        <w:t xml:space="preserve">. Coll. LAL. Paris, Hatier </w:t>
      </w:r>
      <w:proofErr w:type="spellStart"/>
      <w:r w:rsidRPr="00407F18">
        <w:rPr>
          <w:lang w:val="fr-FR" w:eastAsia="fr-FR"/>
        </w:rPr>
        <w:t>Crédif</w:t>
      </w:r>
      <w:proofErr w:type="spellEnd"/>
      <w:r w:rsidRPr="00407F18">
        <w:rPr>
          <w:lang w:val="fr-FR" w:eastAsia="fr-FR"/>
        </w:rPr>
        <w:t>.</w:t>
      </w:r>
    </w:p>
    <w:p w:rsidR="00407F18" w:rsidRPr="00407F18" w:rsidRDefault="00407F18" w:rsidP="00407F18">
      <w:pPr>
        <w:jc w:val="both"/>
        <w:rPr>
          <w:lang w:val="fr-FR" w:eastAsia="fr-FR"/>
        </w:rPr>
      </w:pPr>
      <w:r w:rsidRPr="00407F18">
        <w:rPr>
          <w:smallCaps/>
          <w:lang w:val="fr-FR" w:eastAsia="fr-FR"/>
        </w:rPr>
        <w:t>MOIRAND, S.</w:t>
      </w:r>
      <w:r w:rsidRPr="00407F18">
        <w:rPr>
          <w:lang w:val="fr-FR" w:eastAsia="fr-FR"/>
        </w:rPr>
        <w:t xml:space="preserve"> 1982. </w:t>
      </w:r>
      <w:r w:rsidRPr="00407F18">
        <w:rPr>
          <w:i/>
          <w:iCs/>
          <w:lang w:val="fr-FR" w:eastAsia="fr-FR"/>
        </w:rPr>
        <w:t>Enseigner à communiquer en langue étrangère</w:t>
      </w:r>
      <w:r w:rsidRPr="00407F18">
        <w:rPr>
          <w:lang w:val="fr-FR" w:eastAsia="fr-FR"/>
        </w:rPr>
        <w:t>. Paris, Hachette.</w:t>
      </w:r>
    </w:p>
    <w:p w:rsidR="00407F18" w:rsidRPr="00407F18" w:rsidRDefault="00407F18" w:rsidP="00407F18">
      <w:pPr>
        <w:jc w:val="both"/>
        <w:rPr>
          <w:smallCaps/>
          <w:lang w:val="fr-FR" w:eastAsia="fr-FR"/>
        </w:rPr>
      </w:pPr>
      <w:r w:rsidRPr="00407F18">
        <w:rPr>
          <w:smallCaps/>
          <w:lang w:val="fr-FR" w:eastAsia="fr-FR"/>
        </w:rPr>
        <w:t xml:space="preserve">PUJOL, M. ET VERONIQUE, D. 1991. </w:t>
      </w:r>
      <w:r w:rsidRPr="00407F18">
        <w:rPr>
          <w:i/>
          <w:iCs/>
          <w:lang w:val="fr-FR" w:eastAsia="fr-FR"/>
        </w:rPr>
        <w:t xml:space="preserve">L’acquisition d’une langue étrangère : recherches et perspectives. </w:t>
      </w:r>
      <w:r w:rsidRPr="00407F18">
        <w:rPr>
          <w:lang w:val="fr-FR" w:eastAsia="fr-FR"/>
        </w:rPr>
        <w:t xml:space="preserve">Cahier nº 63. Univ. </w:t>
      </w:r>
      <w:proofErr w:type="gramStart"/>
      <w:r w:rsidRPr="00407F18">
        <w:rPr>
          <w:lang w:val="fr-FR" w:eastAsia="fr-FR"/>
        </w:rPr>
        <w:t>de</w:t>
      </w:r>
      <w:proofErr w:type="gramEnd"/>
      <w:r w:rsidRPr="00407F18">
        <w:rPr>
          <w:lang w:val="fr-FR" w:eastAsia="fr-FR"/>
        </w:rPr>
        <w:t xml:space="preserve"> Genève. Fac de Psychologie et des Sciences de l’Education.</w:t>
      </w:r>
    </w:p>
    <w:p w:rsidR="00407F18" w:rsidRPr="00407F18" w:rsidRDefault="00407F18" w:rsidP="00407F18">
      <w:pPr>
        <w:jc w:val="both"/>
        <w:rPr>
          <w:color w:val="auto"/>
          <w:lang w:val="fr-FR" w:eastAsia="fr-FR"/>
        </w:rPr>
      </w:pPr>
      <w:r w:rsidRPr="00407F18">
        <w:rPr>
          <w:smallCaps/>
          <w:lang w:val="fr-FR" w:eastAsia="fr-FR"/>
        </w:rPr>
        <w:t>PUREN, C.</w:t>
      </w:r>
      <w:r w:rsidRPr="00407F18">
        <w:rPr>
          <w:lang w:val="fr-FR" w:eastAsia="fr-FR"/>
        </w:rPr>
        <w:t xml:space="preserve"> 1988. </w:t>
      </w:r>
      <w:r w:rsidRPr="00407F18">
        <w:rPr>
          <w:i/>
          <w:iCs/>
          <w:lang w:val="fr-FR" w:eastAsia="fr-FR"/>
        </w:rPr>
        <w:t>Histoire des méthodologies</w:t>
      </w:r>
      <w:r w:rsidRPr="00407F18">
        <w:rPr>
          <w:lang w:val="fr-FR" w:eastAsia="fr-FR"/>
        </w:rPr>
        <w:t xml:space="preserve">. Paris, Nathan, Clé International. En ligne : </w:t>
      </w:r>
      <w:hyperlink r:id="rId15" w:history="1">
        <w:r w:rsidRPr="00407F18">
          <w:rPr>
            <w:rStyle w:val="Hipervnculo"/>
            <w:color w:val="0000FF"/>
            <w:lang w:val="fr-FR" w:eastAsia="fr-FR"/>
          </w:rPr>
          <w:t>http://www.aplv-languesmodernes.org/spip.php?article813</w:t>
        </w:r>
      </w:hyperlink>
      <w:r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1994. </w:t>
      </w:r>
      <w:r w:rsidRPr="00407F18">
        <w:rPr>
          <w:i/>
          <w:iCs/>
          <w:lang w:val="fr-FR" w:eastAsia="fr-FR"/>
        </w:rPr>
        <w:t>La didactique des langues à la croisée des méthodes. Essai sur l’éclectisme</w:t>
      </w:r>
      <w:r w:rsidRPr="00407F18">
        <w:rPr>
          <w:lang w:val="fr-FR" w:eastAsia="fr-FR"/>
        </w:rPr>
        <w:t xml:space="preserve">. Paris, Didier. En ligne : </w:t>
      </w:r>
      <w:hyperlink r:id="rId16" w:history="1">
        <w:r w:rsidRPr="00407F18">
          <w:rPr>
            <w:rStyle w:val="Hipervnculo"/>
            <w:color w:val="0000FF"/>
            <w:lang w:val="fr-FR" w:eastAsia="fr-FR"/>
          </w:rPr>
          <w:t>http://www.aplv-languesmodernes.org/spip.php?article1985</w:t>
        </w:r>
      </w:hyperlink>
      <w:r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2001. « La problématique de l'évaluation en didactique scolaire des langues », </w:t>
      </w:r>
      <w:r w:rsidRPr="00407F18">
        <w:rPr>
          <w:i/>
          <w:iCs/>
          <w:lang w:val="fr-FR" w:eastAsia="fr-FR"/>
        </w:rPr>
        <w:t>Les Langues modernes</w:t>
      </w:r>
      <w:r w:rsidRPr="00407F18">
        <w:rPr>
          <w:lang w:val="fr-FR" w:eastAsia="fr-FR"/>
        </w:rPr>
        <w:t xml:space="preserve"> n° 2/2001 (« Évaluation et certification en langues »). Paris : APLV, pp. 12-29. En ligne : </w:t>
      </w:r>
      <w:hyperlink r:id="rId17" w:history="1">
        <w:r w:rsidRPr="00407F18">
          <w:rPr>
            <w:rStyle w:val="Hipervnculo"/>
            <w:color w:val="0000FF"/>
            <w:lang w:val="fr-FR" w:eastAsia="fr-FR"/>
          </w:rPr>
          <w:t>http://www.aplv-languesmodernes.org/spip.php?article1155</w:t>
        </w:r>
      </w:hyperlink>
      <w:r w:rsidRPr="00407F18">
        <w:rPr>
          <w:lang w:val="fr-FR" w:eastAsia="fr-FR"/>
        </w:rPr>
        <w:t>.</w:t>
      </w:r>
    </w:p>
    <w:p w:rsidR="00407F18" w:rsidRPr="00407F18" w:rsidRDefault="00407F18" w:rsidP="00407F18">
      <w:pPr>
        <w:jc w:val="both"/>
        <w:rPr>
          <w:color w:val="auto"/>
          <w:lang w:val="fr-FR" w:eastAsia="fr-FR"/>
        </w:rPr>
      </w:pPr>
      <w:r w:rsidRPr="00407F18">
        <w:rPr>
          <w:lang w:val="fr-FR" w:eastAsia="fr-FR"/>
        </w:rPr>
        <w:t xml:space="preserve">2002. « Perspectives actionnelles et perspectives culturelles en didactique des langues-cultures : vers une perspective </w:t>
      </w:r>
      <w:proofErr w:type="spellStart"/>
      <w:r w:rsidRPr="00407F18">
        <w:rPr>
          <w:lang w:val="fr-FR" w:eastAsia="fr-FR"/>
        </w:rPr>
        <w:t>co</w:t>
      </w:r>
      <w:proofErr w:type="spellEnd"/>
      <w:r w:rsidRPr="00407F18">
        <w:rPr>
          <w:lang w:val="fr-FR" w:eastAsia="fr-FR"/>
        </w:rPr>
        <w:t xml:space="preserve">-actionnelle </w:t>
      </w:r>
      <w:proofErr w:type="spellStart"/>
      <w:r w:rsidRPr="00407F18">
        <w:rPr>
          <w:lang w:val="fr-FR" w:eastAsia="fr-FR"/>
        </w:rPr>
        <w:t>co</w:t>
      </w:r>
      <w:proofErr w:type="spellEnd"/>
      <w:r w:rsidRPr="00407F18">
        <w:rPr>
          <w:lang w:val="fr-FR" w:eastAsia="fr-FR"/>
        </w:rPr>
        <w:t xml:space="preserve">-culturelle », in </w:t>
      </w:r>
      <w:r w:rsidRPr="00407F18">
        <w:rPr>
          <w:i/>
          <w:iCs/>
          <w:lang w:val="fr-FR" w:eastAsia="fr-FR"/>
        </w:rPr>
        <w:t>Langues modernes Nº3</w:t>
      </w:r>
      <w:r w:rsidRPr="00407F18">
        <w:rPr>
          <w:lang w:val="fr-FR" w:eastAsia="fr-FR"/>
        </w:rPr>
        <w:t xml:space="preserve">, </w:t>
      </w:r>
      <w:proofErr w:type="spellStart"/>
      <w:r w:rsidRPr="00407F18">
        <w:rPr>
          <w:lang w:val="fr-FR" w:eastAsia="fr-FR"/>
        </w:rPr>
        <w:t>juil.-août-sept</w:t>
      </w:r>
      <w:proofErr w:type="spellEnd"/>
      <w:r w:rsidRPr="00407F18">
        <w:rPr>
          <w:lang w:val="fr-FR" w:eastAsia="fr-FR"/>
        </w:rPr>
        <w:t xml:space="preserve">., pp. 55-71 (Paris : APLV, Association française des Prof. de Langues Vivantes). En ligne : </w:t>
      </w:r>
      <w:hyperlink r:id="rId18" w:history="1">
        <w:r w:rsidRPr="00407F18">
          <w:rPr>
            <w:rStyle w:val="Hipervnculo"/>
            <w:color w:val="0000FF"/>
            <w:lang w:val="fr-FR" w:eastAsia="fr-FR"/>
          </w:rPr>
          <w:t>http://www.aplv-languesmodernes.org/spip.php?article844</w:t>
        </w:r>
      </w:hyperlink>
      <w:r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2004. « L’évolution historique des approches en didactique des langues-cultures, ou comment faire l’unité des « unités didactiques », </w:t>
      </w:r>
      <w:r w:rsidRPr="00407F18">
        <w:rPr>
          <w:i/>
          <w:iCs/>
          <w:lang w:val="fr-FR" w:eastAsia="fr-FR"/>
        </w:rPr>
        <w:t>Congrès annuel de l'Association pour la Diffusion de l'Allemand en France (ADEAF)</w:t>
      </w:r>
      <w:r w:rsidRPr="00407F18">
        <w:rPr>
          <w:lang w:val="fr-FR" w:eastAsia="fr-FR"/>
        </w:rPr>
        <w:t xml:space="preserve">, École Supérieure de Commerce de Clermont-Ferrand, 2-3 novembre. En ligne : </w:t>
      </w:r>
      <w:hyperlink r:id="rId19" w:history="1">
        <w:r w:rsidRPr="00407F18">
          <w:rPr>
            <w:rStyle w:val="Hipervnculo"/>
            <w:lang w:val="fr-FR" w:eastAsia="fr-FR"/>
          </w:rPr>
          <w:t>http://www.tesol-france.org/articles/ Colloque05/Puren05.pdf</w:t>
        </w:r>
      </w:hyperlink>
      <w:r w:rsidRPr="00407F18">
        <w:rPr>
          <w:lang w:val="fr-FR" w:eastAsia="fr-FR"/>
        </w:rPr>
        <w:t>.</w:t>
      </w:r>
    </w:p>
    <w:p w:rsidR="00407F18" w:rsidRPr="00407F18" w:rsidRDefault="00407F18" w:rsidP="00407F18">
      <w:pPr>
        <w:jc w:val="both"/>
        <w:rPr>
          <w:lang w:val="fr-FR" w:eastAsia="fr-FR"/>
        </w:rPr>
      </w:pPr>
      <w:r w:rsidRPr="00407F18">
        <w:rPr>
          <w:lang w:val="fr-FR" w:eastAsia="fr-FR"/>
        </w:rPr>
        <w:t xml:space="preserve">2006. « Le Cadre européen commun de référence et la réflexion </w:t>
      </w:r>
      <w:proofErr w:type="gramStart"/>
      <w:r w:rsidRPr="00407F18">
        <w:rPr>
          <w:lang w:val="fr-FR" w:eastAsia="fr-FR"/>
        </w:rPr>
        <w:t>méthodologique  en</w:t>
      </w:r>
      <w:proofErr w:type="gramEnd"/>
      <w:r w:rsidRPr="00407F18">
        <w:rPr>
          <w:lang w:val="fr-FR" w:eastAsia="fr-FR"/>
        </w:rPr>
        <w:t xml:space="preserve"> didactique des langues-cultures : un chantier à reprendre ». En ligne : </w:t>
      </w:r>
    </w:p>
    <w:p w:rsidR="00407F18" w:rsidRPr="00407F18" w:rsidRDefault="00F424C4" w:rsidP="00407F18">
      <w:pPr>
        <w:jc w:val="both"/>
        <w:rPr>
          <w:lang w:val="fr-FR" w:eastAsia="fr-FR"/>
        </w:rPr>
      </w:pPr>
      <w:hyperlink r:id="rId20" w:history="1">
        <w:r w:rsidR="00407F18" w:rsidRPr="00407F18">
          <w:rPr>
            <w:rStyle w:val="Hipervnculo"/>
            <w:color w:val="0000FF"/>
            <w:lang w:val="fr-FR" w:eastAsia="fr-FR"/>
          </w:rPr>
          <w:t>http://www.aplv-languesmodernes.org//spip.php?article35</w:t>
        </w:r>
      </w:hyperlink>
      <w:r w:rsidR="00407F18" w:rsidRPr="00407F18">
        <w:rPr>
          <w:lang w:val="fr-FR" w:eastAsia="fr-FR"/>
        </w:rPr>
        <w:t>.</w:t>
      </w:r>
    </w:p>
    <w:p w:rsidR="00407F18" w:rsidRPr="00407F18" w:rsidRDefault="00407F18" w:rsidP="00407F18">
      <w:pPr>
        <w:jc w:val="both"/>
        <w:rPr>
          <w:lang w:val="fr-FR" w:eastAsia="fr-FR"/>
        </w:rPr>
      </w:pPr>
      <w:r w:rsidRPr="00407F18">
        <w:rPr>
          <w:lang w:val="fr-FR" w:eastAsia="fr-FR"/>
        </w:rPr>
        <w:t>2007. « Formes pratiques de combinaison entre perspective actionnelle et approche communicative : analyse comparative de trois manuels ». Article en ligne :</w:t>
      </w:r>
    </w:p>
    <w:p w:rsidR="00407F18" w:rsidRPr="00407F18" w:rsidRDefault="00F424C4" w:rsidP="00407F18">
      <w:pPr>
        <w:rPr>
          <w:u w:val="single"/>
          <w:lang w:val="fr-FR" w:eastAsia="fr-FR"/>
        </w:rPr>
      </w:pPr>
      <w:hyperlink r:id="rId21" w:history="1">
        <w:r w:rsidR="00407F18" w:rsidRPr="00407F18">
          <w:rPr>
            <w:rStyle w:val="Hipervnculo"/>
            <w:color w:val="0000FF"/>
            <w:lang w:val="fr-FR" w:eastAsia="fr-FR"/>
          </w:rPr>
          <w:t>http://www.aplv-languesmodernes.org/spip.php?article1409</w:t>
        </w:r>
      </w:hyperlink>
      <w:r w:rsidR="00407F18" w:rsidRPr="00407F18">
        <w:rPr>
          <w:u w:val="single"/>
          <w:lang w:val="fr-FR" w:eastAsia="fr-FR"/>
        </w:rPr>
        <w:t>.</w:t>
      </w:r>
    </w:p>
    <w:p w:rsidR="00407F18" w:rsidRPr="00407F18" w:rsidRDefault="00407F18" w:rsidP="00407F18">
      <w:pPr>
        <w:spacing w:after="60"/>
        <w:jc w:val="both"/>
        <w:rPr>
          <w:color w:val="auto"/>
          <w:lang w:val="fr-FR" w:eastAsia="fr-FR"/>
        </w:rPr>
      </w:pPr>
      <w:r w:rsidRPr="00407F18">
        <w:rPr>
          <w:lang w:val="fr-FR" w:eastAsia="fr-FR"/>
        </w:rPr>
        <w:t xml:space="preserve">2013. Perspective actionnelle et pédagogie de projet. Apports historiques de deux mouvements pédagogiques : l’Institut Coopératif de l'École Moderne (ICEM)-Pédagogie Freinet, le Groupe Français d’Éducation Nouvelle (GFEN). En ligne : </w:t>
      </w:r>
      <w:hyperlink r:id="rId22" w:history="1">
        <w:r w:rsidRPr="00407F18">
          <w:rPr>
            <w:rStyle w:val="Hipervnculo"/>
            <w:color w:val="0000FF"/>
            <w:lang w:val="fr-FR" w:eastAsia="fr-FR"/>
          </w:rPr>
          <w:t>http://www.christianpuren.com/mes-travaux-liste-et-liens/2013e/</w:t>
        </w:r>
      </w:hyperlink>
      <w:r w:rsidRPr="00407F18">
        <w:rPr>
          <w:lang w:val="fr-FR" w:eastAsia="fr-FR"/>
        </w:rPr>
        <w:t>.</w:t>
      </w:r>
    </w:p>
    <w:p w:rsidR="00407F18" w:rsidRPr="00407F18" w:rsidRDefault="00407F18" w:rsidP="00407F18">
      <w:pPr>
        <w:spacing w:before="240"/>
        <w:jc w:val="both"/>
        <w:rPr>
          <w:lang w:val="fr-FR" w:eastAsia="fr-FR"/>
        </w:rPr>
      </w:pPr>
      <w:r w:rsidRPr="00407F18">
        <w:rPr>
          <w:smallCaps/>
          <w:lang w:val="fr-FR" w:eastAsia="fr-FR"/>
        </w:rPr>
        <w:t xml:space="preserve">PY, B. </w:t>
      </w:r>
      <w:r w:rsidRPr="00407F18">
        <w:rPr>
          <w:lang w:val="fr-FR" w:eastAsia="fr-FR"/>
        </w:rPr>
        <w:t xml:space="preserve">1993. L’apprenant et son </w:t>
      </w:r>
      <w:proofErr w:type="gramStart"/>
      <w:r w:rsidRPr="00407F18">
        <w:rPr>
          <w:lang w:val="fr-FR" w:eastAsia="fr-FR"/>
        </w:rPr>
        <w:t>territoire:</w:t>
      </w:r>
      <w:proofErr w:type="gramEnd"/>
      <w:r w:rsidRPr="00407F18">
        <w:rPr>
          <w:lang w:val="fr-FR" w:eastAsia="fr-FR"/>
        </w:rPr>
        <w:t xml:space="preserve"> système, norme et tâche. </w:t>
      </w:r>
      <w:r w:rsidRPr="00407F18">
        <w:rPr>
          <w:i/>
          <w:iCs/>
          <w:lang w:val="fr-FR" w:eastAsia="fr-FR"/>
        </w:rPr>
        <w:t xml:space="preserve">Aile </w:t>
      </w:r>
      <w:r w:rsidRPr="00407F18">
        <w:rPr>
          <w:lang w:val="fr-FR" w:eastAsia="fr-FR"/>
        </w:rPr>
        <w:t xml:space="preserve">nº2. Paris, Encrages, pp. 9-24. En ligne : </w:t>
      </w:r>
      <w:hyperlink r:id="rId23" w:history="1">
        <w:r w:rsidRPr="00407F18">
          <w:rPr>
            <w:rStyle w:val="Hipervnculo"/>
            <w:color w:val="0000FF"/>
            <w:lang w:val="fr-FR" w:eastAsia="fr-FR"/>
          </w:rPr>
          <w:t>http://aile.revues.org/4874</w:t>
        </w:r>
      </w:hyperlink>
      <w:r w:rsidRPr="00407F18">
        <w:rPr>
          <w:lang w:val="fr-FR" w:eastAsia="fr-FR"/>
        </w:rPr>
        <w:t>.</w:t>
      </w:r>
    </w:p>
    <w:p w:rsidR="00407F18" w:rsidRDefault="00407F18" w:rsidP="00407F18">
      <w:pPr>
        <w:jc w:val="both"/>
        <w:rPr>
          <w:lang w:val="es-ES" w:eastAsia="fr-FR"/>
        </w:rPr>
      </w:pPr>
      <w:r w:rsidRPr="00407F18">
        <w:rPr>
          <w:lang w:val="fr-FR" w:eastAsia="fr-FR"/>
        </w:rPr>
        <w:t xml:space="preserve">TAGLIANTE, C. (2006) La classe de langue. Coll. Techniques et pratiques de classe. </w:t>
      </w:r>
      <w:r>
        <w:rPr>
          <w:lang w:val="es-ES" w:eastAsia="fr-FR"/>
        </w:rPr>
        <w:t xml:space="preserve">Paris. </w:t>
      </w:r>
      <w:proofErr w:type="spellStart"/>
      <w:r>
        <w:rPr>
          <w:lang w:val="es-ES" w:eastAsia="fr-FR"/>
        </w:rPr>
        <w:t>Clé</w:t>
      </w:r>
      <w:proofErr w:type="spellEnd"/>
      <w:r>
        <w:rPr>
          <w:lang w:val="es-ES" w:eastAsia="fr-FR"/>
        </w:rPr>
        <w:t xml:space="preserve"> International.</w:t>
      </w:r>
    </w:p>
    <w:p w:rsidR="00407F18" w:rsidRDefault="00407F18" w:rsidP="00407F18">
      <w:pPr>
        <w:rPr>
          <w:color w:val="auto"/>
          <w:lang w:val="es-ES" w:eastAsia="fr-FR"/>
        </w:rPr>
      </w:pPr>
    </w:p>
    <w:p w:rsidR="003377D2" w:rsidRDefault="003377D2">
      <w:pPr>
        <w:ind w:left="360"/>
        <w:jc w:val="both"/>
      </w:pPr>
    </w:p>
    <w:p w:rsidR="003377D2" w:rsidRPr="00407F18" w:rsidRDefault="006865C5">
      <w:pPr>
        <w:numPr>
          <w:ilvl w:val="0"/>
          <w:numId w:val="2"/>
        </w:numPr>
        <w:jc w:val="both"/>
      </w:pPr>
      <w:r>
        <w:rPr>
          <w:b/>
        </w:rPr>
        <w:t>Bibliografía de consulta</w:t>
      </w:r>
    </w:p>
    <w:p w:rsidR="00407F18" w:rsidRDefault="00407F18" w:rsidP="00407F18">
      <w:pPr>
        <w:pStyle w:val="Prrafodelista"/>
        <w:spacing w:line="240" w:lineRule="auto"/>
      </w:pPr>
    </w:p>
    <w:p w:rsidR="00407F18" w:rsidRDefault="00407F18" w:rsidP="00407F18">
      <w:pPr>
        <w:jc w:val="both"/>
        <w:rPr>
          <w:lang w:val="es-ES" w:eastAsia="fr-FR"/>
        </w:rPr>
      </w:pPr>
      <w:r>
        <w:rPr>
          <w:lang w:val="es-ES" w:eastAsia="fr-FR"/>
        </w:rPr>
        <w:t xml:space="preserve">CICUREL, F. 2009. Un esquema en movimiento: un concepto bergsoniano para el análisis de las interacciones didácticas, </w:t>
      </w:r>
      <w:r>
        <w:rPr>
          <w:i/>
          <w:iCs/>
          <w:lang w:val="es-ES" w:eastAsia="fr-FR"/>
        </w:rPr>
        <w:t xml:space="preserve">in </w:t>
      </w:r>
      <w:proofErr w:type="spellStart"/>
      <w:r>
        <w:rPr>
          <w:i/>
          <w:iCs/>
          <w:lang w:val="es-ES" w:eastAsia="fr-FR"/>
        </w:rPr>
        <w:t>Klett</w:t>
      </w:r>
      <w:proofErr w:type="spellEnd"/>
      <w:r>
        <w:rPr>
          <w:i/>
          <w:iCs/>
          <w:lang w:val="es-ES" w:eastAsia="fr-FR"/>
        </w:rPr>
        <w:t xml:space="preserve"> (</w:t>
      </w:r>
      <w:proofErr w:type="spellStart"/>
      <w:r>
        <w:rPr>
          <w:i/>
          <w:iCs/>
          <w:lang w:val="es-ES" w:eastAsia="fr-FR"/>
        </w:rPr>
        <w:t>dir.</w:t>
      </w:r>
      <w:proofErr w:type="spellEnd"/>
      <w:r>
        <w:rPr>
          <w:i/>
          <w:iCs/>
          <w:lang w:val="es-ES" w:eastAsia="fr-FR"/>
        </w:rPr>
        <w:t>) Construyendo la didáctica de las lenguas extranjeras</w:t>
      </w:r>
      <w:r>
        <w:rPr>
          <w:lang w:val="es-ES" w:eastAsia="fr-FR"/>
        </w:rPr>
        <w:t>. Buenos Aires. Araucaria Editora 65-82.</w:t>
      </w:r>
    </w:p>
    <w:p w:rsidR="00407F18" w:rsidRDefault="00407F18" w:rsidP="00407F18">
      <w:pPr>
        <w:jc w:val="both"/>
        <w:rPr>
          <w:lang w:val="fr-FR" w:eastAsia="fr-FR"/>
        </w:rPr>
      </w:pPr>
      <w:r w:rsidRPr="00407F18">
        <w:rPr>
          <w:lang w:val="fr-FR" w:eastAsia="fr-FR"/>
        </w:rPr>
        <w:t xml:space="preserve">CICUREL, F. ; MOIRAND, S. 1990. Apprendre à comprendre l'écrit : hypothèses didactiques. </w:t>
      </w:r>
      <w:r w:rsidRPr="00407F18">
        <w:rPr>
          <w:i/>
          <w:iCs/>
          <w:lang w:val="fr-FR" w:eastAsia="fr-FR"/>
        </w:rPr>
        <w:t>Acquisition et utilisation d'une langue étrangère. L'approche cognitive.</w:t>
      </w:r>
      <w:r w:rsidRPr="00407F18">
        <w:rPr>
          <w:lang w:val="fr-FR" w:eastAsia="fr-FR"/>
        </w:rPr>
        <w:t xml:space="preserve"> 147-158. Paris, Hachette, collection F.</w:t>
      </w:r>
    </w:p>
    <w:p w:rsidR="00407F18" w:rsidRPr="00407F18" w:rsidRDefault="00407F18" w:rsidP="00407F18">
      <w:pPr>
        <w:jc w:val="both"/>
        <w:rPr>
          <w:lang w:val="fr-FR" w:eastAsia="fr-FR"/>
        </w:rPr>
      </w:pPr>
      <w:r w:rsidRPr="00407F18">
        <w:rPr>
          <w:lang w:val="fr-FR" w:eastAsia="fr-FR"/>
        </w:rPr>
        <w:t xml:space="preserve">CYR, P. 1998. </w:t>
      </w:r>
      <w:r w:rsidRPr="00407F18">
        <w:rPr>
          <w:i/>
          <w:iCs/>
          <w:lang w:val="fr-FR" w:eastAsia="fr-FR"/>
        </w:rPr>
        <w:t>Les stratégies d’apprentissage</w:t>
      </w:r>
      <w:r w:rsidRPr="00407F18">
        <w:rPr>
          <w:lang w:val="fr-FR" w:eastAsia="fr-FR"/>
        </w:rPr>
        <w:t>. CLE International, Paris. 1ère édit.1996, Les éditions CEC, Québec.</w:t>
      </w:r>
    </w:p>
    <w:p w:rsidR="00407F18" w:rsidRPr="00407F18" w:rsidRDefault="00407F18" w:rsidP="00407F18">
      <w:pPr>
        <w:jc w:val="both"/>
        <w:rPr>
          <w:lang w:val="fr-FR" w:eastAsia="fr-FR"/>
        </w:rPr>
      </w:pPr>
      <w:r>
        <w:rPr>
          <w:lang w:val="es-ES" w:eastAsia="fr-FR"/>
        </w:rPr>
        <w:t xml:space="preserve">KLETT, E. 2005. La relación lengua materna/ lengua extranjera: aspectos didácticos y psicolingüísticos, </w:t>
      </w:r>
      <w:r>
        <w:rPr>
          <w:i/>
          <w:iCs/>
          <w:lang w:val="es-ES" w:eastAsia="fr-FR"/>
        </w:rPr>
        <w:t>in Didáctica de las lenguas extranjeras: una agenda actual</w:t>
      </w:r>
      <w:r>
        <w:rPr>
          <w:lang w:val="es-ES" w:eastAsia="fr-FR"/>
        </w:rPr>
        <w:t xml:space="preserve">. </w:t>
      </w:r>
      <w:r w:rsidRPr="00407F18">
        <w:rPr>
          <w:lang w:val="fr-FR" w:eastAsia="fr-FR"/>
        </w:rPr>
        <w:t xml:space="preserve">Bs As. Araucaria </w:t>
      </w:r>
      <w:proofErr w:type="spellStart"/>
      <w:r w:rsidRPr="00407F18">
        <w:rPr>
          <w:lang w:val="fr-FR" w:eastAsia="fr-FR"/>
        </w:rPr>
        <w:t>Editora</w:t>
      </w:r>
      <w:proofErr w:type="spellEnd"/>
      <w:r w:rsidRPr="00407F18">
        <w:rPr>
          <w:lang w:val="fr-FR" w:eastAsia="fr-FR"/>
        </w:rPr>
        <w:t>. 51-69.</w:t>
      </w:r>
    </w:p>
    <w:p w:rsidR="00407F18" w:rsidRPr="00934515" w:rsidRDefault="00407F18" w:rsidP="00407F18">
      <w:pPr>
        <w:jc w:val="both"/>
        <w:rPr>
          <w:lang w:val="fr-FR" w:eastAsia="fr-FR"/>
        </w:rPr>
      </w:pPr>
      <w:r w:rsidRPr="00407F18">
        <w:rPr>
          <w:lang w:val="fr-FR" w:eastAsia="fr-FR"/>
        </w:rPr>
        <w:t xml:space="preserve">2011. Les traces de la langue maternelle dans les interactions : l’exemple de débutants hispanophones, </w:t>
      </w:r>
      <w:proofErr w:type="gramStart"/>
      <w:r w:rsidRPr="00407F18">
        <w:rPr>
          <w:i/>
          <w:iCs/>
          <w:lang w:val="fr-FR" w:eastAsia="fr-FR"/>
        </w:rPr>
        <w:t>in  Blanchet</w:t>
      </w:r>
      <w:proofErr w:type="gramEnd"/>
      <w:r w:rsidRPr="00407F18">
        <w:rPr>
          <w:i/>
          <w:iCs/>
          <w:lang w:val="fr-FR" w:eastAsia="fr-FR"/>
        </w:rPr>
        <w:t xml:space="preserve"> &amp; Chardenet (</w:t>
      </w:r>
      <w:proofErr w:type="spellStart"/>
      <w:r w:rsidRPr="00407F18">
        <w:rPr>
          <w:i/>
          <w:iCs/>
          <w:lang w:val="fr-FR" w:eastAsia="fr-FR"/>
        </w:rPr>
        <w:t>dir</w:t>
      </w:r>
      <w:proofErr w:type="spellEnd"/>
      <w:r w:rsidRPr="00407F18">
        <w:rPr>
          <w:i/>
          <w:iCs/>
          <w:lang w:val="fr-FR" w:eastAsia="fr-FR"/>
        </w:rPr>
        <w:t>.) Guide pour la recherche en didactique des langues et des cultures.</w:t>
      </w:r>
      <w:r w:rsidRPr="00407F18">
        <w:rPr>
          <w:lang w:val="fr-FR" w:eastAsia="fr-FR"/>
        </w:rPr>
        <w:t xml:space="preserve">  </w:t>
      </w:r>
      <w:r w:rsidRPr="00934515">
        <w:rPr>
          <w:lang w:val="fr-FR" w:eastAsia="fr-FR"/>
        </w:rPr>
        <w:t>AUF &amp; Editions des archives contemporaines, Paris.</w:t>
      </w:r>
    </w:p>
    <w:p w:rsidR="00407F18" w:rsidRPr="00407F18" w:rsidRDefault="00407F18" w:rsidP="00407F18">
      <w:pPr>
        <w:jc w:val="both"/>
        <w:rPr>
          <w:lang w:val="fr-FR" w:eastAsia="fr-FR"/>
        </w:rPr>
      </w:pPr>
      <w:r w:rsidRPr="00934515">
        <w:rPr>
          <w:lang w:val="fr-FR" w:eastAsia="fr-FR"/>
        </w:rPr>
        <w:t xml:space="preserve">KLETT, </w:t>
      </w:r>
      <w:proofErr w:type="gramStart"/>
      <w:r w:rsidRPr="00934515">
        <w:rPr>
          <w:lang w:val="fr-FR" w:eastAsia="fr-FR"/>
        </w:rPr>
        <w:t>E,.;</w:t>
      </w:r>
      <w:proofErr w:type="gramEnd"/>
      <w:r w:rsidRPr="00934515">
        <w:rPr>
          <w:lang w:val="fr-FR" w:eastAsia="fr-FR"/>
        </w:rPr>
        <w:t xml:space="preserve"> DORRONZORO, M:I:; LUCAS, M.; PASQUALE, R.; VIDAL, M. 2003. </w:t>
      </w:r>
      <w:r w:rsidRPr="00407F18">
        <w:rPr>
          <w:i/>
          <w:iCs/>
          <w:lang w:val="fr-FR" w:eastAsia="fr-FR"/>
        </w:rPr>
        <w:t xml:space="preserve">Nouveaux regards sur les pratiques de </w:t>
      </w:r>
      <w:proofErr w:type="spellStart"/>
      <w:r w:rsidRPr="00407F18">
        <w:rPr>
          <w:i/>
          <w:iCs/>
          <w:lang w:val="fr-FR" w:eastAsia="fr-FR"/>
        </w:rPr>
        <w:t>fle</w:t>
      </w:r>
      <w:proofErr w:type="spellEnd"/>
      <w:r w:rsidRPr="00407F18">
        <w:rPr>
          <w:lang w:val="fr-FR" w:eastAsia="fr-FR"/>
        </w:rPr>
        <w:t xml:space="preserve">. Buenos Aires. Araucaria </w:t>
      </w:r>
      <w:proofErr w:type="spellStart"/>
      <w:r w:rsidRPr="00407F18">
        <w:rPr>
          <w:lang w:val="fr-FR" w:eastAsia="fr-FR"/>
        </w:rPr>
        <w:t>Editora</w:t>
      </w:r>
      <w:proofErr w:type="spellEnd"/>
      <w:r w:rsidRPr="00407F18">
        <w:rPr>
          <w:lang w:val="fr-FR" w:eastAsia="fr-FR"/>
        </w:rPr>
        <w:t>.</w:t>
      </w:r>
    </w:p>
    <w:p w:rsidR="00407F18" w:rsidRDefault="00407F18" w:rsidP="00407F18">
      <w:pPr>
        <w:jc w:val="both"/>
        <w:rPr>
          <w:lang w:val="es-ES" w:eastAsia="fr-FR"/>
        </w:rPr>
      </w:pPr>
      <w:r w:rsidRPr="00407F18">
        <w:rPr>
          <w:lang w:val="fr-FR" w:eastAsia="fr-FR"/>
        </w:rPr>
        <w:t xml:space="preserve">KLETT, E. ; LUCAS, M. ; SCIPIONI, L. Et VIDAL, M. 1993. Pour une recherche des positions discursives : l’enseignant et l’apprenant en situation d’interview. </w:t>
      </w:r>
      <w:r w:rsidRPr="00407F18">
        <w:rPr>
          <w:i/>
          <w:iCs/>
          <w:lang w:val="fr-FR" w:eastAsia="fr-FR"/>
        </w:rPr>
        <w:t>Les Carnets du CEDISCOR Nº2</w:t>
      </w:r>
      <w:r w:rsidRPr="00407F18">
        <w:rPr>
          <w:lang w:val="fr-FR" w:eastAsia="fr-FR"/>
        </w:rPr>
        <w:t xml:space="preserve">. Presses de la Sorbonne Nouvelle. </w:t>
      </w:r>
      <w:r>
        <w:rPr>
          <w:lang w:val="es-ES" w:eastAsia="fr-FR"/>
        </w:rPr>
        <w:t>35-48.</w:t>
      </w:r>
    </w:p>
    <w:p w:rsidR="00407F18" w:rsidRDefault="00407F18" w:rsidP="00407F18">
      <w:pPr>
        <w:jc w:val="both"/>
        <w:rPr>
          <w:lang w:val="fr-FR" w:eastAsia="fr-FR"/>
        </w:rPr>
      </w:pPr>
      <w:r>
        <w:rPr>
          <w:lang w:val="es-ES" w:eastAsia="fr-FR"/>
        </w:rPr>
        <w:t xml:space="preserve">LUCAS, M, et VIDAL, M. 2005. Aprendizaje de una lengua extranjera en contexto institucional </w:t>
      </w:r>
      <w:proofErr w:type="spellStart"/>
      <w:r>
        <w:rPr>
          <w:lang w:val="es-ES" w:eastAsia="fr-FR"/>
        </w:rPr>
        <w:t>exolingüe</w:t>
      </w:r>
      <w:proofErr w:type="spellEnd"/>
      <w:r>
        <w:rPr>
          <w:lang w:val="es-ES" w:eastAsia="fr-FR"/>
        </w:rPr>
        <w:t xml:space="preserve">, in </w:t>
      </w:r>
      <w:proofErr w:type="spellStart"/>
      <w:r>
        <w:rPr>
          <w:i/>
          <w:iCs/>
          <w:lang w:val="es-ES" w:eastAsia="fr-FR"/>
        </w:rPr>
        <w:t>Klett</w:t>
      </w:r>
      <w:proofErr w:type="spellEnd"/>
      <w:r>
        <w:rPr>
          <w:i/>
          <w:iCs/>
          <w:lang w:val="es-ES" w:eastAsia="fr-FR"/>
        </w:rPr>
        <w:t xml:space="preserve"> (</w:t>
      </w:r>
      <w:proofErr w:type="spellStart"/>
      <w:r>
        <w:rPr>
          <w:i/>
          <w:iCs/>
          <w:lang w:val="es-ES" w:eastAsia="fr-FR"/>
        </w:rPr>
        <w:t>dir.</w:t>
      </w:r>
      <w:proofErr w:type="spellEnd"/>
      <w:r>
        <w:rPr>
          <w:i/>
          <w:iCs/>
          <w:lang w:val="es-ES" w:eastAsia="fr-FR"/>
        </w:rPr>
        <w:t>) Didáctica de las lenguas extranjeras: una agenda actual</w:t>
      </w:r>
      <w:r>
        <w:rPr>
          <w:lang w:val="es-ES" w:eastAsia="fr-FR"/>
        </w:rPr>
        <w:t xml:space="preserve">. Araucaria Editora. </w:t>
      </w:r>
      <w:r w:rsidRPr="00407F18">
        <w:rPr>
          <w:lang w:val="fr-FR" w:eastAsia="fr-FR"/>
        </w:rPr>
        <w:t>Buenos Aires.</w:t>
      </w:r>
    </w:p>
    <w:p w:rsidR="00407F18" w:rsidRPr="00407F18" w:rsidRDefault="00407F18" w:rsidP="00407F18">
      <w:pPr>
        <w:jc w:val="both"/>
        <w:rPr>
          <w:lang w:val="fr-FR" w:eastAsia="fr-FR"/>
        </w:rPr>
      </w:pPr>
      <w:r w:rsidRPr="00407F18">
        <w:rPr>
          <w:lang w:val="fr-FR" w:eastAsia="fr-FR"/>
        </w:rPr>
        <w:t xml:space="preserve">MOORE, D, et SIMON, D-L. 2002. </w:t>
      </w:r>
      <w:proofErr w:type="spellStart"/>
      <w:r w:rsidRPr="00407F18">
        <w:rPr>
          <w:lang w:val="fr-FR" w:eastAsia="fr-FR"/>
        </w:rPr>
        <w:t>Déritualisation</w:t>
      </w:r>
      <w:proofErr w:type="spellEnd"/>
      <w:r w:rsidRPr="00407F18">
        <w:rPr>
          <w:lang w:val="fr-FR" w:eastAsia="fr-FR"/>
        </w:rPr>
        <w:t xml:space="preserve"> et identité des apprenants.</w:t>
      </w:r>
      <w:r w:rsidRPr="00407F18">
        <w:rPr>
          <w:i/>
          <w:iCs/>
          <w:lang w:val="fr-FR" w:eastAsia="fr-FR"/>
        </w:rPr>
        <w:t xml:space="preserve"> L’acquisition en classe de langue</w:t>
      </w:r>
      <w:r w:rsidRPr="00407F18">
        <w:rPr>
          <w:lang w:val="fr-FR" w:eastAsia="fr-FR"/>
        </w:rPr>
        <w:t xml:space="preserve">. </w:t>
      </w:r>
      <w:r w:rsidRPr="00407F18">
        <w:rPr>
          <w:i/>
          <w:iCs/>
          <w:lang w:val="fr-FR" w:eastAsia="fr-FR"/>
        </w:rPr>
        <w:t>AILE Nº16</w:t>
      </w:r>
      <w:r w:rsidRPr="00407F18">
        <w:rPr>
          <w:lang w:val="fr-FR" w:eastAsia="fr-FR"/>
        </w:rPr>
        <w:t>. ENCRAGES. 121-144.</w:t>
      </w:r>
    </w:p>
    <w:p w:rsidR="00407F18" w:rsidRPr="00407F18" w:rsidRDefault="00407F18" w:rsidP="00407F18">
      <w:pPr>
        <w:jc w:val="both"/>
        <w:rPr>
          <w:color w:val="auto"/>
          <w:lang w:val="fr-FR" w:eastAsia="fr-FR"/>
        </w:rPr>
      </w:pPr>
      <w:r w:rsidRPr="00407F18">
        <w:rPr>
          <w:lang w:val="fr-FR" w:eastAsia="fr-FR"/>
        </w:rPr>
        <w:t>PUREN, C. 2006. « L’évaluation a-t-elle encore un sens ? ». En ligne (2006) :</w:t>
      </w:r>
    </w:p>
    <w:p w:rsidR="00407F18" w:rsidRPr="00407F18" w:rsidRDefault="00F424C4" w:rsidP="00407F18">
      <w:pPr>
        <w:jc w:val="both"/>
        <w:rPr>
          <w:lang w:val="fr-FR" w:eastAsia="fr-FR"/>
        </w:rPr>
      </w:pPr>
      <w:hyperlink r:id="rId24" w:history="1">
        <w:r w:rsidR="00407F18" w:rsidRPr="00407F18">
          <w:rPr>
            <w:rStyle w:val="Hipervnculo"/>
            <w:color w:val="0000FF"/>
            <w:lang w:val="fr-FR" w:eastAsia="fr-FR"/>
          </w:rPr>
          <w:t>http://www.aplv-languesmodernes.org//spip.php?article36</w:t>
        </w:r>
      </w:hyperlink>
      <w:r w:rsidR="00407F18" w:rsidRPr="00407F18">
        <w:rPr>
          <w:lang w:val="fr-FR" w:eastAsia="fr-FR"/>
        </w:rPr>
        <w:t>.</w:t>
      </w:r>
    </w:p>
    <w:p w:rsidR="00407F18" w:rsidRPr="00407F18" w:rsidRDefault="00407F18" w:rsidP="00407F18">
      <w:pPr>
        <w:jc w:val="both"/>
        <w:rPr>
          <w:lang w:val="fr-FR" w:eastAsia="fr-FR"/>
        </w:rPr>
      </w:pPr>
      <w:r w:rsidRPr="00407F18">
        <w:rPr>
          <w:lang w:val="fr-FR" w:eastAsia="fr-FR"/>
        </w:rPr>
        <w:t>2008. « La didactique des langues-cultures entre la centration sur l’apprenant et l’éducation transculturelle ». Conférence prononcée dans le cadre du Colloque international de Tallinn (</w:t>
      </w:r>
      <w:proofErr w:type="gramStart"/>
      <w:r w:rsidRPr="00407F18">
        <w:rPr>
          <w:lang w:val="fr-FR" w:eastAsia="fr-FR"/>
        </w:rPr>
        <w:t>Estonie)  8</w:t>
      </w:r>
      <w:proofErr w:type="gramEnd"/>
      <w:r w:rsidRPr="00407F18">
        <w:rPr>
          <w:lang w:val="fr-FR" w:eastAsia="fr-FR"/>
        </w:rPr>
        <w:t xml:space="preserve">-10 mai 2008. En ligne (en version orale et écrite) : </w:t>
      </w:r>
    </w:p>
    <w:p w:rsidR="00407F18" w:rsidRPr="00407F18" w:rsidRDefault="00F424C4" w:rsidP="00407F18">
      <w:pPr>
        <w:spacing w:after="60"/>
        <w:rPr>
          <w:lang w:val="fr-FR" w:eastAsia="fr-FR"/>
        </w:rPr>
      </w:pPr>
      <w:hyperlink r:id="rId25" w:history="1">
        <w:r w:rsidR="00407F18" w:rsidRPr="00407F18">
          <w:rPr>
            <w:rStyle w:val="Hipervnculo"/>
            <w:color w:val="0000FF"/>
            <w:lang w:val="fr-FR" w:eastAsia="fr-FR"/>
          </w:rPr>
          <w:t>http://www.aplv-languesmodernes.org/spip.php?article1774</w:t>
        </w:r>
      </w:hyperlink>
      <w:r w:rsidR="00407F18" w:rsidRPr="00407F18">
        <w:rPr>
          <w:lang w:val="fr-FR" w:eastAsia="fr-FR"/>
        </w:rPr>
        <w:t>.</w:t>
      </w:r>
    </w:p>
    <w:p w:rsidR="00407F18" w:rsidRPr="00407F18" w:rsidRDefault="00407F18" w:rsidP="00407F18">
      <w:pPr>
        <w:rPr>
          <w:lang w:val="fr-FR" w:eastAsia="fr-FR"/>
        </w:rPr>
      </w:pPr>
    </w:p>
    <w:p w:rsidR="00407F18" w:rsidRPr="00407F18" w:rsidRDefault="00407F18" w:rsidP="00407F18">
      <w:pPr>
        <w:jc w:val="both"/>
        <w:rPr>
          <w:lang w:val="fr-FR"/>
        </w:rPr>
      </w:pPr>
    </w:p>
    <w:p w:rsidR="003377D2" w:rsidRPr="00407F18" w:rsidRDefault="003377D2">
      <w:pPr>
        <w:ind w:left="360"/>
        <w:jc w:val="both"/>
        <w:rPr>
          <w:lang w:val="fr-FR"/>
        </w:rPr>
      </w:pPr>
    </w:p>
    <w:p w:rsidR="00155D9C" w:rsidRPr="00155D9C" w:rsidRDefault="006865C5">
      <w:pPr>
        <w:numPr>
          <w:ilvl w:val="0"/>
          <w:numId w:val="2"/>
        </w:numPr>
        <w:jc w:val="both"/>
      </w:pPr>
      <w:r>
        <w:rPr>
          <w:b/>
        </w:rPr>
        <w:t xml:space="preserve">Sistema de cursado y promoción </w:t>
      </w:r>
    </w:p>
    <w:p w:rsidR="00155D9C" w:rsidRDefault="00155D9C" w:rsidP="00155D9C">
      <w:pPr>
        <w:jc w:val="both"/>
      </w:pPr>
    </w:p>
    <w:p w:rsidR="00155D9C" w:rsidRPr="000B1E77" w:rsidRDefault="00155D9C" w:rsidP="00155D9C">
      <w:pPr>
        <w:jc w:val="both"/>
        <w:rPr>
          <w:lang w:val="es-ES_tradnl"/>
        </w:rPr>
      </w:pPr>
      <w:r>
        <w:rPr>
          <w:lang w:val="es-ES_tradnl"/>
        </w:rPr>
        <w:t xml:space="preserve">La unidad curricular </w:t>
      </w:r>
      <w:r w:rsidRPr="000B1E77">
        <w:rPr>
          <w:b/>
          <w:lang w:val="es-ES_tradnl"/>
        </w:rPr>
        <w:t>Didáctica Específica del Francés Lengua-Cultura Extranjera</w:t>
      </w:r>
      <w:r>
        <w:rPr>
          <w:b/>
          <w:lang w:val="es-ES_tradnl"/>
        </w:rPr>
        <w:t xml:space="preserve"> </w:t>
      </w:r>
      <w:r>
        <w:rPr>
          <w:lang w:val="es-ES_tradnl"/>
        </w:rPr>
        <w:t xml:space="preserve">debe ser cursada obligatoriamente con el taller de </w:t>
      </w:r>
      <w:r w:rsidRPr="000B1E77">
        <w:rPr>
          <w:b/>
          <w:lang w:val="es-ES_tradnl"/>
        </w:rPr>
        <w:t>Observación</w:t>
      </w:r>
      <w:r>
        <w:rPr>
          <w:b/>
          <w:lang w:val="es-ES_tradnl"/>
        </w:rPr>
        <w:t xml:space="preserve"> </w:t>
      </w:r>
      <w:r>
        <w:rPr>
          <w:lang w:val="es-ES_tradnl"/>
        </w:rPr>
        <w:t xml:space="preserve">del Campo de la Formación </w:t>
      </w:r>
      <w:proofErr w:type="gramStart"/>
      <w:r>
        <w:rPr>
          <w:lang w:val="es-ES_tradnl"/>
        </w:rPr>
        <w:t>en  la</w:t>
      </w:r>
      <w:proofErr w:type="gramEnd"/>
      <w:r>
        <w:rPr>
          <w:lang w:val="es-ES_tradnl"/>
        </w:rPr>
        <w:t xml:space="preserve"> Práctica Profesional, por lo tanto esta materia </w:t>
      </w:r>
      <w:r w:rsidRPr="00155D9C">
        <w:rPr>
          <w:b/>
          <w:lang w:val="es-ES_tradnl"/>
        </w:rPr>
        <w:t>no puede ser promocionada</w:t>
      </w:r>
      <w:r>
        <w:rPr>
          <w:lang w:val="es-ES_tradnl"/>
        </w:rPr>
        <w:t xml:space="preserve"> en esta modalidad.</w:t>
      </w:r>
    </w:p>
    <w:p w:rsidR="00155D9C" w:rsidRPr="00155D9C" w:rsidRDefault="00155D9C" w:rsidP="00155D9C">
      <w:pPr>
        <w:jc w:val="both"/>
      </w:pPr>
    </w:p>
    <w:p w:rsidR="00155D9C" w:rsidRDefault="00155D9C" w:rsidP="00155D9C">
      <w:pPr>
        <w:jc w:val="both"/>
      </w:pPr>
    </w:p>
    <w:p w:rsidR="003377D2" w:rsidRPr="00155D9C" w:rsidRDefault="006865C5" w:rsidP="00155D9C">
      <w:pPr>
        <w:numPr>
          <w:ilvl w:val="0"/>
          <w:numId w:val="2"/>
        </w:numPr>
        <w:jc w:val="both"/>
      </w:pPr>
      <w:r>
        <w:rPr>
          <w:b/>
        </w:rPr>
        <w:t>Instrumentos y criterios de evaluación para la aprobación de la unidad curricular</w:t>
      </w:r>
    </w:p>
    <w:p w:rsidR="006213D2" w:rsidRDefault="006213D2">
      <w:pPr>
        <w:jc w:val="both"/>
        <w:rPr>
          <w:i/>
        </w:rPr>
      </w:pPr>
    </w:p>
    <w:p w:rsidR="00155D9C" w:rsidRPr="000B1E77" w:rsidRDefault="00155D9C" w:rsidP="00155D9C">
      <w:pPr>
        <w:jc w:val="both"/>
        <w:rPr>
          <w:b/>
          <w:lang w:val="es-ES" w:eastAsia="es-ES"/>
        </w:rPr>
      </w:pPr>
      <w:r>
        <w:rPr>
          <w:lang w:eastAsia="es-ES"/>
        </w:rPr>
        <w:t>S</w:t>
      </w:r>
      <w:proofErr w:type="spellStart"/>
      <w:r w:rsidRPr="0020460E">
        <w:rPr>
          <w:lang w:val="es-ES" w:eastAsia="es-ES"/>
        </w:rPr>
        <w:t>e</w:t>
      </w:r>
      <w:proofErr w:type="spellEnd"/>
      <w:r w:rsidRPr="0020460E">
        <w:rPr>
          <w:lang w:val="es-ES" w:eastAsia="es-ES"/>
        </w:rPr>
        <w:t xml:space="preserve"> adoptará u</w:t>
      </w:r>
      <w:r>
        <w:rPr>
          <w:lang w:val="es-ES" w:eastAsia="es-ES"/>
        </w:rPr>
        <w:t xml:space="preserve">n sistema de </w:t>
      </w:r>
      <w:r w:rsidRPr="000B1E77">
        <w:rPr>
          <w:b/>
          <w:lang w:val="es-ES" w:eastAsia="es-ES"/>
        </w:rPr>
        <w:t>evaluación continua</w:t>
      </w:r>
      <w:r>
        <w:rPr>
          <w:lang w:val="es-ES" w:eastAsia="es-ES"/>
        </w:rPr>
        <w:t xml:space="preserve"> y </w:t>
      </w:r>
      <w:r w:rsidRPr="000B1E77">
        <w:rPr>
          <w:b/>
          <w:lang w:val="es-ES" w:eastAsia="es-ES"/>
        </w:rPr>
        <w:t xml:space="preserve">progresiva </w:t>
      </w:r>
      <w:r w:rsidRPr="0020460E">
        <w:rPr>
          <w:lang w:val="es-ES" w:eastAsia="es-ES"/>
        </w:rPr>
        <w:t xml:space="preserve">con </w:t>
      </w:r>
      <w:r w:rsidRPr="000B1E77">
        <w:rPr>
          <w:b/>
          <w:lang w:val="es-ES" w:eastAsia="es-ES"/>
        </w:rPr>
        <w:t>examen final.</w:t>
      </w:r>
    </w:p>
    <w:p w:rsidR="00155D9C" w:rsidRPr="0020460E" w:rsidRDefault="00155D9C" w:rsidP="00155D9C">
      <w:pPr>
        <w:jc w:val="both"/>
        <w:rPr>
          <w:lang w:val="es-ES" w:eastAsia="es-ES"/>
        </w:rPr>
      </w:pPr>
      <w:r w:rsidRPr="0020460E">
        <w:rPr>
          <w:lang w:val="es-ES" w:eastAsia="es-ES"/>
        </w:rPr>
        <w:t>La evaluación continua y progresiva tendrá en cuenta diferentes aspectos, tales como la seriedad y responsabilidad del alumno en su accionar en clase; sus respuestas inmediatas a las demandas de la cátedra, su predisposición, la dedicación en las tareas realizadas durante la cátedra.</w:t>
      </w:r>
    </w:p>
    <w:p w:rsidR="00155D9C" w:rsidRDefault="00155D9C" w:rsidP="00155D9C">
      <w:pPr>
        <w:jc w:val="both"/>
        <w:rPr>
          <w:lang w:val="es-ES" w:eastAsia="es-ES"/>
        </w:rPr>
      </w:pPr>
      <w:r>
        <w:rPr>
          <w:lang w:val="es-ES" w:eastAsia="es-ES"/>
        </w:rPr>
        <w:t xml:space="preserve">Para aprobar </w:t>
      </w:r>
      <w:r w:rsidRPr="006C4603">
        <w:rPr>
          <w:b/>
          <w:lang w:val="es-ES" w:eastAsia="es-ES"/>
        </w:rPr>
        <w:t>el cursado</w:t>
      </w:r>
      <w:r>
        <w:rPr>
          <w:lang w:val="es-ES" w:eastAsia="es-ES"/>
        </w:rPr>
        <w:t xml:space="preserve"> de la materia, el alumno regular deberá aprobar el </w:t>
      </w:r>
      <w:r w:rsidRPr="006C4603">
        <w:rPr>
          <w:b/>
          <w:lang w:val="es-ES" w:eastAsia="es-ES"/>
        </w:rPr>
        <w:t>75% de los</w:t>
      </w:r>
      <w:r>
        <w:rPr>
          <w:lang w:val="es-ES" w:eastAsia="es-ES"/>
        </w:rPr>
        <w:t xml:space="preserve"> </w:t>
      </w:r>
      <w:r w:rsidRPr="006C4603">
        <w:rPr>
          <w:b/>
          <w:lang w:val="es-ES" w:eastAsia="es-ES"/>
        </w:rPr>
        <w:t>trabajos prácticos</w:t>
      </w:r>
      <w:r>
        <w:rPr>
          <w:lang w:val="es-ES" w:eastAsia="es-ES"/>
        </w:rPr>
        <w:t xml:space="preserve"> propuestos por el profesor.</w:t>
      </w:r>
    </w:p>
    <w:p w:rsidR="00155D9C" w:rsidRPr="00155D9C" w:rsidRDefault="00155D9C" w:rsidP="00155D9C">
      <w:pPr>
        <w:jc w:val="both"/>
        <w:rPr>
          <w:lang w:val="es-ES" w:eastAsia="es-ES"/>
        </w:rPr>
      </w:pPr>
      <w:r>
        <w:rPr>
          <w:lang w:val="es-ES" w:eastAsia="es-ES"/>
        </w:rPr>
        <w:t xml:space="preserve">Para aprobar </w:t>
      </w:r>
      <w:r w:rsidRPr="006C4603">
        <w:rPr>
          <w:b/>
          <w:lang w:val="es-ES" w:eastAsia="es-ES"/>
        </w:rPr>
        <w:t>la materia</w:t>
      </w:r>
      <w:r>
        <w:rPr>
          <w:b/>
          <w:lang w:val="es-ES" w:eastAsia="es-ES"/>
        </w:rPr>
        <w:t xml:space="preserve">, </w:t>
      </w:r>
      <w:r>
        <w:rPr>
          <w:lang w:val="es-ES" w:eastAsia="es-ES"/>
        </w:rPr>
        <w:t xml:space="preserve">el alumno regular deberá aprobar </w:t>
      </w:r>
      <w:r w:rsidRPr="006C4603">
        <w:rPr>
          <w:b/>
          <w:lang w:val="es-ES" w:eastAsia="es-ES"/>
        </w:rPr>
        <w:t>un examen final</w:t>
      </w:r>
      <w:r>
        <w:rPr>
          <w:b/>
          <w:lang w:val="es-ES" w:eastAsia="es-ES"/>
        </w:rPr>
        <w:t xml:space="preserve"> </w:t>
      </w:r>
      <w:r>
        <w:rPr>
          <w:lang w:val="es-ES" w:eastAsia="es-ES"/>
        </w:rPr>
        <w:t xml:space="preserve">que constará de </w:t>
      </w:r>
      <w:r w:rsidRPr="000B1E77">
        <w:rPr>
          <w:b/>
          <w:lang w:val="es-ES" w:eastAsia="es-ES"/>
        </w:rPr>
        <w:t>dos partes</w:t>
      </w:r>
      <w:r>
        <w:rPr>
          <w:lang w:val="es-ES" w:eastAsia="es-ES"/>
        </w:rPr>
        <w:t xml:space="preserve">: una </w:t>
      </w:r>
      <w:r w:rsidRPr="000B1E77">
        <w:rPr>
          <w:b/>
          <w:lang w:val="es-ES" w:eastAsia="es-ES"/>
        </w:rPr>
        <w:t>teórica</w:t>
      </w:r>
      <w:r>
        <w:rPr>
          <w:lang w:val="es-ES" w:eastAsia="es-ES"/>
        </w:rPr>
        <w:t xml:space="preserve"> </w:t>
      </w:r>
      <w:r w:rsidRPr="000B1E77">
        <w:rPr>
          <w:b/>
          <w:lang w:val="es-ES" w:eastAsia="es-ES"/>
        </w:rPr>
        <w:t>ilustrada</w:t>
      </w:r>
      <w:r>
        <w:rPr>
          <w:lang w:val="es-ES" w:eastAsia="es-ES"/>
        </w:rPr>
        <w:t xml:space="preserve"> con exposición </w:t>
      </w:r>
      <w:proofErr w:type="spellStart"/>
      <w:r>
        <w:rPr>
          <w:lang w:val="es-ES" w:eastAsia="es-ES"/>
        </w:rPr>
        <w:t>prezi</w:t>
      </w:r>
      <w:proofErr w:type="spellEnd"/>
      <w:r>
        <w:rPr>
          <w:lang w:val="es-ES" w:eastAsia="es-ES"/>
        </w:rPr>
        <w:t xml:space="preserve"> o </w:t>
      </w:r>
      <w:proofErr w:type="spellStart"/>
      <w:r>
        <w:rPr>
          <w:lang w:val="es-ES" w:eastAsia="es-ES"/>
        </w:rPr>
        <w:t>power</w:t>
      </w:r>
      <w:proofErr w:type="spellEnd"/>
      <w:r>
        <w:rPr>
          <w:lang w:val="es-ES" w:eastAsia="es-ES"/>
        </w:rPr>
        <w:t xml:space="preserve"> </w:t>
      </w:r>
      <w:proofErr w:type="spellStart"/>
      <w:r>
        <w:rPr>
          <w:lang w:val="es-ES" w:eastAsia="es-ES"/>
        </w:rPr>
        <w:t>point</w:t>
      </w:r>
      <w:proofErr w:type="spellEnd"/>
      <w:r>
        <w:rPr>
          <w:lang w:val="es-ES" w:eastAsia="es-ES"/>
        </w:rPr>
        <w:t xml:space="preserve"> de un tema estudiado en la cursada y una </w:t>
      </w:r>
      <w:r w:rsidRPr="000B1E77">
        <w:rPr>
          <w:b/>
          <w:lang w:val="es-ES" w:eastAsia="es-ES"/>
        </w:rPr>
        <w:t>teórica práctica</w:t>
      </w:r>
      <w:r>
        <w:rPr>
          <w:lang w:val="es-ES" w:eastAsia="es-ES"/>
        </w:rPr>
        <w:t>: análisis de una serie de ejercicios, actividades, tareas o de una secuencia didáctica y discusión sobre los paradigmas de enseñanza-aprendizaje subyacentes a la misma.</w:t>
      </w:r>
    </w:p>
    <w:p w:rsidR="00155D9C" w:rsidRPr="00155D9C" w:rsidRDefault="00155D9C" w:rsidP="00155D9C">
      <w:pPr>
        <w:jc w:val="both"/>
      </w:pPr>
    </w:p>
    <w:p w:rsidR="003377D2" w:rsidRDefault="003377D2">
      <w:pPr>
        <w:jc w:val="both"/>
      </w:pPr>
    </w:p>
    <w:p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rsidR="003377D2" w:rsidRDefault="003377D2">
      <w:pPr>
        <w:rPr>
          <w:rFonts w:ascii="Arial" w:eastAsia="Arial" w:hAnsi="Arial" w:cs="Arial"/>
        </w:rPr>
      </w:pPr>
    </w:p>
    <w:p w:rsidR="003377D2" w:rsidRPr="00155D9C" w:rsidRDefault="00155D9C">
      <w:pPr>
        <w:jc w:val="both"/>
        <w:rPr>
          <w:b/>
        </w:rPr>
      </w:pPr>
      <w:r>
        <w:t xml:space="preserve">                                                                                </w:t>
      </w:r>
      <w:r w:rsidRPr="00155D9C">
        <w:rPr>
          <w:b/>
        </w:rPr>
        <w:t xml:space="preserve">Viviana </w:t>
      </w:r>
      <w:proofErr w:type="spellStart"/>
      <w:r w:rsidRPr="00155D9C">
        <w:rPr>
          <w:b/>
        </w:rPr>
        <w:t>Gambardella</w:t>
      </w:r>
      <w:proofErr w:type="spellEnd"/>
    </w:p>
    <w:sectPr w:rsidR="003377D2" w:rsidRPr="00155D9C">
      <w:footerReference w:type="even" r:id="rId26"/>
      <w:footerReference w:type="default" r:id="rId27"/>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266" w:rsidRDefault="006A4266">
      <w:r>
        <w:separator/>
      </w:r>
    </w:p>
  </w:endnote>
  <w:endnote w:type="continuationSeparator" w:id="0">
    <w:p w:rsidR="006A4266" w:rsidRDefault="006A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separate"/>
    </w:r>
    <w:r w:rsidR="006213D2">
      <w:rPr>
        <w:noProof/>
      </w:rPr>
      <w:t>1</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266" w:rsidRDefault="006A4266">
      <w:r>
        <w:separator/>
      </w:r>
    </w:p>
  </w:footnote>
  <w:footnote w:type="continuationSeparator" w:id="0">
    <w:p w:rsidR="006A4266" w:rsidRDefault="006A4266">
      <w:r>
        <w:continuationSeparator/>
      </w:r>
    </w:p>
  </w:footnote>
  <w:footnote w:id="1">
    <w:p w:rsidR="004640C1" w:rsidRDefault="004640C1" w:rsidP="004640C1">
      <w:pPr>
        <w:pStyle w:val="Textonotapie"/>
        <w:rPr>
          <w:lang w:val="es-ES"/>
        </w:rPr>
      </w:pPr>
      <w:r>
        <w:rPr>
          <w:rStyle w:val="Refdenotaalpie"/>
        </w:rPr>
        <w:footnoteRef/>
      </w:r>
      <w:r>
        <w:t xml:space="preserve"> </w:t>
      </w:r>
      <w:r>
        <w:rPr>
          <w:lang w:val="es-ES"/>
        </w:rPr>
        <w:t xml:space="preserve">Nueva modalidad de Bachillerato Bilingüe implementada en los IES en Lenguas Vivas en la Ciudad Autónoma de Buenos Aires desde el 2016. </w:t>
      </w:r>
    </w:p>
  </w:footnote>
  <w:footnote w:id="2">
    <w:p w:rsidR="00593552" w:rsidRDefault="00593552" w:rsidP="00593552">
      <w:pPr>
        <w:pStyle w:val="Textonotapie"/>
      </w:pPr>
      <w:r>
        <w:rPr>
          <w:rStyle w:val="Refdenotaalpie"/>
        </w:rPr>
        <w:footnoteRef/>
      </w:r>
      <w:r>
        <w:t xml:space="preserve"> </w:t>
      </w:r>
      <w:r>
        <w:rPr>
          <w:lang w:val="es-ES"/>
        </w:rPr>
        <w:t xml:space="preserve">Plan Curricular Institucional (PCI). Resolución nº511/SSGECP/15. </w:t>
      </w:r>
      <w:hyperlink r:id="rId1" w:history="1">
        <w:r>
          <w:rPr>
            <w:rStyle w:val="Hipervnculo"/>
            <w:color w:val="0248B0"/>
          </w:rPr>
          <w:t>http://www.boletinoficial.buenosaires.gob.ar/?c=View&amp;a=anexoNorma&amp;boletin=4784&amp;anexo=61841</w:t>
        </w:r>
      </w:hyperlink>
      <w:r>
        <w:t>, p.1.</w:t>
      </w:r>
    </w:p>
    <w:p w:rsidR="00593552" w:rsidRDefault="00593552" w:rsidP="00593552">
      <w:pPr>
        <w:pStyle w:val="Textonotapie"/>
      </w:pPr>
    </w:p>
  </w:footnote>
  <w:footnote w:id="3">
    <w:p w:rsidR="00593552" w:rsidRDefault="00593552" w:rsidP="00593552">
      <w:pPr>
        <w:pStyle w:val="Textonotapie"/>
        <w:rPr>
          <w:lang w:val="es-ES"/>
        </w:rPr>
      </w:pPr>
      <w:r>
        <w:rPr>
          <w:rStyle w:val="Refdenotaalpie"/>
        </w:rPr>
        <w:footnoteRef/>
      </w:r>
      <w:r>
        <w:t xml:space="preserve"> </w:t>
      </w:r>
      <w:r>
        <w:rPr>
          <w:i/>
          <w:lang w:val="es-ES"/>
        </w:rPr>
        <w:t>Id</w:t>
      </w:r>
      <w:r>
        <w:rPr>
          <w:lang w:val="es-ES"/>
        </w:rPr>
        <w:t>, p.2.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772"/>
    <w:multiLevelType w:val="hybridMultilevel"/>
    <w:tmpl w:val="D53C14D4"/>
    <w:lvl w:ilvl="0" w:tplc="5AFE52D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483732"/>
    <w:multiLevelType w:val="hybridMultilevel"/>
    <w:tmpl w:val="DB166C0E"/>
    <w:lvl w:ilvl="0" w:tplc="040C0001">
      <w:start w:val="2"/>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9AD793D"/>
    <w:multiLevelType w:val="hybridMultilevel"/>
    <w:tmpl w:val="C592F482"/>
    <w:lvl w:ilvl="0" w:tplc="040C0001">
      <w:start w:val="2"/>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D2"/>
    <w:rsid w:val="00096563"/>
    <w:rsid w:val="000C4FEB"/>
    <w:rsid w:val="00155D9C"/>
    <w:rsid w:val="003377D2"/>
    <w:rsid w:val="00407F18"/>
    <w:rsid w:val="004640C1"/>
    <w:rsid w:val="00593552"/>
    <w:rsid w:val="006213D2"/>
    <w:rsid w:val="0066056B"/>
    <w:rsid w:val="006865C5"/>
    <w:rsid w:val="006A4266"/>
    <w:rsid w:val="00934515"/>
    <w:rsid w:val="00A5427C"/>
    <w:rsid w:val="00BC1979"/>
    <w:rsid w:val="00CE4A6B"/>
    <w:rsid w:val="00DE6B69"/>
    <w:rsid w:val="00E535BA"/>
    <w:rsid w:val="00F102CE"/>
    <w:rsid w:val="00F13A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FBFDF-AADA-4903-81F1-A997DEFB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Textonotapie">
    <w:name w:val="footnote text"/>
    <w:basedOn w:val="Normal"/>
    <w:link w:val="TextonotapieCar"/>
    <w:uiPriority w:val="99"/>
    <w:semiHidden/>
    <w:unhideWhenUsed/>
    <w:rsid w:val="004640C1"/>
    <w:pPr>
      <w:pBdr>
        <w:top w:val="none" w:sz="0" w:space="0" w:color="auto"/>
        <w:left w:val="none" w:sz="0" w:space="0" w:color="auto"/>
        <w:bottom w:val="none" w:sz="0" w:space="0" w:color="auto"/>
        <w:right w:val="none" w:sz="0" w:space="0" w:color="auto"/>
        <w:between w:val="none" w:sz="0" w:space="0" w:color="auto"/>
      </w:pBdr>
    </w:pPr>
    <w:rPr>
      <w:color w:val="auto"/>
      <w:sz w:val="20"/>
      <w:szCs w:val="20"/>
      <w:lang w:val="es-ES_tradnl" w:eastAsia="en-US"/>
    </w:rPr>
  </w:style>
  <w:style w:type="character" w:customStyle="1" w:styleId="TextonotapieCar">
    <w:name w:val="Texto nota pie Car"/>
    <w:basedOn w:val="Fuentedeprrafopredeter"/>
    <w:link w:val="Textonotapie"/>
    <w:uiPriority w:val="99"/>
    <w:semiHidden/>
    <w:rsid w:val="004640C1"/>
    <w:rPr>
      <w:color w:val="auto"/>
      <w:sz w:val="20"/>
      <w:szCs w:val="20"/>
      <w:lang w:val="es-ES_tradnl" w:eastAsia="en-US"/>
    </w:rPr>
  </w:style>
  <w:style w:type="character" w:styleId="Refdenotaalpie">
    <w:name w:val="footnote reference"/>
    <w:basedOn w:val="Fuentedeprrafopredeter"/>
    <w:uiPriority w:val="99"/>
    <w:semiHidden/>
    <w:unhideWhenUsed/>
    <w:rsid w:val="004640C1"/>
    <w:rPr>
      <w:vertAlign w:val="superscript"/>
    </w:rPr>
  </w:style>
  <w:style w:type="paragraph" w:styleId="Prrafodelista">
    <w:name w:val="List Paragraph"/>
    <w:basedOn w:val="Normal"/>
    <w:uiPriority w:val="34"/>
    <w:qFormat/>
    <w:rsid w:val="004640C1"/>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sz w:val="22"/>
      <w:szCs w:val="22"/>
      <w:lang w:val="fr-FR" w:eastAsia="en-US"/>
    </w:rPr>
  </w:style>
  <w:style w:type="character" w:styleId="Hipervnculo">
    <w:name w:val="Hyperlink"/>
    <w:basedOn w:val="Fuentedeprrafopredeter"/>
    <w:uiPriority w:val="99"/>
    <w:semiHidden/>
    <w:unhideWhenUsed/>
    <w:rsid w:val="00593552"/>
    <w:rPr>
      <w:color w:val="0000FF" w:themeColor="hyperlink"/>
      <w:u w:val="single"/>
    </w:rPr>
  </w:style>
  <w:style w:type="paragraph" w:styleId="Encabezado">
    <w:name w:val="header"/>
    <w:basedOn w:val="Normal"/>
    <w:link w:val="EncabezadoCar"/>
    <w:uiPriority w:val="99"/>
    <w:unhideWhenUsed/>
    <w:rsid w:val="00E535BA"/>
    <w:pPr>
      <w:tabs>
        <w:tab w:val="center" w:pos="4252"/>
        <w:tab w:val="right" w:pos="8504"/>
      </w:tabs>
    </w:pPr>
  </w:style>
  <w:style w:type="character" w:customStyle="1" w:styleId="EncabezadoCar">
    <w:name w:val="Encabezado Car"/>
    <w:basedOn w:val="Fuentedeprrafopredeter"/>
    <w:link w:val="Encabezado"/>
    <w:uiPriority w:val="99"/>
    <w:rsid w:val="00E535BA"/>
  </w:style>
  <w:style w:type="paragraph" w:styleId="Piedepgina">
    <w:name w:val="footer"/>
    <w:basedOn w:val="Normal"/>
    <w:link w:val="PiedepginaCar"/>
    <w:uiPriority w:val="99"/>
    <w:unhideWhenUsed/>
    <w:rsid w:val="00E535BA"/>
    <w:pPr>
      <w:tabs>
        <w:tab w:val="center" w:pos="4252"/>
        <w:tab w:val="right" w:pos="8504"/>
      </w:tabs>
    </w:pPr>
  </w:style>
  <w:style w:type="character" w:customStyle="1" w:styleId="PiedepginaCar">
    <w:name w:val="Pie de página Car"/>
    <w:basedOn w:val="Fuentedeprrafopredeter"/>
    <w:link w:val="Piedepgina"/>
    <w:uiPriority w:val="99"/>
    <w:rsid w:val="00E5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86665290">
      <w:bodyDiv w:val="1"/>
      <w:marLeft w:val="0"/>
      <w:marRight w:val="0"/>
      <w:marTop w:val="0"/>
      <w:marBottom w:val="0"/>
      <w:divBdr>
        <w:top w:val="none" w:sz="0" w:space="0" w:color="auto"/>
        <w:left w:val="none" w:sz="0" w:space="0" w:color="auto"/>
        <w:bottom w:val="none" w:sz="0" w:space="0" w:color="auto"/>
        <w:right w:val="none" w:sz="0" w:space="0" w:color="auto"/>
      </w:divBdr>
    </w:div>
    <w:div w:id="736318133">
      <w:bodyDiv w:val="1"/>
      <w:marLeft w:val="0"/>
      <w:marRight w:val="0"/>
      <w:marTop w:val="0"/>
      <w:marBottom w:val="0"/>
      <w:divBdr>
        <w:top w:val="none" w:sz="0" w:space="0" w:color="auto"/>
        <w:left w:val="none" w:sz="0" w:space="0" w:color="auto"/>
        <w:bottom w:val="none" w:sz="0" w:space="0" w:color="auto"/>
        <w:right w:val="none" w:sz="0" w:space="0" w:color="auto"/>
      </w:divBdr>
    </w:div>
    <w:div w:id="1170676052">
      <w:bodyDiv w:val="1"/>
      <w:marLeft w:val="0"/>
      <w:marRight w:val="0"/>
      <w:marTop w:val="0"/>
      <w:marBottom w:val="0"/>
      <w:divBdr>
        <w:top w:val="none" w:sz="0" w:space="0" w:color="auto"/>
        <w:left w:val="none" w:sz="0" w:space="0" w:color="auto"/>
        <w:bottom w:val="none" w:sz="0" w:space="0" w:color="auto"/>
        <w:right w:val="none" w:sz="0" w:space="0" w:color="auto"/>
      </w:divBdr>
    </w:div>
    <w:div w:id="1227380690">
      <w:bodyDiv w:val="1"/>
      <w:marLeft w:val="0"/>
      <w:marRight w:val="0"/>
      <w:marTop w:val="0"/>
      <w:marBottom w:val="0"/>
      <w:divBdr>
        <w:top w:val="none" w:sz="0" w:space="0" w:color="auto"/>
        <w:left w:val="none" w:sz="0" w:space="0" w:color="auto"/>
        <w:bottom w:val="none" w:sz="0" w:space="0" w:color="auto"/>
        <w:right w:val="none" w:sz="0" w:space="0" w:color="auto"/>
      </w:divBdr>
    </w:div>
    <w:div w:id="1282491498">
      <w:bodyDiv w:val="1"/>
      <w:marLeft w:val="0"/>
      <w:marRight w:val="0"/>
      <w:marTop w:val="0"/>
      <w:marBottom w:val="0"/>
      <w:divBdr>
        <w:top w:val="none" w:sz="0" w:space="0" w:color="auto"/>
        <w:left w:val="none" w:sz="0" w:space="0" w:color="auto"/>
        <w:bottom w:val="none" w:sz="0" w:space="0" w:color="auto"/>
        <w:right w:val="none" w:sz="0" w:space="0" w:color="auto"/>
      </w:divBdr>
    </w:div>
    <w:div w:id="1397240723">
      <w:bodyDiv w:val="1"/>
      <w:marLeft w:val="0"/>
      <w:marRight w:val="0"/>
      <w:marTop w:val="0"/>
      <w:marBottom w:val="0"/>
      <w:divBdr>
        <w:top w:val="none" w:sz="0" w:space="0" w:color="auto"/>
        <w:left w:val="none" w:sz="0" w:space="0" w:color="auto"/>
        <w:bottom w:val="none" w:sz="0" w:space="0" w:color="auto"/>
        <w:right w:val="none" w:sz="0" w:space="0" w:color="auto"/>
      </w:divBdr>
    </w:div>
    <w:div w:id="1405714250">
      <w:bodyDiv w:val="1"/>
      <w:marLeft w:val="0"/>
      <w:marRight w:val="0"/>
      <w:marTop w:val="0"/>
      <w:marBottom w:val="0"/>
      <w:divBdr>
        <w:top w:val="none" w:sz="0" w:space="0" w:color="auto"/>
        <w:left w:val="none" w:sz="0" w:space="0" w:color="auto"/>
        <w:bottom w:val="none" w:sz="0" w:space="0" w:color="auto"/>
        <w:right w:val="none" w:sz="0" w:space="0" w:color="auto"/>
      </w:divBdr>
    </w:div>
    <w:div w:id="1424496656">
      <w:bodyDiv w:val="1"/>
      <w:marLeft w:val="0"/>
      <w:marRight w:val="0"/>
      <w:marTop w:val="0"/>
      <w:marBottom w:val="0"/>
      <w:divBdr>
        <w:top w:val="none" w:sz="0" w:space="0" w:color="auto"/>
        <w:left w:val="none" w:sz="0" w:space="0" w:color="auto"/>
        <w:bottom w:val="none" w:sz="0" w:space="0" w:color="auto"/>
        <w:right w:val="none" w:sz="0" w:space="0" w:color="auto"/>
      </w:divBdr>
    </w:div>
    <w:div w:id="1545632246">
      <w:bodyDiv w:val="1"/>
      <w:marLeft w:val="0"/>
      <w:marRight w:val="0"/>
      <w:marTop w:val="0"/>
      <w:marBottom w:val="0"/>
      <w:divBdr>
        <w:top w:val="none" w:sz="0" w:space="0" w:color="auto"/>
        <w:left w:val="none" w:sz="0" w:space="0" w:color="auto"/>
        <w:bottom w:val="none" w:sz="0" w:space="0" w:color="auto"/>
        <w:right w:val="none" w:sz="0" w:space="0" w:color="auto"/>
      </w:divBdr>
    </w:div>
    <w:div w:id="1850680472">
      <w:bodyDiv w:val="1"/>
      <w:marLeft w:val="0"/>
      <w:marRight w:val="0"/>
      <w:marTop w:val="0"/>
      <w:marBottom w:val="0"/>
      <w:divBdr>
        <w:top w:val="none" w:sz="0" w:space="0" w:color="auto"/>
        <w:left w:val="none" w:sz="0" w:space="0" w:color="auto"/>
        <w:bottom w:val="none" w:sz="0" w:space="0" w:color="auto"/>
        <w:right w:val="none" w:sz="0" w:space="0" w:color="auto"/>
      </w:divBdr>
    </w:div>
    <w:div w:id="199263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ersee.fr/web/revues/home/prescript/article/lfr_0023-8368_1985_num_68_1_6353" TargetMode="External"/><Relationship Id="rId18" Type="http://schemas.openxmlformats.org/officeDocument/2006/relationships/hyperlink" Target="http://www.aplv-languesmodernes.org/spip.php?article84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plv-languesmodernes.org/spip.php?article1409" TargetMode="External"/><Relationship Id="rId7" Type="http://schemas.openxmlformats.org/officeDocument/2006/relationships/image" Target="media/image1.png"/><Relationship Id="rId12" Type="http://schemas.openxmlformats.org/officeDocument/2006/relationships/hyperlink" Target="http://aile.revues.org/747" TargetMode="External"/><Relationship Id="rId17" Type="http://schemas.openxmlformats.org/officeDocument/2006/relationships/hyperlink" Target="http://www.aplv-languesmodernes.org/spip.php?article1155" TargetMode="External"/><Relationship Id="rId25" Type="http://schemas.openxmlformats.org/officeDocument/2006/relationships/hyperlink" Target="http://www.aplv-languesmodernes.org/spip.php?article1774" TargetMode="External"/><Relationship Id="rId2" Type="http://schemas.openxmlformats.org/officeDocument/2006/relationships/styles" Target="styles.xml"/><Relationship Id="rId16" Type="http://schemas.openxmlformats.org/officeDocument/2006/relationships/hyperlink" Target="http://www.aplv-languesmodernes.org/spip.php?article1985" TargetMode="External"/><Relationship Id="rId20" Type="http://schemas.openxmlformats.org/officeDocument/2006/relationships/hyperlink" Target="http://www.aplv-languesmodernes.org/spip.php?article3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ee.fr/web/revues/home/prescript/article/lfr_00238368_1985_num_68_1_6351" TargetMode="External"/><Relationship Id="rId24" Type="http://schemas.openxmlformats.org/officeDocument/2006/relationships/hyperlink" Target="http://www.aplv-languesmodernes.org/spip.php?article36" TargetMode="External"/><Relationship Id="rId5" Type="http://schemas.openxmlformats.org/officeDocument/2006/relationships/footnotes" Target="footnotes.xml"/><Relationship Id="rId15" Type="http://schemas.openxmlformats.org/officeDocument/2006/relationships/hyperlink" Target="http://www.aplv-languesmodernes.org/spip.php?article813" TargetMode="External"/><Relationship Id="rId23" Type="http://schemas.openxmlformats.org/officeDocument/2006/relationships/hyperlink" Target="http://aile.revues.org/4874" TargetMode="External"/><Relationship Id="rId28" Type="http://schemas.openxmlformats.org/officeDocument/2006/relationships/fontTable" Target="fontTable.xml"/><Relationship Id="rId10" Type="http://schemas.openxmlformats.org/officeDocument/2006/relationships/hyperlink" Target="http://www.romanice.ase.ro/dialogos/06/3cStefanelDu%20niveau.pdf" TargetMode="External"/><Relationship Id="rId19" Type="http://schemas.openxmlformats.org/officeDocument/2006/relationships/hyperlink" Target="http://www.tesol-france.org/articles/%20Colloque05/Puren05.pdf" TargetMode="External"/><Relationship Id="rId4" Type="http://schemas.openxmlformats.org/officeDocument/2006/relationships/webSettings" Target="webSettings.xml"/><Relationship Id="rId9" Type="http://schemas.openxmlformats.org/officeDocument/2006/relationships/hyperlink" Target="http://aile.revues.org/801" TargetMode="External"/><Relationship Id="rId14" Type="http://schemas.openxmlformats.org/officeDocument/2006/relationships/hyperlink" Target="http://www.editionsdidier.com/files/media_%20%20file_8471.pdf" TargetMode="External"/><Relationship Id="rId22" Type="http://schemas.openxmlformats.org/officeDocument/2006/relationships/hyperlink" Target="http://www.christianpuren.com/mes-travaux-liste-et-liens/2013e/"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oletinoficial.buenosaires.gob.ar/?c=View&amp;a=anexoNorma&amp;boletin=4784&amp;anexo=61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Roberto</cp:lastModifiedBy>
  <cp:revision>2</cp:revision>
  <dcterms:created xsi:type="dcterms:W3CDTF">2018-09-24T12:56:00Z</dcterms:created>
  <dcterms:modified xsi:type="dcterms:W3CDTF">2018-09-24T12:56:00Z</dcterms:modified>
</cp:coreProperties>
</file>