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D2" w:rsidRDefault="003377D2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95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72"/>
        <w:gridCol w:w="4772"/>
      </w:tblGrid>
      <w:tr w:rsidR="003377D2">
        <w:tc>
          <w:tcPr>
            <w:tcW w:w="4772" w:type="dxa"/>
          </w:tcPr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AR"/>
              </w:rPr>
              <w:drawing>
                <wp:inline distT="0" distB="0" distL="114300" distR="114300" wp14:anchorId="2427DF53" wp14:editId="28AF2D60">
                  <wp:extent cx="527050" cy="701675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</w:t>
            </w:r>
          </w:p>
          <w:p w:rsidR="003377D2" w:rsidRDefault="006865C5">
            <w:pPr>
              <w:tabs>
                <w:tab w:val="left" w:pos="2891"/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GOBIERNO DE LA CIUDAD DE BUENOS AIRES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Educación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General de Educación Superior</w:t>
            </w:r>
          </w:p>
        </w:tc>
        <w:tc>
          <w:tcPr>
            <w:tcW w:w="4772" w:type="dxa"/>
          </w:tcPr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s-AR"/>
              </w:rPr>
              <w:drawing>
                <wp:anchor distT="0" distB="0" distL="114300" distR="114300" simplePos="0" relativeHeight="251658240" behindDoc="0" locked="0" layoutInCell="1" hidden="0" allowOverlap="1" wp14:anchorId="636C7485" wp14:editId="52BEF871">
                  <wp:simplePos x="0" y="0"/>
                  <wp:positionH relativeFrom="margin">
                    <wp:posOffset>885825</wp:posOffset>
                  </wp:positionH>
                  <wp:positionV relativeFrom="paragraph">
                    <wp:posOffset>19050</wp:posOffset>
                  </wp:positionV>
                  <wp:extent cx="857250" cy="695325"/>
                  <wp:effectExtent l="0" t="0" r="0" b="0"/>
                  <wp:wrapNone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3377D2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DE ENSEÑANZA SUPERIOR EN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LENGUAS VIVAS</w:t>
            </w:r>
          </w:p>
          <w:p w:rsidR="003377D2" w:rsidRDefault="006865C5">
            <w:pPr>
              <w:tabs>
                <w:tab w:val="center" w:pos="4419"/>
                <w:tab w:val="right" w:pos="883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“Juan Ramón Fernández”</w:t>
            </w:r>
          </w:p>
        </w:tc>
      </w:tr>
    </w:tbl>
    <w:p w:rsidR="003377D2" w:rsidRDefault="003377D2">
      <w:pPr>
        <w:tabs>
          <w:tab w:val="center" w:pos="4419"/>
          <w:tab w:val="right" w:pos="8838"/>
        </w:tabs>
        <w:jc w:val="center"/>
        <w:rPr>
          <w:sz w:val="20"/>
          <w:szCs w:val="20"/>
        </w:rPr>
      </w:pPr>
    </w:p>
    <w:p w:rsidR="003377D2" w:rsidRPr="006213D2" w:rsidRDefault="006865C5">
      <w:pPr>
        <w:jc w:val="center"/>
        <w:rPr>
          <w:b/>
        </w:rPr>
      </w:pPr>
      <w:r w:rsidRPr="006213D2">
        <w:rPr>
          <w:b/>
        </w:rPr>
        <w:t xml:space="preserve">Programa </w:t>
      </w:r>
    </w:p>
    <w:p w:rsidR="003377D2" w:rsidRDefault="003377D2">
      <w:pPr>
        <w:jc w:val="center"/>
        <w:rPr>
          <w:b/>
        </w:rPr>
      </w:pPr>
    </w:p>
    <w:p w:rsidR="003377D2" w:rsidRDefault="006865C5">
      <w:pPr>
        <w:jc w:val="center"/>
        <w:rPr>
          <w:b/>
        </w:rPr>
      </w:pPr>
      <w:r>
        <w:rPr>
          <w:b/>
        </w:rPr>
        <w:t>UNIDAD CURRICULAR</w:t>
      </w:r>
      <w:r w:rsidR="00672325">
        <w:rPr>
          <w:b/>
        </w:rPr>
        <w:t xml:space="preserve">: </w:t>
      </w:r>
      <w:r w:rsidR="00672325" w:rsidRPr="00672325">
        <w:rPr>
          <w:b/>
        </w:rPr>
        <w:t>Elementos de terminología y búsqueda documentaria</w:t>
      </w:r>
    </w:p>
    <w:p w:rsidR="003377D2" w:rsidRPr="00672325" w:rsidRDefault="006865C5">
      <w:pPr>
        <w:jc w:val="center"/>
      </w:pPr>
      <w:r w:rsidRPr="00672325">
        <w:t>(</w:t>
      </w:r>
      <w:r w:rsidR="00612E65">
        <w:t>TF</w:t>
      </w:r>
      <w:r w:rsidRPr="00672325">
        <w:t>)</w:t>
      </w:r>
    </w:p>
    <w:p w:rsidR="006213D2" w:rsidRDefault="006213D2">
      <w:pPr>
        <w:jc w:val="center"/>
        <w:rPr>
          <w:i/>
        </w:rPr>
      </w:pPr>
    </w:p>
    <w:p w:rsidR="003377D2" w:rsidRDefault="006865C5">
      <w:r>
        <w:t xml:space="preserve">Departamento: </w:t>
      </w:r>
      <w:r w:rsidR="00333687">
        <w:t>francés</w:t>
      </w:r>
    </w:p>
    <w:p w:rsidR="003377D2" w:rsidRDefault="006865C5">
      <w:r>
        <w:t xml:space="preserve">Carrera/s: </w:t>
      </w:r>
      <w:r w:rsidR="00672325">
        <w:t xml:space="preserve">Traductorado de </w:t>
      </w:r>
      <w:r w:rsidR="00333687">
        <w:t>francés</w:t>
      </w:r>
    </w:p>
    <w:p w:rsidR="003377D2" w:rsidRDefault="006865C5">
      <w:r>
        <w:t>Trayecto o campo:</w:t>
      </w:r>
      <w:r w:rsidR="00672325">
        <w:t xml:space="preserve"> </w:t>
      </w:r>
      <w:r w:rsidR="00333687" w:rsidRPr="00333687">
        <w:t xml:space="preserve">Campo de formación de la práctica </w:t>
      </w:r>
      <w:proofErr w:type="spellStart"/>
      <w:r w:rsidR="00333687" w:rsidRPr="00333687">
        <w:t>profesionalizante</w:t>
      </w:r>
      <w:proofErr w:type="spellEnd"/>
    </w:p>
    <w:p w:rsidR="003377D2" w:rsidRDefault="006865C5">
      <w:pPr>
        <w:jc w:val="both"/>
      </w:pPr>
      <w:r>
        <w:t xml:space="preserve">Carga horaria: </w:t>
      </w:r>
      <w:r w:rsidR="00672325">
        <w:t>6</w:t>
      </w:r>
    </w:p>
    <w:p w:rsidR="00672325" w:rsidRDefault="006865C5">
      <w:pPr>
        <w:jc w:val="both"/>
      </w:pPr>
      <w:r>
        <w:t xml:space="preserve">Régimen de cursada: cuatrimestral </w:t>
      </w:r>
    </w:p>
    <w:p w:rsidR="003377D2" w:rsidRDefault="00672325">
      <w:pPr>
        <w:jc w:val="both"/>
      </w:pPr>
      <w:r>
        <w:t>Turno: vespertino</w:t>
      </w:r>
    </w:p>
    <w:p w:rsidR="003377D2" w:rsidRDefault="006865C5">
      <w:pPr>
        <w:jc w:val="both"/>
      </w:pPr>
      <w:r>
        <w:t xml:space="preserve">Profesor/a: </w:t>
      </w:r>
      <w:r w:rsidR="00672325">
        <w:t>María Gabriela Pérez</w:t>
      </w:r>
    </w:p>
    <w:p w:rsidR="003377D2" w:rsidRDefault="006865C5">
      <w:pPr>
        <w:jc w:val="both"/>
      </w:pPr>
      <w:r>
        <w:t>Año lectivo:</w:t>
      </w:r>
      <w:r w:rsidR="00672325">
        <w:t xml:space="preserve"> 2018</w:t>
      </w:r>
    </w:p>
    <w:p w:rsidR="003377D2" w:rsidRDefault="006865C5">
      <w:pPr>
        <w:jc w:val="both"/>
        <w:rPr>
          <w:i/>
        </w:rPr>
      </w:pPr>
      <w:r w:rsidRPr="00A639A1">
        <w:t xml:space="preserve">Correlatividades: </w:t>
      </w:r>
      <w:r w:rsidR="00A639A1" w:rsidRPr="00A639A1">
        <w:rPr>
          <w:i/>
        </w:rPr>
        <w:t>cursada aprobada, la materia no tiene final obligatorio.</w:t>
      </w:r>
    </w:p>
    <w:p w:rsidR="003377D2" w:rsidRDefault="003377D2">
      <w:pPr>
        <w:jc w:val="both"/>
      </w:pPr>
    </w:p>
    <w:p w:rsidR="003377D2" w:rsidRDefault="003377D2"/>
    <w:p w:rsidR="003377D2" w:rsidRPr="00672325" w:rsidRDefault="006865C5">
      <w:pPr>
        <w:numPr>
          <w:ilvl w:val="0"/>
          <w:numId w:val="2"/>
        </w:numPr>
        <w:jc w:val="both"/>
      </w:pPr>
      <w:r>
        <w:rPr>
          <w:b/>
        </w:rPr>
        <w:t>Fundamentación</w:t>
      </w:r>
    </w:p>
    <w:p w:rsidR="00672325" w:rsidRPr="00672325" w:rsidRDefault="00672325" w:rsidP="00672325">
      <w:pPr>
        <w:autoSpaceDE w:val="0"/>
        <w:autoSpaceDN w:val="0"/>
        <w:adjustRightInd w:val="0"/>
        <w:jc w:val="both"/>
      </w:pPr>
      <w:r w:rsidRPr="00672325">
        <w:t xml:space="preserve">La materia aspira a promover en los alumnos la necesidad permanente de la investigación para lograr textos de calidad lingüística y terminológica. </w:t>
      </w:r>
    </w:p>
    <w:p w:rsidR="00672325" w:rsidRPr="00672325" w:rsidRDefault="00672325" w:rsidP="00672325">
      <w:pPr>
        <w:jc w:val="both"/>
      </w:pPr>
    </w:p>
    <w:p w:rsidR="00672325" w:rsidRDefault="00672325" w:rsidP="00672325">
      <w:pPr>
        <w:jc w:val="both"/>
        <w:rPr>
          <w:lang w:val="es-AR"/>
        </w:rPr>
      </w:pPr>
      <w:r w:rsidRPr="00672325">
        <w:rPr>
          <w:lang w:val="es-AR"/>
        </w:rPr>
        <w:t xml:space="preserve">La traducción en tanto que práctica o aplicación es un proceso de transferencia de información entre lenguas distintas. En este proceso se parte de unas ideas expresadas en una lengua de partida y se las vierte a una lengua de llegada, cada una con un sistema expresivo propio e </w:t>
      </w:r>
      <w:proofErr w:type="gramStart"/>
      <w:r w:rsidRPr="00672325">
        <w:rPr>
          <w:lang w:val="es-AR"/>
        </w:rPr>
        <w:t>integrada</w:t>
      </w:r>
      <w:proofErr w:type="gramEnd"/>
      <w:r w:rsidRPr="00672325">
        <w:rPr>
          <w:lang w:val="es-AR"/>
        </w:rPr>
        <w:t xml:space="preserve"> en un sistema cultural específico. En este proceso se ponen en juego variables cognitivas, culturales, psicológicas, sociológicas y lingüísticas. La terminología juega un papel relevante en este proceso de transferencia: </w:t>
      </w:r>
    </w:p>
    <w:p w:rsidR="004E2A70" w:rsidRPr="00672325" w:rsidRDefault="004E2A70" w:rsidP="00672325">
      <w:pPr>
        <w:jc w:val="both"/>
        <w:rPr>
          <w:lang w:val="es-AR"/>
        </w:rPr>
      </w:pPr>
    </w:p>
    <w:p w:rsidR="00672325" w:rsidRPr="00672325" w:rsidRDefault="00672325" w:rsidP="00672325">
      <w:pPr>
        <w:jc w:val="both"/>
        <w:rPr>
          <w:lang w:val="es-AR"/>
        </w:rPr>
      </w:pPr>
      <w:r w:rsidRPr="00672325">
        <w:rPr>
          <w:lang w:val="es-AR"/>
        </w:rPr>
        <w:t xml:space="preserve">a) Porque los especialistas utilizan habitualmente unidades terminológicas en los procesos de expresión y transferencia del conocimiento especializado. </w:t>
      </w:r>
    </w:p>
    <w:p w:rsidR="00672325" w:rsidRPr="00672325" w:rsidRDefault="00672325" w:rsidP="00672325">
      <w:pPr>
        <w:jc w:val="both"/>
        <w:rPr>
          <w:lang w:val="es-AR"/>
        </w:rPr>
      </w:pPr>
      <w:r w:rsidRPr="00672325">
        <w:rPr>
          <w:lang w:val="es-AR"/>
        </w:rPr>
        <w:t xml:space="preserve">b) Porque todas las especialidades disponen de unidades terminológicas específicas que representan sus conceptos. </w:t>
      </w:r>
    </w:p>
    <w:p w:rsidR="00672325" w:rsidRPr="00672325" w:rsidRDefault="00672325" w:rsidP="00672325">
      <w:pPr>
        <w:jc w:val="both"/>
        <w:rPr>
          <w:lang w:val="es-AR"/>
        </w:rPr>
      </w:pPr>
      <w:r w:rsidRPr="00672325">
        <w:rPr>
          <w:lang w:val="es-AR"/>
        </w:rPr>
        <w:t xml:space="preserve">c) Porque las unidades que concentran con mayor densidad el conocimiento especializado son las unidades terminológicas. </w:t>
      </w:r>
    </w:p>
    <w:p w:rsidR="00672325" w:rsidRPr="00672325" w:rsidRDefault="00672325" w:rsidP="00672325">
      <w:pPr>
        <w:jc w:val="both"/>
      </w:pPr>
      <w:r w:rsidRPr="00672325">
        <w:t>d) Porque la calidad de una traducción especializada requiere como recurso habitual el uso de terminología (y no de paráfrasis), adecuada al nivel de especialización del texto y real (es decir, que corresponda a los usos efectivos que hacen de ella sus usuarios naturales (los especialistas))</w:t>
      </w:r>
      <w:r>
        <w:t>.</w:t>
      </w:r>
    </w:p>
    <w:p w:rsidR="003377D2" w:rsidRDefault="003377D2">
      <w:pPr>
        <w:ind w:left="360"/>
        <w:jc w:val="both"/>
      </w:pPr>
    </w:p>
    <w:p w:rsidR="003377D2" w:rsidRPr="004E2A70" w:rsidRDefault="006865C5">
      <w:pPr>
        <w:numPr>
          <w:ilvl w:val="0"/>
          <w:numId w:val="2"/>
        </w:numPr>
        <w:jc w:val="both"/>
      </w:pPr>
      <w:r>
        <w:rPr>
          <w:b/>
        </w:rPr>
        <w:t>Objetivos generales</w:t>
      </w:r>
      <w:r>
        <w:rPr>
          <w:b/>
          <w:i/>
        </w:rPr>
        <w:t xml:space="preserve"> </w:t>
      </w:r>
    </w:p>
    <w:p w:rsidR="004E2A70" w:rsidRPr="004E2A70" w:rsidRDefault="004E2A70" w:rsidP="004E2A70">
      <w:pPr>
        <w:autoSpaceDE w:val="0"/>
        <w:autoSpaceDN w:val="0"/>
        <w:adjustRightInd w:val="0"/>
        <w:jc w:val="both"/>
      </w:pPr>
      <w:r w:rsidRPr="004E2A70">
        <w:t xml:space="preserve">- Adquirir un panorama de los principales aspectos teóricos y prácticos de la disciplina terminológica; </w:t>
      </w:r>
    </w:p>
    <w:p w:rsidR="004E2A70" w:rsidRPr="004E2A70" w:rsidRDefault="004E2A70" w:rsidP="004E2A70">
      <w:r w:rsidRPr="004E2A70">
        <w:t xml:space="preserve">- Manejar con solvencia los principios y la metodología para realizar trabajos puntuales de investigación terminológica sistemática monolingüe y bilingüe; </w:t>
      </w:r>
    </w:p>
    <w:p w:rsidR="004E2A70" w:rsidRPr="004E2A70" w:rsidRDefault="004E2A70" w:rsidP="004E2A70">
      <w:r w:rsidRPr="004E2A70">
        <w:t xml:space="preserve">- Adquirir los conocimientos teóricos y prácticos básicos relacionados con las herramientas y los elementos auxiliares que acompañan la práctica de la traducción; </w:t>
      </w:r>
    </w:p>
    <w:p w:rsidR="004E2A70" w:rsidRPr="004E2A70" w:rsidRDefault="004E2A70" w:rsidP="004E2A70">
      <w:r w:rsidRPr="004E2A70">
        <w:lastRenderedPageBreak/>
        <w:t>- Aprender a realizar búsquedas de material de referencia impreso y electrónico, a evaluar su calidad y utilizarlo en la práctica de traducción.</w:t>
      </w:r>
    </w:p>
    <w:p w:rsidR="003377D2" w:rsidRDefault="003377D2">
      <w:pPr>
        <w:ind w:left="360"/>
        <w:jc w:val="both"/>
      </w:pP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 xml:space="preserve">Objetivos específicos </w:t>
      </w:r>
    </w:p>
    <w:p w:rsidR="00E1501B" w:rsidRPr="00E1501B" w:rsidRDefault="00E1501B" w:rsidP="00E1501B">
      <w:pPr>
        <w:pStyle w:val="Prrafodelista"/>
        <w:ind w:left="360"/>
        <w:jc w:val="both"/>
        <w:rPr>
          <w:b/>
        </w:rPr>
      </w:pPr>
      <w:r w:rsidRPr="00E1501B">
        <w:t>La materia pretende, en principio, aportar las herramientas necesarias para llevar a cabo una investigación terminológica a los fines de la traducción técnica y científica. En segundo lugar, promover el uso del método para analizar y comprender conceptos técnicos y científicos.</w:t>
      </w:r>
    </w:p>
    <w:p w:rsidR="00E1501B" w:rsidRDefault="00E1501B" w:rsidP="00E1501B">
      <w:pPr>
        <w:autoSpaceDE w:val="0"/>
        <w:autoSpaceDN w:val="0"/>
        <w:adjustRightInd w:val="0"/>
        <w:jc w:val="both"/>
      </w:pPr>
    </w:p>
    <w:p w:rsidR="003377D2" w:rsidRPr="00E1501B" w:rsidRDefault="006865C5" w:rsidP="00E1501B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</w:pPr>
      <w:r w:rsidRPr="00E1501B">
        <w:rPr>
          <w:b/>
        </w:rPr>
        <w:t>Contenidos mínimos</w:t>
      </w:r>
    </w:p>
    <w:p w:rsidR="00E1501B" w:rsidRDefault="00E1501B" w:rsidP="00E1501B">
      <w:pPr>
        <w:jc w:val="both"/>
      </w:pPr>
    </w:p>
    <w:p w:rsidR="00E1501B" w:rsidRPr="00E1501B" w:rsidRDefault="00E1501B" w:rsidP="00E1501B">
      <w:pPr>
        <w:jc w:val="both"/>
      </w:pPr>
      <w:r w:rsidRPr="00E1501B">
        <w:t>Lexicología. Lexicografía. Las unidades léxicas: lexema y concepto.</w:t>
      </w:r>
      <w:r>
        <w:t xml:space="preserve"> </w:t>
      </w:r>
      <w:r w:rsidRPr="00E1501B">
        <w:t xml:space="preserve">Terminología. </w:t>
      </w:r>
      <w:proofErr w:type="spellStart"/>
      <w:r w:rsidRPr="00E1501B">
        <w:t>Terminografía</w:t>
      </w:r>
      <w:proofErr w:type="spellEnd"/>
      <w:r w:rsidRPr="00E1501B">
        <w:t xml:space="preserve">. Las unidades terminológicas: término y denominación. Lenguajes de especialidad. </w:t>
      </w:r>
    </w:p>
    <w:p w:rsidR="00E1501B" w:rsidRPr="00E1501B" w:rsidRDefault="00E1501B" w:rsidP="00E1501B">
      <w:pPr>
        <w:jc w:val="both"/>
      </w:pPr>
    </w:p>
    <w:p w:rsidR="00E1501B" w:rsidRPr="00E1501B" w:rsidRDefault="00E1501B" w:rsidP="00E1501B">
      <w:pPr>
        <w:jc w:val="both"/>
      </w:pPr>
      <w:r w:rsidRPr="00E1501B">
        <w:t xml:space="preserve">La terminología como base para la estructuración del conocimiento (sistematización de conceptos) y como canal para la transferencia del conocimiento. </w:t>
      </w:r>
    </w:p>
    <w:p w:rsidR="00E1501B" w:rsidRPr="00E1501B" w:rsidRDefault="00E1501B" w:rsidP="00E1501B">
      <w:pPr>
        <w:jc w:val="both"/>
      </w:pPr>
    </w:p>
    <w:p w:rsidR="00E1501B" w:rsidRPr="00E1501B" w:rsidRDefault="00E1501B" w:rsidP="00E1501B">
      <w:pPr>
        <w:jc w:val="both"/>
      </w:pPr>
      <w:r w:rsidRPr="00E1501B">
        <w:t xml:space="preserve">La terminología como base para la formulación de textos de especialidad, para la traducción y la interpretación de textos de especialidad, y para la descripción, el almacenamiento y la recuperación de la información especializada. </w:t>
      </w:r>
    </w:p>
    <w:p w:rsidR="00E1501B" w:rsidRPr="00E1501B" w:rsidRDefault="00E1501B" w:rsidP="00E1501B">
      <w:pPr>
        <w:jc w:val="both"/>
      </w:pPr>
    </w:p>
    <w:p w:rsidR="00E1501B" w:rsidRPr="00E1501B" w:rsidRDefault="00E1501B" w:rsidP="00E1501B">
      <w:pPr>
        <w:autoSpaceDE w:val="0"/>
        <w:autoSpaceDN w:val="0"/>
        <w:adjustRightInd w:val="0"/>
        <w:jc w:val="both"/>
      </w:pPr>
      <w:r w:rsidRPr="00E1501B">
        <w:t>Criterios para la búsqueda documentaria y terminológica en obras lexicográficas, terminológicas y enciclopédicas en soporte electrónico; en bases de datos terminológicas; en la WWW (motores de búsqueda, repertorio de sitios). Recuperación de búsquedas.</w:t>
      </w:r>
    </w:p>
    <w:p w:rsidR="003377D2" w:rsidRDefault="003377D2">
      <w:pPr>
        <w:ind w:left="360"/>
        <w:jc w:val="both"/>
      </w:pPr>
    </w:p>
    <w:p w:rsidR="003377D2" w:rsidRPr="002D0217" w:rsidRDefault="006865C5">
      <w:pPr>
        <w:numPr>
          <w:ilvl w:val="0"/>
          <w:numId w:val="2"/>
        </w:numPr>
        <w:jc w:val="both"/>
      </w:pPr>
      <w:r>
        <w:rPr>
          <w:b/>
        </w:rPr>
        <w:t>Contenidos: organización y secuenciación</w:t>
      </w:r>
    </w:p>
    <w:p w:rsidR="002D0217" w:rsidRPr="002D0217" w:rsidRDefault="002D0217" w:rsidP="002D0217">
      <w:pPr>
        <w:ind w:left="360"/>
        <w:jc w:val="both"/>
      </w:pPr>
    </w:p>
    <w:p w:rsidR="002D0217" w:rsidRPr="002D0217" w:rsidRDefault="002D0217" w:rsidP="002D0217">
      <w:pPr>
        <w:jc w:val="both"/>
        <w:rPr>
          <w:b/>
        </w:rPr>
      </w:pPr>
      <w:r w:rsidRPr="002D0217">
        <w:rPr>
          <w:b/>
        </w:rPr>
        <w:t xml:space="preserve">Unidad I. </w:t>
      </w:r>
      <w:r w:rsidRPr="002D0217">
        <w:t>La terminología: concepto. Terminología como necesidad, práctica y disciplina. b) La base cognitiva, semiótica, lingüística y comunicativa de la terminología. c) Evolución del concepto: Orígenes; d) Funciones: de simbolización, de transferencia del conocimiento especializado, planificación lingüística  y normalización. e) Actividades profesionales que requieren el método terminológico. f) Terminología y lexicología: sus aplicaciones, diferencia entre el método onomasiológico y semasiológico. Tipos de obras lexicográficas.</w:t>
      </w:r>
    </w:p>
    <w:p w:rsidR="002D0217" w:rsidRPr="002D0217" w:rsidRDefault="002D0217" w:rsidP="002D0217">
      <w:pPr>
        <w:jc w:val="both"/>
        <w:rPr>
          <w:sz w:val="22"/>
          <w:szCs w:val="22"/>
        </w:rPr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II. </w:t>
      </w:r>
      <w:r w:rsidRPr="002D0217">
        <w:t>a) Lengua general versus lengua de especialidad. b) La comunicación especializada: variantes pragmáticas: la temática, los interlocutores, la situación. Variantes lingüísticas: terminología, estructuras sintácticas, sistematicidad de la información. c) Textos especializados: características. e) Grados de especialización: Variación horizontal y variación vertical, identificación de términos según la especialidad, detección automática. f) Tipos de textos: descriptivo, argumentativo, de divulgación.</w:t>
      </w:r>
    </w:p>
    <w:p w:rsidR="002D0217" w:rsidRPr="002D0217" w:rsidRDefault="002D0217" w:rsidP="002D0217">
      <w:pPr>
        <w:jc w:val="both"/>
        <w:rPr>
          <w:b/>
        </w:rPr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III. </w:t>
      </w:r>
      <w:r w:rsidRPr="002D0217">
        <w:t>a) Fuentes terminológicas para la traducción: Características del material de referencia sobre los términos de una especialidad. Diferencias entre diccionario terminológico, vocabulario, léxico, glosario, diccionario. Evaluación de las fuentes aplicables a la resolución de problemas de traducción. Trabajo terminológico descriptivo / prescriptivo. Terminología para la búsqueda de documentación. Terminología para la recuperación de información: motores de búsqueda. Evaluación de la documentación física y digital para la traducción y para la elaboración de terminologías.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IV. </w:t>
      </w:r>
      <w:r w:rsidRPr="002D0217">
        <w:t xml:space="preserve">Elementos básicos de la terminología: término; concepto; relaciones; definición. a) La unidad terminológica (UT): unidad de conocimiento especializado (UCE); análisis de la UT </w:t>
      </w:r>
      <w:r w:rsidRPr="002D0217">
        <w:rPr>
          <w:i/>
        </w:rPr>
        <w:t xml:space="preserve">in vivo/in vitro. </w:t>
      </w:r>
      <w:r w:rsidRPr="002D0217">
        <w:t xml:space="preserve">UT: activación de valores léxicos y especializados. b) Concepto: </w:t>
      </w:r>
      <w:r w:rsidRPr="002D0217">
        <w:lastRenderedPageBreak/>
        <w:t>descripción; clasificación de las características. El concepto como unidad sistemática: su descripción. c) Relaciones. Clasificación. d) Definición: concepto según Norma ISO 1087. Función de la definición. Tipos de definición: lingüística, ontológica, terminológica. Composición de la definición por comprensión y por extensión. Medios auxiliares de la definición. Requisitos de la definición terminológica. Definiciones defectuosas.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V. </w:t>
      </w:r>
      <w:r w:rsidRPr="002D0217">
        <w:t>a)</w:t>
      </w:r>
      <w:r w:rsidRPr="002D0217">
        <w:rPr>
          <w:b/>
        </w:rPr>
        <w:t xml:space="preserve"> </w:t>
      </w:r>
      <w:r w:rsidRPr="002D0217">
        <w:t xml:space="preserve">Descripción de los sistemas de conceptos: naturaleza, funciones: Norma ISO 1087. b) Representación gráfica. Principios de elaboración. c) Relaciones entre los términos: lógicas, ontológicas, secuenciales, pragmáticas. d) Tipos de sistemas: </w:t>
      </w:r>
      <w:proofErr w:type="spellStart"/>
      <w:r w:rsidRPr="002D0217">
        <w:t>monojerárquicos</w:t>
      </w:r>
      <w:proofErr w:type="spellEnd"/>
      <w:r w:rsidRPr="002D0217">
        <w:t xml:space="preserve">, </w:t>
      </w:r>
      <w:proofErr w:type="spellStart"/>
      <w:r w:rsidRPr="002D0217">
        <w:t>polijerárquicos</w:t>
      </w:r>
      <w:proofErr w:type="spellEnd"/>
      <w:r w:rsidRPr="002D0217">
        <w:t>, mixtos.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VI. </w:t>
      </w:r>
      <w:r w:rsidRPr="002D0217">
        <w:t>a)</w:t>
      </w:r>
      <w:r w:rsidRPr="002D0217">
        <w:rPr>
          <w:b/>
        </w:rPr>
        <w:t xml:space="preserve"> </w:t>
      </w:r>
      <w:r w:rsidRPr="002D0217">
        <w:t xml:space="preserve">Tipos de trabajos </w:t>
      </w:r>
      <w:proofErr w:type="spellStart"/>
      <w:r w:rsidRPr="002D0217">
        <w:t>terminográficos</w:t>
      </w:r>
      <w:proofErr w:type="spellEnd"/>
      <w:r w:rsidRPr="002D0217">
        <w:t>: sistemático y puntual. Características y finalidades de cada uno. Etapas de un trabajo de investigación terminológica sistemático: definición del trabajo; documentación sobre el tema; selección de la documentación (análisis de las fuentes); selección del corpus de vaciado; detección de términos; fichas de inventario y fichas terminológicas; elaboración del sistema de conceptos; elaboración de las definiciones; sistematización de las definiciones; llenado de las fichas terminológicas; selección del gestor terminológico; resolución de problemas terminológicos; edición del trabajo; redacción del prólogo e instrucciones.</w:t>
      </w:r>
    </w:p>
    <w:p w:rsidR="003377D2" w:rsidRDefault="003377D2">
      <w:pPr>
        <w:ind w:left="360"/>
        <w:jc w:val="both"/>
      </w:pPr>
    </w:p>
    <w:p w:rsidR="003377D2" w:rsidRPr="002D0217" w:rsidRDefault="006865C5">
      <w:pPr>
        <w:numPr>
          <w:ilvl w:val="0"/>
          <w:numId w:val="2"/>
        </w:numPr>
        <w:jc w:val="both"/>
      </w:pPr>
      <w:r>
        <w:rPr>
          <w:b/>
        </w:rPr>
        <w:t>Modo de abordaje de los contenidos y tipos de actividades</w:t>
      </w:r>
    </w:p>
    <w:p w:rsidR="002D0217" w:rsidRDefault="002D0217" w:rsidP="002D0217">
      <w:pPr>
        <w:ind w:left="360"/>
        <w:jc w:val="both"/>
        <w:rPr>
          <w:b/>
        </w:rPr>
      </w:pPr>
    </w:p>
    <w:p w:rsidR="002D0217" w:rsidRDefault="002D0217" w:rsidP="002D0217">
      <w:pPr>
        <w:ind w:left="360"/>
        <w:jc w:val="both"/>
      </w:pPr>
      <w:r w:rsidRPr="002D0217">
        <w:t>El abordaje es teórico práctico, con explicación de los contenidos por parte del profesor y participación de los alumnos en las actividades programa</w:t>
      </w:r>
      <w:r>
        <w:t>da</w:t>
      </w:r>
      <w:r w:rsidRPr="002D0217">
        <w:t>s para cada unidad. El objetivo de las actividades es generar una reflexión sobre los temas planteados para comprender los modelos te</w:t>
      </w:r>
      <w:r>
        <w:t>óricos y ejercitar la práctica.</w:t>
      </w:r>
    </w:p>
    <w:p w:rsidR="002D0217" w:rsidRDefault="002D0217" w:rsidP="002D0217">
      <w:pPr>
        <w:ind w:left="360"/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 xml:space="preserve">Unidad I: </w:t>
      </w:r>
      <w:r w:rsidRPr="002D0217">
        <w:t>Análisis de diferentes fuentes de referencia: presentación, objetivos, estructura, utilidad de la información y de la presentación según las necesidades. Distinción de fuentes lexicográficas y terminológicas.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>Unidad II</w:t>
      </w:r>
      <w:r w:rsidRPr="002D0217">
        <w:t>: Análisis de textos: distinguir tipología y usos. Distinción entre unidades léxicas especializadas y no especializadas. Establecer los grados de especialización. Determinar los textos más aptos para la extracción terminológica.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>Unidad III</w:t>
      </w:r>
      <w:r w:rsidRPr="002D0217">
        <w:t>: Búsqueda de recursos lingüísticos en Internet; análisis del valor terminológico (alto, bajo, medio) y justificación sobre la base del análisis del texto. Análisis de la estructura de la fuente a los fines del análisis terminológico. Evaluación de la documentación, según su redacción, idioma original, etc.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>Unidad IV</w:t>
      </w:r>
      <w:r w:rsidRPr="002D0217">
        <w:t>: Sobre la base de documentación aportada, detectar las UCE; describir sus características; establecer relaciones. Análisis de definiciones. Redacción de definiciones para los términos analizados. Análisis puntual de términos.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>Unidad V</w:t>
      </w:r>
      <w:r w:rsidRPr="002D0217">
        <w:t>: Sobre un tema sugerido, confección de un sistema de conceptos (máximo 20 términos) que se utilizará para desarrollar un trabajo terminológico en la Unidad VI.</w:t>
      </w:r>
    </w:p>
    <w:p w:rsidR="002D0217" w:rsidRPr="002D0217" w:rsidRDefault="002D0217" w:rsidP="002D0217">
      <w:pPr>
        <w:jc w:val="both"/>
      </w:pPr>
    </w:p>
    <w:p w:rsidR="002D0217" w:rsidRPr="002D0217" w:rsidRDefault="002D0217" w:rsidP="002D0217">
      <w:pPr>
        <w:jc w:val="both"/>
      </w:pPr>
      <w:r w:rsidRPr="002D0217">
        <w:rPr>
          <w:b/>
        </w:rPr>
        <w:t>Unidad VI:</w:t>
      </w:r>
      <w:r w:rsidRPr="002D0217">
        <w:t xml:space="preserve"> Desarrollo de las etapas de un trabajo terminológico sobre la base del tema sugerido  y el sistema de conceptos anteriormente desarrollado.</w:t>
      </w:r>
    </w:p>
    <w:p w:rsidR="003377D2" w:rsidRDefault="003377D2">
      <w:pPr>
        <w:jc w:val="both"/>
      </w:pPr>
    </w:p>
    <w:p w:rsidR="00A5064E" w:rsidRDefault="00A5064E">
      <w:pPr>
        <w:jc w:val="both"/>
      </w:pPr>
    </w:p>
    <w:p w:rsidR="00A5064E" w:rsidRDefault="00A5064E">
      <w:pPr>
        <w:jc w:val="both"/>
      </w:pPr>
    </w:p>
    <w:p w:rsidR="00A5064E" w:rsidRDefault="00A5064E">
      <w:pPr>
        <w:jc w:val="both"/>
      </w:pPr>
    </w:p>
    <w:p w:rsidR="003377D2" w:rsidRPr="00A5064E" w:rsidRDefault="006865C5">
      <w:pPr>
        <w:numPr>
          <w:ilvl w:val="0"/>
          <w:numId w:val="2"/>
        </w:numPr>
        <w:jc w:val="both"/>
      </w:pPr>
      <w:r>
        <w:rPr>
          <w:b/>
        </w:rPr>
        <w:lastRenderedPageBreak/>
        <w:t>Bibliografía obligatoria</w:t>
      </w:r>
      <w:r>
        <w:rPr>
          <w:b/>
          <w:i/>
        </w:rPr>
        <w:t xml:space="preserve"> </w:t>
      </w:r>
    </w:p>
    <w:p w:rsidR="00A5064E" w:rsidRDefault="00A5064E" w:rsidP="00A5064E">
      <w:pPr>
        <w:ind w:left="142"/>
        <w:jc w:val="both"/>
        <w:rPr>
          <w:b/>
        </w:rPr>
      </w:pPr>
    </w:p>
    <w:p w:rsidR="00A5064E" w:rsidRPr="00A5064E" w:rsidRDefault="00A5064E" w:rsidP="00A5064E">
      <w:pPr>
        <w:jc w:val="both"/>
        <w:rPr>
          <w:b/>
        </w:rPr>
      </w:pPr>
      <w:r>
        <w:rPr>
          <w:b/>
        </w:rPr>
        <w:t xml:space="preserve"> </w:t>
      </w:r>
      <w:r w:rsidRPr="00A5064E">
        <w:rPr>
          <w:b/>
        </w:rPr>
        <w:t>Unidad I</w:t>
      </w:r>
    </w:p>
    <w:p w:rsidR="00A5064E" w:rsidRPr="00A5064E" w:rsidRDefault="00A5064E" w:rsidP="00A5064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b/>
          <w:bCs/>
          <w:lang w:val="es-AR"/>
        </w:rPr>
      </w:pPr>
      <w:r w:rsidRPr="00A5064E">
        <w:rPr>
          <w:lang w:val="es-AR"/>
        </w:rPr>
        <w:t xml:space="preserve">Cabré, M. T., “El traductor y la terminología”. Ponencia presentada en el Coloquio Internacional: Interpretar, Traducir Textos de la(s) Cultura(s) Hispánica(s). </w:t>
      </w:r>
      <w:proofErr w:type="spellStart"/>
      <w:r w:rsidRPr="00A5064E">
        <w:rPr>
          <w:lang w:val="es-AR"/>
        </w:rPr>
        <w:t>Scuola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Superiore</w:t>
      </w:r>
      <w:proofErr w:type="spellEnd"/>
      <w:r w:rsidRPr="00A5064E">
        <w:rPr>
          <w:lang w:val="es-AR"/>
        </w:rPr>
        <w:t xml:space="preserve"> di lingue </w:t>
      </w:r>
      <w:proofErr w:type="spellStart"/>
      <w:r w:rsidRPr="00A5064E">
        <w:rPr>
          <w:lang w:val="es-AR"/>
        </w:rPr>
        <w:t>moderne</w:t>
      </w:r>
      <w:proofErr w:type="spellEnd"/>
      <w:r w:rsidRPr="00A5064E">
        <w:rPr>
          <w:lang w:val="es-AR"/>
        </w:rPr>
        <w:t xml:space="preserve"> per </w:t>
      </w:r>
      <w:proofErr w:type="spellStart"/>
      <w:r w:rsidRPr="00A5064E">
        <w:rPr>
          <w:lang w:val="es-AR"/>
        </w:rPr>
        <w:t>interpreti</w:t>
      </w:r>
      <w:proofErr w:type="spellEnd"/>
      <w:r w:rsidRPr="00A5064E">
        <w:rPr>
          <w:lang w:val="es-AR"/>
        </w:rPr>
        <w:t xml:space="preserve"> e </w:t>
      </w:r>
      <w:proofErr w:type="spellStart"/>
      <w:r w:rsidRPr="00A5064E">
        <w:rPr>
          <w:lang w:val="es-AR"/>
        </w:rPr>
        <w:t>traduttori</w:t>
      </w:r>
      <w:proofErr w:type="spellEnd"/>
      <w:r w:rsidRPr="00A5064E">
        <w:rPr>
          <w:lang w:val="es-AR"/>
        </w:rPr>
        <w:t xml:space="preserve">. </w:t>
      </w:r>
      <w:proofErr w:type="spellStart"/>
      <w:r w:rsidRPr="00A5064E">
        <w:rPr>
          <w:lang w:val="es-AR"/>
        </w:rPr>
        <w:t>Università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degli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Studi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Bologna</w:t>
      </w:r>
      <w:proofErr w:type="spellEnd"/>
      <w:r w:rsidRPr="00A5064E">
        <w:rPr>
          <w:lang w:val="es-AR"/>
        </w:rPr>
        <w:t>. Forlì, 21-23 de octubre de 1999</w:t>
      </w:r>
      <w:r w:rsidRPr="00A5064E">
        <w:rPr>
          <w:bCs/>
          <w:lang w:val="es-AR"/>
        </w:rPr>
        <w:t>.</w:t>
      </w:r>
      <w:r w:rsidRPr="00A5064E">
        <w:rPr>
          <w:b/>
          <w:bCs/>
          <w:lang w:val="es-AR"/>
        </w:rPr>
        <w:t xml:space="preserve"> </w:t>
      </w:r>
    </w:p>
    <w:p w:rsidR="00A5064E" w:rsidRPr="00A5064E" w:rsidRDefault="00A5064E" w:rsidP="00A5064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00" w:afterAutospacing="1"/>
        <w:rPr>
          <w:lang w:val="es-AR"/>
        </w:rPr>
      </w:pPr>
      <w:r w:rsidRPr="00A5064E">
        <w:rPr>
          <w:lang w:val="es-AR"/>
        </w:rPr>
        <w:t>Cabré, M. T., “La Terminología en la Traducción Especializada”.</w:t>
      </w:r>
    </w:p>
    <w:p w:rsidR="00A5064E" w:rsidRPr="00A5064E" w:rsidRDefault="00A5064E" w:rsidP="00A5064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00" w:afterAutospacing="1"/>
        <w:rPr>
          <w:lang w:val="es-AR"/>
        </w:rPr>
      </w:pPr>
      <w:r w:rsidRPr="00A5064E">
        <w:rPr>
          <w:lang w:val="es-AR"/>
        </w:rPr>
        <w:t>Cabré, M. T., “Las Fuentes Terminológicas para la Traducción”.</w:t>
      </w:r>
    </w:p>
    <w:p w:rsidR="00A5064E" w:rsidRPr="00A5064E" w:rsidRDefault="00A5064E" w:rsidP="00A5064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lang w:val="es-AR"/>
        </w:rPr>
      </w:pPr>
      <w:r w:rsidRPr="00A5064E">
        <w:rPr>
          <w:lang w:val="es-AR"/>
        </w:rPr>
        <w:t xml:space="preserve">IULA. </w:t>
      </w:r>
      <w:r w:rsidRPr="00A5064E">
        <w:rPr>
          <w:i/>
          <w:lang w:val="es-AR"/>
        </w:rPr>
        <w:t>La Terminología: historia y organización</w:t>
      </w:r>
      <w:r w:rsidRPr="00A5064E">
        <w:rPr>
          <w:lang w:val="es-AR"/>
        </w:rPr>
        <w:t xml:space="preserve"> [en línea]. En </w:t>
      </w:r>
      <w:proofErr w:type="spellStart"/>
      <w:r w:rsidRPr="00A5064E">
        <w:rPr>
          <w:lang w:val="es-AR"/>
        </w:rPr>
        <w:t>Grup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IulaTerm</w:t>
      </w:r>
      <w:proofErr w:type="spellEnd"/>
      <w:r w:rsidRPr="00A5064E">
        <w:rPr>
          <w:lang w:val="es-AR"/>
        </w:rPr>
        <w:t xml:space="preserve">. </w:t>
      </w:r>
      <w:r w:rsidRPr="00A5064E">
        <w:rPr>
          <w:i/>
          <w:lang w:val="es-AR"/>
        </w:rPr>
        <w:t>Introducción a la Terminología</w:t>
      </w:r>
      <w:r w:rsidRPr="00A5064E">
        <w:rPr>
          <w:lang w:val="es-AR"/>
        </w:rPr>
        <w:t xml:space="preserve">. Barcelona: IULA. Universidad </w:t>
      </w:r>
      <w:proofErr w:type="spellStart"/>
      <w:r w:rsidRPr="00A5064E">
        <w:rPr>
          <w:lang w:val="es-AR"/>
        </w:rPr>
        <w:t>Pompeu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Fabra</w:t>
      </w:r>
      <w:proofErr w:type="spellEnd"/>
      <w:r w:rsidRPr="00A5064E">
        <w:rPr>
          <w:lang w:val="es-AR"/>
        </w:rPr>
        <w:t>, 2004. &lt;http://www.iulaonline.org&gt; [Consulta: 12 oct. 2013]. ISBN 84-89782-01-6.</w:t>
      </w:r>
    </w:p>
    <w:p w:rsidR="00A5064E" w:rsidRPr="00A5064E" w:rsidRDefault="00A5064E" w:rsidP="00A5064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100" w:afterAutospacing="1"/>
        <w:jc w:val="both"/>
        <w:rPr>
          <w:lang w:val="es-AR"/>
        </w:rPr>
      </w:pPr>
      <w:r w:rsidRPr="00A5064E">
        <w:rPr>
          <w:lang w:val="es-AR"/>
        </w:rPr>
        <w:t xml:space="preserve">IULA. </w:t>
      </w:r>
      <w:r w:rsidRPr="00A5064E">
        <w:rPr>
          <w:i/>
          <w:lang w:val="es-AR"/>
        </w:rPr>
        <w:t>Terminología, estandarización internacional y normalización lingüística</w:t>
      </w:r>
      <w:r w:rsidRPr="00A5064E">
        <w:rPr>
          <w:lang w:val="es-AR"/>
        </w:rPr>
        <w:t xml:space="preserve"> [en línea]. En </w:t>
      </w:r>
      <w:proofErr w:type="spellStart"/>
      <w:r w:rsidRPr="00A5064E">
        <w:rPr>
          <w:lang w:val="es-AR"/>
        </w:rPr>
        <w:t>Grup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IulaTerm</w:t>
      </w:r>
      <w:proofErr w:type="spellEnd"/>
      <w:r w:rsidRPr="00A5064E">
        <w:rPr>
          <w:lang w:val="es-AR"/>
        </w:rPr>
        <w:t xml:space="preserve">. </w:t>
      </w:r>
      <w:r w:rsidRPr="00A5064E">
        <w:rPr>
          <w:i/>
          <w:lang w:val="es-AR"/>
        </w:rPr>
        <w:t>Diploma de postgrado online: Terminología y necesidades profesionales</w:t>
      </w:r>
      <w:r w:rsidRPr="00A5064E">
        <w:rPr>
          <w:lang w:val="es-AR"/>
        </w:rPr>
        <w:t xml:space="preserve">. Barcelona: IULA. Universidad </w:t>
      </w:r>
      <w:proofErr w:type="spellStart"/>
      <w:r w:rsidRPr="00A5064E">
        <w:rPr>
          <w:lang w:val="es-AR"/>
        </w:rPr>
        <w:t>Pompeu</w:t>
      </w:r>
      <w:proofErr w:type="spellEnd"/>
      <w:r w:rsidRPr="00A5064E">
        <w:rPr>
          <w:lang w:val="es-AR"/>
        </w:rPr>
        <w:t xml:space="preserve"> </w:t>
      </w:r>
      <w:proofErr w:type="spellStart"/>
      <w:r w:rsidRPr="00A5064E">
        <w:rPr>
          <w:lang w:val="es-AR"/>
        </w:rPr>
        <w:t>Fabra</w:t>
      </w:r>
      <w:proofErr w:type="spellEnd"/>
      <w:r w:rsidRPr="00A5064E">
        <w:rPr>
          <w:lang w:val="es-AR"/>
        </w:rPr>
        <w:t>, 2006. &lt;http://www.iulaonline.org&gt; [Consulta: 12 oct. 2013]. ISBN 84-89782-01-6.</w:t>
      </w:r>
    </w:p>
    <w:p w:rsidR="00A5064E" w:rsidRDefault="00A5064E" w:rsidP="00A5064E">
      <w:pPr>
        <w:pStyle w:val="Default"/>
        <w:numPr>
          <w:ilvl w:val="0"/>
          <w:numId w:val="4"/>
        </w:numPr>
        <w:spacing w:after="100" w:afterAutospacing="1"/>
        <w:jc w:val="both"/>
        <w:rPr>
          <w:rFonts w:ascii="Times New Roman" w:hAnsi="Times New Roman" w:cs="Times New Roman"/>
          <w:lang w:val="es-AR"/>
        </w:rPr>
      </w:pPr>
      <w:r w:rsidRPr="00A5064E">
        <w:rPr>
          <w:rFonts w:ascii="Times New Roman" w:hAnsi="Times New Roman" w:cs="Times New Roman"/>
          <w:lang w:val="es-AR"/>
        </w:rPr>
        <w:t xml:space="preserve">IULA. </w:t>
      </w:r>
      <w:r w:rsidRPr="00A5064E">
        <w:rPr>
          <w:rFonts w:ascii="Times New Roman" w:hAnsi="Times New Roman" w:cs="Times New Roman"/>
          <w:i/>
          <w:lang w:val="es-AR"/>
        </w:rPr>
        <w:t xml:space="preserve">Terminología, </w:t>
      </w:r>
      <w:proofErr w:type="spellStart"/>
      <w:r w:rsidRPr="00A5064E">
        <w:rPr>
          <w:rFonts w:ascii="Times New Roman" w:hAnsi="Times New Roman" w:cs="Times New Roman"/>
          <w:i/>
          <w:lang w:val="es-AR"/>
        </w:rPr>
        <w:t>terminografía</w:t>
      </w:r>
      <w:proofErr w:type="spellEnd"/>
      <w:r w:rsidRPr="00A5064E">
        <w:rPr>
          <w:rFonts w:ascii="Times New Roman" w:hAnsi="Times New Roman" w:cs="Times New Roman"/>
          <w:i/>
          <w:lang w:val="es-AR"/>
        </w:rPr>
        <w:t xml:space="preserve"> y lexicografía</w:t>
      </w:r>
      <w:r w:rsidRPr="00A5064E">
        <w:rPr>
          <w:rFonts w:ascii="Times New Roman" w:hAnsi="Times New Roman" w:cs="Times New Roman"/>
          <w:lang w:val="es-AR"/>
        </w:rPr>
        <w:t xml:space="preserve"> [en línea]. En </w:t>
      </w:r>
      <w:proofErr w:type="spellStart"/>
      <w:r w:rsidRPr="00A5064E">
        <w:rPr>
          <w:rFonts w:ascii="Times New Roman" w:hAnsi="Times New Roman" w:cs="Times New Roman"/>
          <w:lang w:val="es-AR"/>
        </w:rPr>
        <w:t>Grup</w:t>
      </w:r>
      <w:proofErr w:type="spellEnd"/>
      <w:r w:rsidRPr="00A5064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A5064E">
        <w:rPr>
          <w:rFonts w:ascii="Times New Roman" w:hAnsi="Times New Roman" w:cs="Times New Roman"/>
          <w:lang w:val="es-AR"/>
        </w:rPr>
        <w:t>IulaTerm</w:t>
      </w:r>
      <w:proofErr w:type="spellEnd"/>
      <w:r w:rsidRPr="00A5064E">
        <w:rPr>
          <w:rFonts w:ascii="Times New Roman" w:hAnsi="Times New Roman" w:cs="Times New Roman"/>
          <w:lang w:val="es-AR"/>
        </w:rPr>
        <w:t xml:space="preserve">. </w:t>
      </w:r>
      <w:r w:rsidRPr="00A5064E">
        <w:rPr>
          <w:rFonts w:ascii="Times New Roman" w:hAnsi="Times New Roman" w:cs="Times New Roman"/>
          <w:i/>
          <w:lang w:val="es-AR"/>
        </w:rPr>
        <w:t>Diploma de postgrado online: Terminología y necesidades profesionales</w:t>
      </w:r>
      <w:r w:rsidRPr="00A5064E">
        <w:rPr>
          <w:rFonts w:ascii="Times New Roman" w:hAnsi="Times New Roman" w:cs="Times New Roman"/>
          <w:lang w:val="es-AR"/>
        </w:rPr>
        <w:t xml:space="preserve">. Barcelona: IULA. Universidad </w:t>
      </w:r>
      <w:proofErr w:type="spellStart"/>
      <w:r w:rsidRPr="00A5064E">
        <w:rPr>
          <w:rFonts w:ascii="Times New Roman" w:hAnsi="Times New Roman" w:cs="Times New Roman"/>
          <w:lang w:val="es-AR"/>
        </w:rPr>
        <w:t>Pompeu</w:t>
      </w:r>
      <w:proofErr w:type="spellEnd"/>
      <w:r w:rsidRPr="00A5064E">
        <w:rPr>
          <w:rFonts w:ascii="Times New Roman" w:hAnsi="Times New Roman" w:cs="Times New Roman"/>
          <w:lang w:val="es-AR"/>
        </w:rPr>
        <w:t xml:space="preserve"> </w:t>
      </w:r>
      <w:proofErr w:type="spellStart"/>
      <w:r w:rsidRPr="00A5064E">
        <w:rPr>
          <w:rFonts w:ascii="Times New Roman" w:hAnsi="Times New Roman" w:cs="Times New Roman"/>
          <w:lang w:val="es-AR"/>
        </w:rPr>
        <w:t>Fabra</w:t>
      </w:r>
      <w:proofErr w:type="spellEnd"/>
      <w:r w:rsidRPr="00A5064E">
        <w:rPr>
          <w:rFonts w:ascii="Times New Roman" w:hAnsi="Times New Roman" w:cs="Times New Roman"/>
          <w:lang w:val="es-AR"/>
        </w:rPr>
        <w:t>, 2006. &lt;http://www.iulaonline.org&gt; [Consulta: 12 oct. 2013]. ISBN 84-89782-01-6.</w:t>
      </w:r>
      <w:r>
        <w:rPr>
          <w:rFonts w:ascii="Times New Roman" w:hAnsi="Times New Roman" w:cs="Times New Roman"/>
          <w:lang w:val="es-AR"/>
        </w:rPr>
        <w:t xml:space="preserve"> </w:t>
      </w:r>
    </w:p>
    <w:p w:rsidR="00A5064E" w:rsidRPr="002146FC" w:rsidRDefault="00A5064E" w:rsidP="00A5064E">
      <w:pPr>
        <w:pStyle w:val="Default"/>
        <w:numPr>
          <w:ilvl w:val="0"/>
          <w:numId w:val="4"/>
        </w:numPr>
        <w:spacing w:after="100" w:afterAutospacing="1"/>
        <w:jc w:val="both"/>
      </w:pPr>
      <w:r w:rsidRPr="00A5064E">
        <w:rPr>
          <w:rFonts w:ascii="Times New Roman" w:hAnsi="Times New Roman" w:cs="Times New Roman"/>
          <w:i/>
          <w:lang w:val="es-AR"/>
        </w:rPr>
        <w:t xml:space="preserve">López Rodríguez, Clara Inés, Pamela Faber, Pilar León </w:t>
      </w:r>
      <w:proofErr w:type="spellStart"/>
      <w:r w:rsidRPr="00A5064E">
        <w:rPr>
          <w:rFonts w:ascii="Times New Roman" w:hAnsi="Times New Roman" w:cs="Times New Roman"/>
          <w:i/>
          <w:lang w:val="es-AR"/>
        </w:rPr>
        <w:t>Araúz</w:t>
      </w:r>
      <w:proofErr w:type="spellEnd"/>
      <w:r w:rsidRPr="00A5064E">
        <w:rPr>
          <w:rFonts w:ascii="Times New Roman" w:hAnsi="Times New Roman" w:cs="Times New Roman"/>
          <w:i/>
          <w:lang w:val="es-AR"/>
        </w:rPr>
        <w:t xml:space="preserve">, Juan Antonio Prieto Velasco, and Maribel </w:t>
      </w:r>
      <w:proofErr w:type="spellStart"/>
      <w:r w:rsidRPr="00A5064E">
        <w:rPr>
          <w:rFonts w:ascii="Times New Roman" w:hAnsi="Times New Roman" w:cs="Times New Roman"/>
          <w:i/>
          <w:lang w:val="es-AR"/>
        </w:rPr>
        <w:t>Tercedor</w:t>
      </w:r>
      <w:proofErr w:type="spellEnd"/>
      <w:r w:rsidRPr="00A5064E">
        <w:rPr>
          <w:rFonts w:ascii="Times New Roman" w:hAnsi="Times New Roman" w:cs="Times New Roman"/>
          <w:i/>
          <w:lang w:val="es-AR"/>
        </w:rPr>
        <w:t xml:space="preserve">. 2010. La Terminología basada en marcos y su aplicación a las Ciencias Ambientales: los proyectos </w:t>
      </w:r>
      <w:proofErr w:type="spellStart"/>
      <w:r w:rsidRPr="00A5064E">
        <w:rPr>
          <w:rFonts w:ascii="Times New Roman" w:hAnsi="Times New Roman" w:cs="Times New Roman"/>
          <w:i/>
          <w:lang w:val="es-AR"/>
        </w:rPr>
        <w:t>Marcocosta</w:t>
      </w:r>
      <w:proofErr w:type="spellEnd"/>
      <w:r w:rsidRPr="00A5064E">
        <w:rPr>
          <w:rFonts w:ascii="Times New Roman" w:hAnsi="Times New Roman" w:cs="Times New Roman"/>
          <w:i/>
          <w:lang w:val="es-AR"/>
        </w:rPr>
        <w:t xml:space="preserve"> y Ecosistema. Arena </w:t>
      </w:r>
      <w:proofErr w:type="spellStart"/>
      <w:r w:rsidRPr="00A5064E">
        <w:rPr>
          <w:rFonts w:ascii="Times New Roman" w:hAnsi="Times New Roman" w:cs="Times New Roman"/>
          <w:i/>
          <w:lang w:val="es-AR"/>
        </w:rPr>
        <w:t>Romanistica</w:t>
      </w:r>
      <w:proofErr w:type="spellEnd"/>
      <w:r w:rsidRPr="00A5064E">
        <w:rPr>
          <w:rFonts w:ascii="Times New Roman" w:hAnsi="Times New Roman" w:cs="Times New Roman"/>
          <w:i/>
          <w:lang w:val="es-AR"/>
        </w:rPr>
        <w:t xml:space="preserve"> 7, no. 10: 52‐74</w:t>
      </w:r>
      <w:r>
        <w:rPr>
          <w:rFonts w:ascii="Arial" w:hAnsi="Arial" w:cs="Arial"/>
          <w:i/>
          <w:lang w:val="es-AR"/>
        </w:rPr>
        <w:t>.</w:t>
      </w:r>
    </w:p>
    <w:p w:rsidR="002146FC" w:rsidRPr="002146FC" w:rsidRDefault="002146FC" w:rsidP="002146FC">
      <w:pPr>
        <w:jc w:val="both"/>
        <w:rPr>
          <w:b/>
        </w:rPr>
      </w:pPr>
      <w:r w:rsidRPr="002146FC">
        <w:rPr>
          <w:b/>
        </w:rPr>
        <w:t>Unidad II</w:t>
      </w:r>
    </w:p>
    <w:p w:rsidR="002146FC" w:rsidRPr="002146FC" w:rsidRDefault="002146FC" w:rsidP="002146F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es-AR"/>
        </w:rPr>
      </w:pPr>
      <w:r w:rsidRPr="002146FC">
        <w:rPr>
          <w:lang w:val="es-AR"/>
        </w:rPr>
        <w:t xml:space="preserve">Cabré, M. T., “El traductor y la terminología”. Ponencia presentada en el Coloquio Internacional: Interpretar, Traducir Textos de la(s) Cultura(s) Hispánica(s). </w:t>
      </w:r>
      <w:proofErr w:type="spellStart"/>
      <w:r w:rsidRPr="002146FC">
        <w:rPr>
          <w:lang w:val="es-AR"/>
        </w:rPr>
        <w:t>Scuola</w:t>
      </w:r>
      <w:proofErr w:type="spellEnd"/>
      <w:r w:rsidRPr="002146FC">
        <w:rPr>
          <w:lang w:val="es-AR"/>
        </w:rPr>
        <w:t xml:space="preserve"> </w:t>
      </w:r>
      <w:proofErr w:type="spellStart"/>
      <w:r w:rsidRPr="002146FC">
        <w:rPr>
          <w:lang w:val="es-AR"/>
        </w:rPr>
        <w:t>Superiore</w:t>
      </w:r>
      <w:proofErr w:type="spellEnd"/>
      <w:r w:rsidRPr="002146FC">
        <w:rPr>
          <w:lang w:val="es-AR"/>
        </w:rPr>
        <w:t xml:space="preserve"> di lingue </w:t>
      </w:r>
      <w:proofErr w:type="spellStart"/>
      <w:r w:rsidRPr="002146FC">
        <w:rPr>
          <w:lang w:val="es-AR"/>
        </w:rPr>
        <w:t>moderne</w:t>
      </w:r>
      <w:proofErr w:type="spellEnd"/>
      <w:r w:rsidRPr="002146FC">
        <w:rPr>
          <w:lang w:val="es-AR"/>
        </w:rPr>
        <w:t xml:space="preserve"> per </w:t>
      </w:r>
      <w:proofErr w:type="spellStart"/>
      <w:r w:rsidRPr="002146FC">
        <w:rPr>
          <w:lang w:val="es-AR"/>
        </w:rPr>
        <w:t>interpreti</w:t>
      </w:r>
      <w:proofErr w:type="spellEnd"/>
      <w:r w:rsidRPr="002146FC">
        <w:rPr>
          <w:lang w:val="es-AR"/>
        </w:rPr>
        <w:t xml:space="preserve"> e </w:t>
      </w:r>
      <w:proofErr w:type="spellStart"/>
      <w:r w:rsidRPr="002146FC">
        <w:rPr>
          <w:lang w:val="es-AR"/>
        </w:rPr>
        <w:t>traduttori</w:t>
      </w:r>
      <w:proofErr w:type="spellEnd"/>
      <w:r w:rsidRPr="002146FC">
        <w:rPr>
          <w:lang w:val="es-AR"/>
        </w:rPr>
        <w:t xml:space="preserve">. </w:t>
      </w:r>
      <w:proofErr w:type="spellStart"/>
      <w:r w:rsidRPr="002146FC">
        <w:rPr>
          <w:lang w:val="es-AR"/>
        </w:rPr>
        <w:t>Università</w:t>
      </w:r>
      <w:proofErr w:type="spellEnd"/>
      <w:r w:rsidRPr="002146FC">
        <w:rPr>
          <w:lang w:val="es-AR"/>
        </w:rPr>
        <w:t xml:space="preserve"> </w:t>
      </w:r>
      <w:proofErr w:type="spellStart"/>
      <w:r w:rsidRPr="002146FC">
        <w:rPr>
          <w:lang w:val="es-AR"/>
        </w:rPr>
        <w:t>degli</w:t>
      </w:r>
      <w:proofErr w:type="spellEnd"/>
      <w:r w:rsidRPr="002146FC">
        <w:rPr>
          <w:lang w:val="es-AR"/>
        </w:rPr>
        <w:t xml:space="preserve"> </w:t>
      </w:r>
      <w:proofErr w:type="spellStart"/>
      <w:r w:rsidRPr="002146FC">
        <w:rPr>
          <w:lang w:val="es-AR"/>
        </w:rPr>
        <w:t>Studi</w:t>
      </w:r>
      <w:proofErr w:type="spellEnd"/>
      <w:r w:rsidRPr="002146FC">
        <w:rPr>
          <w:lang w:val="es-AR"/>
        </w:rPr>
        <w:t xml:space="preserve"> </w:t>
      </w:r>
      <w:proofErr w:type="spellStart"/>
      <w:r w:rsidRPr="002146FC">
        <w:rPr>
          <w:lang w:val="es-AR"/>
        </w:rPr>
        <w:t>Bologna</w:t>
      </w:r>
      <w:proofErr w:type="spellEnd"/>
      <w:r w:rsidRPr="002146FC">
        <w:rPr>
          <w:lang w:val="es-AR"/>
        </w:rPr>
        <w:t>. Forlì, 21-23 de octubre de 1999</w:t>
      </w:r>
      <w:r w:rsidRPr="002146FC">
        <w:rPr>
          <w:bCs/>
          <w:lang w:val="es-AR"/>
        </w:rPr>
        <w:t>.</w:t>
      </w:r>
      <w:r w:rsidRPr="002146FC">
        <w:rPr>
          <w:b/>
          <w:bCs/>
          <w:lang w:val="es-AR"/>
        </w:rPr>
        <w:t xml:space="preserve"> </w:t>
      </w:r>
    </w:p>
    <w:p w:rsidR="002146FC" w:rsidRPr="002146FC" w:rsidRDefault="002146FC" w:rsidP="002146F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lang w:val="es-AR"/>
        </w:rPr>
      </w:pPr>
      <w:r w:rsidRPr="002146FC">
        <w:rPr>
          <w:lang w:val="es-AR"/>
        </w:rPr>
        <w:t>Cabré, M. T., La terminología. Teoría, metodología, aplicaciones, Barcelona, Editorial Antártida/</w:t>
      </w:r>
      <w:proofErr w:type="spellStart"/>
      <w:r w:rsidRPr="002146FC">
        <w:rPr>
          <w:lang w:val="es-AR"/>
        </w:rPr>
        <w:t>Empúries</w:t>
      </w:r>
      <w:proofErr w:type="spellEnd"/>
      <w:r w:rsidRPr="002146FC">
        <w:rPr>
          <w:lang w:val="es-AR"/>
        </w:rPr>
        <w:t>, 1993.</w:t>
      </w:r>
    </w:p>
    <w:p w:rsidR="002146FC" w:rsidRPr="002146FC" w:rsidRDefault="002146FC" w:rsidP="002146F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rPr>
          <w:lang w:val="es-AR"/>
        </w:rPr>
      </w:pPr>
      <w:r w:rsidRPr="002146FC">
        <w:rPr>
          <w:lang w:val="es-AR"/>
        </w:rPr>
        <w:t>Cabré, M. T., “La Terminología en la Traducción Especializada”.</w:t>
      </w:r>
    </w:p>
    <w:p w:rsidR="002146FC" w:rsidRPr="002146FC" w:rsidRDefault="002146FC" w:rsidP="002146F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rPr>
          <w:lang w:val="es-AR"/>
        </w:rPr>
      </w:pPr>
      <w:r w:rsidRPr="002146FC">
        <w:rPr>
          <w:lang w:val="es-AR"/>
        </w:rPr>
        <w:t>Cabré, M. T., “Las Fuentes Terminológicas para la Traducción”.</w:t>
      </w:r>
    </w:p>
    <w:p w:rsidR="002146FC" w:rsidRPr="002146FC" w:rsidRDefault="002146FC" w:rsidP="002146F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rPr>
          <w:lang w:val="es-AR"/>
        </w:rPr>
      </w:pPr>
      <w:r w:rsidRPr="002146FC">
        <w:rPr>
          <w:lang w:val="es-AR"/>
        </w:rPr>
        <w:t xml:space="preserve">Cabré, M. T. y R. </w:t>
      </w:r>
      <w:proofErr w:type="spellStart"/>
      <w:r w:rsidRPr="002146FC">
        <w:rPr>
          <w:lang w:val="es-AR"/>
        </w:rPr>
        <w:t>Estopá</w:t>
      </w:r>
      <w:proofErr w:type="spellEnd"/>
      <w:r w:rsidRPr="002146FC">
        <w:rPr>
          <w:lang w:val="es-AR"/>
        </w:rPr>
        <w:t xml:space="preserve"> </w:t>
      </w:r>
      <w:proofErr w:type="spellStart"/>
      <w:r w:rsidRPr="002146FC">
        <w:rPr>
          <w:lang w:val="es-AR"/>
        </w:rPr>
        <w:t>Bagot</w:t>
      </w:r>
      <w:proofErr w:type="spellEnd"/>
      <w:r w:rsidRPr="002146FC">
        <w:rPr>
          <w:lang w:val="es-AR"/>
        </w:rPr>
        <w:t>, “El conocimiento especializado y sus unidades de representación: diversidad cognitiva”.</w:t>
      </w:r>
    </w:p>
    <w:p w:rsidR="002146FC" w:rsidRPr="002146FC" w:rsidRDefault="002146FC" w:rsidP="002146F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lang w:val="es-AR"/>
        </w:rPr>
      </w:pPr>
      <w:r w:rsidRPr="002146FC">
        <w:rPr>
          <w:lang w:val="es-AR"/>
        </w:rPr>
        <w:t xml:space="preserve">Materiales de Lengua y Literatura en Internet. Dirección de URL: </w:t>
      </w:r>
    </w:p>
    <w:p w:rsidR="002146FC" w:rsidRPr="002146FC" w:rsidRDefault="002146FC" w:rsidP="002146FC">
      <w:pPr>
        <w:pStyle w:val="Prrafodelista"/>
        <w:autoSpaceDE w:val="0"/>
        <w:autoSpaceDN w:val="0"/>
        <w:adjustRightInd w:val="0"/>
        <w:spacing w:after="120"/>
        <w:jc w:val="both"/>
        <w:rPr>
          <w:lang w:val="es-AR"/>
        </w:rPr>
      </w:pPr>
      <w:r w:rsidRPr="002146FC">
        <w:rPr>
          <w:lang w:val="es-AR"/>
        </w:rPr>
        <w:t xml:space="preserve"> </w:t>
      </w:r>
      <w:hyperlink r:id="rId10" w:history="1">
        <w:r w:rsidRPr="002146FC">
          <w:rPr>
            <w:rStyle w:val="Hipervnculo"/>
            <w:lang w:val="es-AR"/>
          </w:rPr>
          <w:t>http://www.materialesdelengua.org/LENGUA/tipologia/descripcion/descripcion.htm</w:t>
        </w:r>
      </w:hyperlink>
      <w:r w:rsidRPr="002146FC">
        <w:rPr>
          <w:lang w:val="es-AR"/>
        </w:rPr>
        <w:t xml:space="preserve">  [Consulta: 4 de febrero de 2014].</w:t>
      </w:r>
    </w:p>
    <w:p w:rsidR="002146FC" w:rsidRPr="002146FC" w:rsidRDefault="002146FC" w:rsidP="002146FC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lang w:val="es-AR"/>
        </w:rPr>
      </w:pPr>
      <w:r w:rsidRPr="002146FC">
        <w:rPr>
          <w:lang w:val="es-AR"/>
        </w:rPr>
        <w:t xml:space="preserve">Santamaría Pérez, I, “La terminología y la Comunicación Especializada”, Grupo EPA. </w:t>
      </w:r>
    </w:p>
    <w:p w:rsidR="002146FC" w:rsidRPr="002146FC" w:rsidRDefault="002146FC" w:rsidP="002146F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es-AR"/>
        </w:rPr>
      </w:pPr>
      <w:r w:rsidRPr="002146FC">
        <w:rPr>
          <w:lang w:val="es-AR"/>
        </w:rPr>
        <w:t>Prieto Velasco, J. A., “Información gráfica y grados de especialidad en el discurso científico-técnico: un estudio de corpus”, Departamento de Traducción e Interpretación</w:t>
      </w:r>
    </w:p>
    <w:p w:rsidR="002D0217" w:rsidRDefault="002146FC" w:rsidP="002146FC">
      <w:pPr>
        <w:pStyle w:val="Prrafodelista"/>
        <w:jc w:val="both"/>
        <w:rPr>
          <w:lang w:val="es-AR"/>
        </w:rPr>
      </w:pPr>
      <w:r w:rsidRPr="002146FC">
        <w:rPr>
          <w:lang w:val="es-AR"/>
        </w:rPr>
        <w:t>Universidad de Granada, 2008.</w:t>
      </w:r>
    </w:p>
    <w:p w:rsidR="00442950" w:rsidRPr="002146FC" w:rsidRDefault="00442950" w:rsidP="002146FC">
      <w:pPr>
        <w:pStyle w:val="Prrafodelista"/>
        <w:jc w:val="both"/>
      </w:pPr>
    </w:p>
    <w:p w:rsidR="00B43CBA" w:rsidRPr="002146FC" w:rsidRDefault="00B43CBA" w:rsidP="00B43CBA">
      <w:pPr>
        <w:jc w:val="both"/>
        <w:rPr>
          <w:b/>
        </w:rPr>
      </w:pPr>
      <w:r w:rsidRPr="002146FC">
        <w:rPr>
          <w:b/>
        </w:rPr>
        <w:t>Unidad II</w:t>
      </w:r>
      <w:r>
        <w:rPr>
          <w:b/>
        </w:rPr>
        <w:t>I</w:t>
      </w:r>
    </w:p>
    <w:p w:rsidR="00442950" w:rsidRPr="00442950" w:rsidRDefault="00442950" w:rsidP="00442950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lang w:val="es-AR"/>
        </w:rPr>
      </w:pPr>
      <w:r w:rsidRPr="00442950">
        <w:rPr>
          <w:lang w:val="es-AR"/>
        </w:rPr>
        <w:t xml:space="preserve">Cabré, M. T., “El traductor y la terminología”. Ponencia presentada en el Coloquio Internacional: Interpretar, Traducir Textos de la(s) Cultura(s) Hispánica(s). </w:t>
      </w:r>
      <w:proofErr w:type="spellStart"/>
      <w:r w:rsidRPr="00442950">
        <w:rPr>
          <w:lang w:val="es-AR"/>
        </w:rPr>
        <w:t>Scuola</w:t>
      </w:r>
      <w:proofErr w:type="spellEnd"/>
      <w:r w:rsidRPr="00442950">
        <w:rPr>
          <w:lang w:val="es-AR"/>
        </w:rPr>
        <w:t xml:space="preserve"> </w:t>
      </w:r>
      <w:proofErr w:type="spellStart"/>
      <w:r w:rsidRPr="00442950">
        <w:rPr>
          <w:lang w:val="es-AR"/>
        </w:rPr>
        <w:t>Superiore</w:t>
      </w:r>
      <w:proofErr w:type="spellEnd"/>
      <w:r w:rsidRPr="00442950">
        <w:rPr>
          <w:lang w:val="es-AR"/>
        </w:rPr>
        <w:t xml:space="preserve"> di lingue </w:t>
      </w:r>
      <w:proofErr w:type="spellStart"/>
      <w:r w:rsidRPr="00442950">
        <w:rPr>
          <w:lang w:val="es-AR"/>
        </w:rPr>
        <w:t>moderne</w:t>
      </w:r>
      <w:proofErr w:type="spellEnd"/>
      <w:r w:rsidRPr="00442950">
        <w:rPr>
          <w:lang w:val="es-AR"/>
        </w:rPr>
        <w:t xml:space="preserve"> per </w:t>
      </w:r>
      <w:proofErr w:type="spellStart"/>
      <w:r w:rsidRPr="00442950">
        <w:rPr>
          <w:lang w:val="es-AR"/>
        </w:rPr>
        <w:t>interpreti</w:t>
      </w:r>
      <w:proofErr w:type="spellEnd"/>
      <w:r w:rsidRPr="00442950">
        <w:rPr>
          <w:lang w:val="es-AR"/>
        </w:rPr>
        <w:t xml:space="preserve"> e </w:t>
      </w:r>
      <w:proofErr w:type="spellStart"/>
      <w:r w:rsidRPr="00442950">
        <w:rPr>
          <w:lang w:val="es-AR"/>
        </w:rPr>
        <w:t>traduttori</w:t>
      </w:r>
      <w:proofErr w:type="spellEnd"/>
      <w:r w:rsidRPr="00442950">
        <w:rPr>
          <w:lang w:val="es-AR"/>
        </w:rPr>
        <w:t xml:space="preserve">. </w:t>
      </w:r>
      <w:proofErr w:type="spellStart"/>
      <w:r w:rsidRPr="00442950">
        <w:rPr>
          <w:lang w:val="es-AR"/>
        </w:rPr>
        <w:t>Università</w:t>
      </w:r>
      <w:proofErr w:type="spellEnd"/>
      <w:r w:rsidRPr="00442950">
        <w:rPr>
          <w:lang w:val="es-AR"/>
        </w:rPr>
        <w:t xml:space="preserve"> </w:t>
      </w:r>
      <w:proofErr w:type="spellStart"/>
      <w:r w:rsidRPr="00442950">
        <w:rPr>
          <w:lang w:val="es-AR"/>
        </w:rPr>
        <w:t>degli</w:t>
      </w:r>
      <w:proofErr w:type="spellEnd"/>
      <w:r w:rsidRPr="00442950">
        <w:rPr>
          <w:lang w:val="es-AR"/>
        </w:rPr>
        <w:t xml:space="preserve"> </w:t>
      </w:r>
      <w:proofErr w:type="spellStart"/>
      <w:r w:rsidRPr="00442950">
        <w:rPr>
          <w:lang w:val="es-AR"/>
        </w:rPr>
        <w:t>Studi</w:t>
      </w:r>
      <w:proofErr w:type="spellEnd"/>
      <w:r w:rsidRPr="00442950">
        <w:rPr>
          <w:lang w:val="es-AR"/>
        </w:rPr>
        <w:t xml:space="preserve"> </w:t>
      </w:r>
      <w:proofErr w:type="spellStart"/>
      <w:r w:rsidRPr="00442950">
        <w:rPr>
          <w:lang w:val="es-AR"/>
        </w:rPr>
        <w:t>Bologna</w:t>
      </w:r>
      <w:proofErr w:type="spellEnd"/>
      <w:r w:rsidRPr="00442950">
        <w:rPr>
          <w:lang w:val="es-AR"/>
        </w:rPr>
        <w:t>. Forlì, 21-23 de octubre de 1999</w:t>
      </w:r>
      <w:r w:rsidRPr="00442950">
        <w:rPr>
          <w:bCs/>
          <w:lang w:val="es-AR"/>
        </w:rPr>
        <w:t>.</w:t>
      </w:r>
      <w:r w:rsidRPr="00442950">
        <w:rPr>
          <w:b/>
          <w:bCs/>
          <w:lang w:val="es-AR"/>
        </w:rPr>
        <w:t xml:space="preserve"> </w:t>
      </w:r>
    </w:p>
    <w:p w:rsidR="00442950" w:rsidRPr="00442950" w:rsidRDefault="00442950" w:rsidP="0044295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20"/>
        <w:rPr>
          <w:lang w:val="es-AR"/>
        </w:rPr>
      </w:pPr>
      <w:r w:rsidRPr="00442950">
        <w:rPr>
          <w:lang w:val="es-AR"/>
        </w:rPr>
        <w:t>Cabré, M. T., “La Terminología en la Traducción Especializada”.</w:t>
      </w:r>
    </w:p>
    <w:p w:rsidR="00442950" w:rsidRPr="00442950" w:rsidRDefault="00442950" w:rsidP="00442950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120"/>
        <w:rPr>
          <w:lang w:val="es-AR"/>
        </w:rPr>
      </w:pPr>
      <w:r w:rsidRPr="00442950">
        <w:rPr>
          <w:lang w:val="es-AR"/>
        </w:rPr>
        <w:t>Cabré, M. T., “Las Fuentes Terminológicas para la Traducción”.</w:t>
      </w:r>
    </w:p>
    <w:p w:rsidR="00442950" w:rsidRDefault="00442950" w:rsidP="00442950">
      <w:pPr>
        <w:autoSpaceDE w:val="0"/>
        <w:autoSpaceDN w:val="0"/>
        <w:adjustRightInd w:val="0"/>
        <w:ind w:left="90"/>
        <w:jc w:val="both"/>
        <w:rPr>
          <w:lang w:val="es-AR"/>
        </w:rPr>
      </w:pPr>
    </w:p>
    <w:p w:rsidR="00442950" w:rsidRPr="00442950" w:rsidRDefault="00442950" w:rsidP="00442950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s-AR"/>
        </w:rPr>
      </w:pPr>
      <w:r w:rsidRPr="00442950">
        <w:rPr>
          <w:lang w:val="es-AR"/>
        </w:rPr>
        <w:lastRenderedPageBreak/>
        <w:t xml:space="preserve">Lancaster, F.W. (1995), “El control del vocabulario en la recuperación de información”. Valencia: </w:t>
      </w:r>
      <w:proofErr w:type="spellStart"/>
      <w:r w:rsidRPr="00442950">
        <w:rPr>
          <w:lang w:val="es-AR"/>
        </w:rPr>
        <w:t>Universtitat</w:t>
      </w:r>
      <w:proofErr w:type="spellEnd"/>
      <w:r w:rsidRPr="00442950">
        <w:rPr>
          <w:lang w:val="es-AR"/>
        </w:rPr>
        <w:t xml:space="preserve"> de Valencia.</w:t>
      </w:r>
    </w:p>
    <w:p w:rsidR="00442950" w:rsidRPr="00442950" w:rsidRDefault="00442950" w:rsidP="00442950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s-AR"/>
        </w:rPr>
      </w:pPr>
      <w:proofErr w:type="spellStart"/>
      <w:r w:rsidRPr="00442950">
        <w:rPr>
          <w:lang w:val="es-AR"/>
        </w:rPr>
        <w:t>Guinovart</w:t>
      </w:r>
      <w:proofErr w:type="spellEnd"/>
      <w:r w:rsidRPr="00442950">
        <w:rPr>
          <w:lang w:val="es-AR"/>
        </w:rPr>
        <w:t xml:space="preserve"> Gómez, </w:t>
      </w:r>
      <w:proofErr w:type="spellStart"/>
      <w:r w:rsidRPr="00442950">
        <w:rPr>
          <w:lang w:val="es-AR"/>
        </w:rPr>
        <w:t>X.</w:t>
      </w:r>
      <w:proofErr w:type="gramStart"/>
      <w:r w:rsidRPr="00442950">
        <w:rPr>
          <w:lang w:val="es-AR"/>
        </w:rPr>
        <w:t>,“</w:t>
      </w:r>
      <w:proofErr w:type="gramEnd"/>
      <w:r w:rsidRPr="00442950">
        <w:rPr>
          <w:lang w:val="es-AR"/>
        </w:rPr>
        <w:t>Terminología</w:t>
      </w:r>
      <w:proofErr w:type="spellEnd"/>
      <w:r w:rsidRPr="00442950">
        <w:rPr>
          <w:lang w:val="es-AR"/>
        </w:rPr>
        <w:t xml:space="preserve"> aplicada basada en corpus”, en Punto y Coma, Universidad de Vigo, noviembre/diciembre 2009.</w:t>
      </w:r>
    </w:p>
    <w:p w:rsidR="00442950" w:rsidRPr="00442950" w:rsidRDefault="00442950" w:rsidP="00442950">
      <w:pPr>
        <w:pStyle w:val="Prrafodelista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es-AR"/>
        </w:rPr>
      </w:pPr>
      <w:proofErr w:type="spellStart"/>
      <w:r w:rsidRPr="00442950">
        <w:rPr>
          <w:lang w:val="es-AR"/>
        </w:rPr>
        <w:t>Torruela</w:t>
      </w:r>
      <w:proofErr w:type="spellEnd"/>
      <w:r w:rsidRPr="00442950">
        <w:rPr>
          <w:lang w:val="es-AR"/>
        </w:rPr>
        <w:t xml:space="preserve">, J.; </w:t>
      </w:r>
      <w:proofErr w:type="spellStart"/>
      <w:r w:rsidRPr="00442950">
        <w:rPr>
          <w:lang w:val="es-AR"/>
        </w:rPr>
        <w:t>Llisterri</w:t>
      </w:r>
      <w:proofErr w:type="spellEnd"/>
      <w:r w:rsidRPr="00442950">
        <w:rPr>
          <w:lang w:val="es-AR"/>
        </w:rPr>
        <w:t xml:space="preserve">, J. (1999), “Diseño de corpus textuales y orales”, en Blecua, J.M., Clavería, G. Sánchez, C., </w:t>
      </w:r>
      <w:proofErr w:type="spellStart"/>
      <w:r w:rsidRPr="00442950">
        <w:rPr>
          <w:lang w:val="es-AR"/>
        </w:rPr>
        <w:t>Torruella</w:t>
      </w:r>
      <w:proofErr w:type="spellEnd"/>
      <w:r w:rsidRPr="00442950">
        <w:rPr>
          <w:lang w:val="es-AR"/>
        </w:rPr>
        <w:t xml:space="preserve">, J. (Eds.) Filología e informática. Nuevas tecnologías en los estudios filológicos. Barcelona. </w:t>
      </w:r>
    </w:p>
    <w:p w:rsidR="00442950" w:rsidRPr="00442950" w:rsidRDefault="00442950" w:rsidP="00442950">
      <w:pPr>
        <w:pStyle w:val="Prrafodelista"/>
        <w:numPr>
          <w:ilvl w:val="0"/>
          <w:numId w:val="7"/>
        </w:numPr>
        <w:spacing w:before="100" w:beforeAutospacing="1" w:after="100" w:afterAutospacing="1"/>
        <w:jc w:val="both"/>
        <w:rPr>
          <w:bCs/>
          <w:lang w:val="es-AR"/>
        </w:rPr>
      </w:pPr>
      <w:proofErr w:type="spellStart"/>
      <w:r w:rsidRPr="00442950">
        <w:rPr>
          <w:lang w:val="es-AR"/>
        </w:rPr>
        <w:t>Seghiri</w:t>
      </w:r>
      <w:proofErr w:type="spellEnd"/>
      <w:r w:rsidRPr="00442950">
        <w:rPr>
          <w:lang w:val="es-AR"/>
        </w:rPr>
        <w:t>, M., Universidad de Málaga, “</w:t>
      </w:r>
      <w:r w:rsidRPr="00442950">
        <w:rPr>
          <w:bCs/>
          <w:lang w:val="es-AR"/>
        </w:rPr>
        <w:t xml:space="preserve">Metodología protocolizada de compilación de un corpus de seguros de viajes: aspectos de diseño y representatividad” en RLA. Revista de Lingüística Teórica y Aplicada. Concepción (Chile), 49 (2), II </w:t>
      </w:r>
      <w:proofErr w:type="spellStart"/>
      <w:r w:rsidRPr="00442950">
        <w:rPr>
          <w:bCs/>
          <w:lang w:val="es-AR"/>
        </w:rPr>
        <w:t>Sem</w:t>
      </w:r>
      <w:proofErr w:type="spellEnd"/>
      <w:r w:rsidRPr="00442950">
        <w:rPr>
          <w:bCs/>
          <w:lang w:val="es-AR"/>
        </w:rPr>
        <w:t>. 2011, pp. 13-30.</w:t>
      </w:r>
    </w:p>
    <w:p w:rsidR="002D0217" w:rsidRDefault="00442950" w:rsidP="00442950">
      <w:pPr>
        <w:pStyle w:val="Prrafodelista"/>
        <w:numPr>
          <w:ilvl w:val="0"/>
          <w:numId w:val="7"/>
        </w:numPr>
        <w:jc w:val="both"/>
      </w:pPr>
      <w:r w:rsidRPr="00442950">
        <w:rPr>
          <w:lang w:val="es-AR"/>
        </w:rPr>
        <w:t xml:space="preserve">Anexo: </w:t>
      </w:r>
      <w:proofErr w:type="spellStart"/>
      <w:r w:rsidRPr="00442950">
        <w:rPr>
          <w:lang w:val="es-AR"/>
        </w:rPr>
        <w:t>revista.tradumàtica</w:t>
      </w:r>
      <w:proofErr w:type="spellEnd"/>
      <w:r w:rsidRPr="00442950">
        <w:rPr>
          <w:lang w:val="es-AR"/>
        </w:rPr>
        <w:t xml:space="preserve">-octubre 2001-núm. 0 </w:t>
      </w:r>
      <w:hyperlink r:id="rId11" w:history="1">
        <w:r w:rsidRPr="00442950">
          <w:rPr>
            <w:lang w:val="es-AR"/>
          </w:rPr>
          <w:t>http://www.fti.uab.es/tradumatica/revista</w:t>
        </w:r>
      </w:hyperlink>
      <w:r w:rsidRPr="00442950">
        <w:rPr>
          <w:lang w:val="es-AR"/>
        </w:rPr>
        <w:t>.</w:t>
      </w:r>
    </w:p>
    <w:p w:rsidR="00E82939" w:rsidRDefault="00E82939" w:rsidP="00E82939">
      <w:pPr>
        <w:pStyle w:val="Prrafodelista"/>
        <w:jc w:val="both"/>
        <w:rPr>
          <w:b/>
        </w:rPr>
      </w:pPr>
    </w:p>
    <w:p w:rsidR="00E82939" w:rsidRDefault="00E82939" w:rsidP="00E82939">
      <w:pPr>
        <w:jc w:val="both"/>
        <w:rPr>
          <w:b/>
        </w:rPr>
      </w:pPr>
      <w:r w:rsidRPr="00E82939">
        <w:rPr>
          <w:b/>
        </w:rPr>
        <w:t>Unidad I</w:t>
      </w:r>
      <w:r>
        <w:rPr>
          <w:b/>
        </w:rPr>
        <w:t>V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proofErr w:type="spellStart"/>
      <w:r w:rsidRPr="002A20BF">
        <w:rPr>
          <w:lang w:val="es-AR"/>
        </w:rPr>
        <w:t>Alpízar</w:t>
      </w:r>
      <w:proofErr w:type="spellEnd"/>
      <w:r w:rsidRPr="002A20BF">
        <w:rPr>
          <w:lang w:val="es-AR"/>
        </w:rPr>
        <w:t xml:space="preserve"> Castillo, Rodolfo (1997), </w:t>
      </w:r>
      <w:r w:rsidRPr="002A20BF">
        <w:rPr>
          <w:i/>
          <w:iCs/>
          <w:lang w:val="es-AR"/>
        </w:rPr>
        <w:t xml:space="preserve">¿Cómo hacer un diccionario científico-técnico?, </w:t>
      </w:r>
      <w:r w:rsidRPr="002A20BF">
        <w:rPr>
          <w:lang w:val="es-AR"/>
        </w:rPr>
        <w:t>Buenos Aires, Ed. Memphis.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proofErr w:type="spellStart"/>
      <w:r w:rsidRPr="002A20BF">
        <w:rPr>
          <w:lang w:val="es-AR"/>
        </w:rPr>
        <w:t>Arntz</w:t>
      </w:r>
      <w:proofErr w:type="spellEnd"/>
      <w:r w:rsidRPr="002A20BF">
        <w:rPr>
          <w:lang w:val="es-AR"/>
        </w:rPr>
        <w:t xml:space="preserve">, </w:t>
      </w:r>
      <w:proofErr w:type="spellStart"/>
      <w:r w:rsidRPr="002A20BF">
        <w:rPr>
          <w:lang w:val="es-AR"/>
        </w:rPr>
        <w:t>Reiner</w:t>
      </w:r>
      <w:proofErr w:type="spellEnd"/>
      <w:r w:rsidRPr="002A20BF">
        <w:rPr>
          <w:lang w:val="es-AR"/>
        </w:rPr>
        <w:t xml:space="preserve"> y </w:t>
      </w:r>
      <w:proofErr w:type="spellStart"/>
      <w:r w:rsidRPr="002A20BF">
        <w:rPr>
          <w:lang w:val="es-AR"/>
        </w:rPr>
        <w:t>Heribert</w:t>
      </w:r>
      <w:proofErr w:type="spellEnd"/>
      <w:r w:rsidRPr="002A20BF">
        <w:rPr>
          <w:lang w:val="es-AR"/>
        </w:rPr>
        <w:t xml:space="preserve"> </w:t>
      </w:r>
      <w:proofErr w:type="spellStart"/>
      <w:r w:rsidRPr="002A20BF">
        <w:rPr>
          <w:lang w:val="es-AR"/>
        </w:rPr>
        <w:t>Picht</w:t>
      </w:r>
      <w:proofErr w:type="spellEnd"/>
      <w:r w:rsidRPr="002A20BF">
        <w:rPr>
          <w:lang w:val="es-AR"/>
        </w:rPr>
        <w:t xml:space="preserve"> (1989), </w:t>
      </w:r>
      <w:r w:rsidRPr="002A20BF">
        <w:rPr>
          <w:i/>
          <w:iCs/>
          <w:lang w:val="es-AR"/>
        </w:rPr>
        <w:t xml:space="preserve">Introducción a la terminología, </w:t>
      </w:r>
      <w:r w:rsidRPr="002A20BF">
        <w:rPr>
          <w:lang w:val="es-AR"/>
        </w:rPr>
        <w:t xml:space="preserve">trad. del alemán por </w:t>
      </w:r>
      <w:proofErr w:type="spellStart"/>
      <w:r w:rsidRPr="002A20BF">
        <w:rPr>
          <w:lang w:val="es-AR"/>
        </w:rPr>
        <w:t>Irazazábal</w:t>
      </w:r>
      <w:proofErr w:type="spellEnd"/>
      <w:r w:rsidRPr="002A20BF">
        <w:rPr>
          <w:lang w:val="es-AR"/>
        </w:rPr>
        <w:t xml:space="preserve">, Jiménez, </w:t>
      </w:r>
      <w:proofErr w:type="spellStart"/>
      <w:r w:rsidRPr="002A20BF">
        <w:rPr>
          <w:lang w:val="es-AR"/>
        </w:rPr>
        <w:t>Schwarz</w:t>
      </w:r>
      <w:proofErr w:type="spellEnd"/>
      <w:r w:rsidRPr="002A20BF">
        <w:rPr>
          <w:lang w:val="es-AR"/>
        </w:rPr>
        <w:t xml:space="preserve"> y </w:t>
      </w:r>
      <w:proofErr w:type="spellStart"/>
      <w:r w:rsidRPr="002A20BF">
        <w:rPr>
          <w:lang w:val="es-AR"/>
        </w:rPr>
        <w:t>Yunquera</w:t>
      </w:r>
      <w:proofErr w:type="spellEnd"/>
      <w:r w:rsidRPr="002A20BF">
        <w:rPr>
          <w:lang w:val="es-AR"/>
        </w:rPr>
        <w:t>, Madrid, Fundación Germán Sánchez, (col. Biblioteca del libro núm. 64).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Almeida, Gladis </w:t>
      </w:r>
      <w:proofErr w:type="spellStart"/>
      <w:r w:rsidRPr="002A20BF">
        <w:rPr>
          <w:lang w:val="es-AR"/>
        </w:rPr>
        <w:t>Maria</w:t>
      </w:r>
      <w:proofErr w:type="spellEnd"/>
      <w:r w:rsidRPr="002A20BF">
        <w:rPr>
          <w:lang w:val="es-AR"/>
        </w:rPr>
        <w:t xml:space="preserve"> de </w:t>
      </w:r>
      <w:proofErr w:type="spellStart"/>
      <w:r w:rsidRPr="002A20BF">
        <w:rPr>
          <w:lang w:val="es-AR"/>
        </w:rPr>
        <w:t>Barcellos</w:t>
      </w:r>
      <w:proofErr w:type="spellEnd"/>
      <w:r w:rsidRPr="002A20BF">
        <w:rPr>
          <w:lang w:val="es-AR"/>
        </w:rPr>
        <w:t xml:space="preserve"> (2007), “A </w:t>
      </w:r>
      <w:proofErr w:type="spellStart"/>
      <w:r w:rsidRPr="002A20BF">
        <w:rPr>
          <w:lang w:val="es-AR"/>
        </w:rPr>
        <w:t>definição</w:t>
      </w:r>
      <w:proofErr w:type="spellEnd"/>
      <w:r w:rsidRPr="002A20BF">
        <w:rPr>
          <w:lang w:val="es-AR"/>
        </w:rPr>
        <w:t xml:space="preserve"> nos </w:t>
      </w:r>
      <w:proofErr w:type="spellStart"/>
      <w:r w:rsidRPr="002A20BF">
        <w:rPr>
          <w:lang w:val="es-AR"/>
        </w:rPr>
        <w:t>dicionários</w:t>
      </w:r>
      <w:proofErr w:type="spellEnd"/>
      <w:r w:rsidRPr="002A20BF">
        <w:rPr>
          <w:lang w:val="es-AR"/>
        </w:rPr>
        <w:t xml:space="preserve"> especializados: </w:t>
      </w:r>
      <w:proofErr w:type="spellStart"/>
      <w:r w:rsidRPr="002A20BF">
        <w:rPr>
          <w:lang w:val="es-AR"/>
        </w:rPr>
        <w:t>proposta</w:t>
      </w:r>
      <w:proofErr w:type="spellEnd"/>
      <w:r w:rsidRPr="002A20BF">
        <w:rPr>
          <w:lang w:val="es-AR"/>
        </w:rPr>
        <w:t xml:space="preserve"> </w:t>
      </w:r>
      <w:proofErr w:type="spellStart"/>
      <w:r w:rsidRPr="002A20BF">
        <w:rPr>
          <w:lang w:val="es-AR"/>
        </w:rPr>
        <w:t>metodologica</w:t>
      </w:r>
      <w:proofErr w:type="spellEnd"/>
      <w:r w:rsidRPr="002A20BF">
        <w:rPr>
          <w:lang w:val="es-AR"/>
        </w:rPr>
        <w:t xml:space="preserve">”, en </w:t>
      </w:r>
      <w:r w:rsidRPr="002A20BF">
        <w:rPr>
          <w:i/>
          <w:iCs/>
          <w:lang w:val="es-AR"/>
        </w:rPr>
        <w:t xml:space="preserve">Debate Terminológico </w:t>
      </w:r>
      <w:r w:rsidRPr="002A20BF">
        <w:rPr>
          <w:lang w:val="es-AR"/>
        </w:rPr>
        <w:t xml:space="preserve">Núm. 3, en </w:t>
      </w:r>
      <w:hyperlink r:id="rId12" w:history="1">
        <w:r w:rsidRPr="002A20BF">
          <w:rPr>
            <w:color w:val="0000FF"/>
            <w:u w:val="single"/>
            <w:lang w:val="es-AR"/>
          </w:rPr>
          <w:t>http://www.riterm. net/revista/n_3/Art_Barcellos_Almeida.pdf</w:t>
        </w:r>
      </w:hyperlink>
      <w:r w:rsidRPr="002A20BF">
        <w:rPr>
          <w:lang w:val="es-AR"/>
        </w:rPr>
        <w:t xml:space="preserve"> (última consulta 13 febrero 2008).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Cabré </w:t>
      </w:r>
      <w:proofErr w:type="spellStart"/>
      <w:r w:rsidRPr="002A20BF">
        <w:rPr>
          <w:lang w:val="es-AR"/>
        </w:rPr>
        <w:t>Cabré</w:t>
      </w:r>
      <w:proofErr w:type="spellEnd"/>
      <w:r w:rsidRPr="002A20BF">
        <w:rPr>
          <w:lang w:val="es-AR"/>
        </w:rPr>
        <w:t xml:space="preserve">, M. Teresa (1993), </w:t>
      </w:r>
      <w:r w:rsidRPr="002A20BF">
        <w:rPr>
          <w:i/>
          <w:iCs/>
          <w:lang w:val="es-AR"/>
        </w:rPr>
        <w:t xml:space="preserve">La terminología: teoría, metodología, aplicaciones, </w:t>
      </w:r>
      <w:r w:rsidRPr="002A20BF">
        <w:rPr>
          <w:lang w:val="es-AR"/>
        </w:rPr>
        <w:t xml:space="preserve">prólogo de J.-C. </w:t>
      </w:r>
      <w:proofErr w:type="spellStart"/>
      <w:r w:rsidRPr="002A20BF">
        <w:rPr>
          <w:lang w:val="es-AR"/>
        </w:rPr>
        <w:t>Sager</w:t>
      </w:r>
      <w:proofErr w:type="spellEnd"/>
      <w:r w:rsidRPr="002A20BF">
        <w:rPr>
          <w:lang w:val="es-AR"/>
        </w:rPr>
        <w:t>, Barcelona, Ed. Antártida.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proofErr w:type="spellStart"/>
      <w:r w:rsidRPr="002A20BF">
        <w:rPr>
          <w:lang w:val="es-AR"/>
        </w:rPr>
        <w:t>Finatto</w:t>
      </w:r>
      <w:proofErr w:type="spellEnd"/>
      <w:r w:rsidRPr="002A20BF">
        <w:rPr>
          <w:lang w:val="es-AR"/>
        </w:rPr>
        <w:t xml:space="preserve">, María José </w:t>
      </w:r>
      <w:proofErr w:type="spellStart"/>
      <w:r w:rsidRPr="002A20BF">
        <w:rPr>
          <w:lang w:val="es-AR"/>
        </w:rPr>
        <w:t>Bocorny</w:t>
      </w:r>
      <w:proofErr w:type="spellEnd"/>
      <w:r w:rsidRPr="002A20BF">
        <w:rPr>
          <w:lang w:val="es-AR"/>
        </w:rPr>
        <w:t xml:space="preserve"> (2001), </w:t>
      </w:r>
      <w:r w:rsidRPr="002A20BF">
        <w:rPr>
          <w:i/>
          <w:iCs/>
          <w:lang w:val="es-AR"/>
        </w:rPr>
        <w:t xml:space="preserve">Definición terminológica: fundamentos teórico-metodológicos para su descripción y explicación (en portugués), </w:t>
      </w:r>
      <w:r w:rsidRPr="002A20BF">
        <w:rPr>
          <w:lang w:val="es-AR"/>
        </w:rPr>
        <w:t xml:space="preserve">Brasil, tesis doctoral presentada en abril del 2001 en la Universidad Federal do Rio Grande do </w:t>
      </w:r>
      <w:proofErr w:type="spellStart"/>
      <w:r w:rsidRPr="002A20BF">
        <w:rPr>
          <w:lang w:val="es-AR"/>
        </w:rPr>
        <w:t>Soul</w:t>
      </w:r>
      <w:proofErr w:type="spellEnd"/>
      <w:r w:rsidRPr="002A20BF">
        <w:rPr>
          <w:lang w:val="es-AR"/>
        </w:rPr>
        <w:t>.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García Máynez, Eduardo (1958), “Análisis crítico de algunas teorías sobre el concepto de definición”, en </w:t>
      </w:r>
      <w:proofErr w:type="spellStart"/>
      <w:r w:rsidRPr="002A20BF">
        <w:rPr>
          <w:i/>
          <w:iCs/>
          <w:lang w:val="es-AR"/>
        </w:rPr>
        <w:t>Dianoia</w:t>
      </w:r>
      <w:proofErr w:type="spellEnd"/>
      <w:r w:rsidRPr="002A20BF">
        <w:rPr>
          <w:i/>
          <w:iCs/>
          <w:lang w:val="es-AR"/>
        </w:rPr>
        <w:t>: Anuario de Filosofía</w:t>
      </w:r>
      <w:r w:rsidRPr="002A20BF">
        <w:rPr>
          <w:lang w:val="es-AR"/>
        </w:rPr>
        <w:t>, año IV, núm. 4, México: UNAM, Centro de Estudios Filosóficos, 44-63.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>ISO 137 (ISO 137, ISO/CD 70 4rev, etc.).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Lara, Luis Fernando (2004), </w:t>
      </w:r>
      <w:r w:rsidRPr="002A20BF">
        <w:rPr>
          <w:i/>
          <w:iCs/>
          <w:lang w:val="es-AR"/>
        </w:rPr>
        <w:t>De la definición lexicográfica,</w:t>
      </w:r>
      <w:r w:rsidRPr="002A20BF">
        <w:rPr>
          <w:lang w:val="es-AR"/>
        </w:rPr>
        <w:t xml:space="preserve"> México, El Colegio de México, (Col. </w:t>
      </w:r>
      <w:r w:rsidRPr="002A20BF">
        <w:rPr>
          <w:i/>
          <w:iCs/>
          <w:lang w:val="es-AR"/>
        </w:rPr>
        <w:t xml:space="preserve">Jornadas </w:t>
      </w:r>
      <w:r w:rsidRPr="002A20BF">
        <w:rPr>
          <w:lang w:val="es-AR"/>
        </w:rPr>
        <w:t>Núm. 146).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Lara, Luis Fernando (1997), “Capítulo V. El contenido proposicional del acto: la definición lexicográfica”, en </w:t>
      </w:r>
      <w:r w:rsidRPr="002A20BF">
        <w:rPr>
          <w:i/>
          <w:iCs/>
          <w:lang w:val="es-AR"/>
        </w:rPr>
        <w:t xml:space="preserve">Teoría del diccionario monolingüe, </w:t>
      </w:r>
      <w:r w:rsidRPr="002A20BF">
        <w:rPr>
          <w:lang w:val="es-AR"/>
        </w:rPr>
        <w:t>México, El Colegio de México, (Serie Estudios de Lingüística y Literatura XXXIII).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 xml:space="preserve">Lorente, </w:t>
      </w:r>
      <w:proofErr w:type="spellStart"/>
      <w:r w:rsidRPr="002A20BF">
        <w:rPr>
          <w:lang w:val="es-AR"/>
        </w:rPr>
        <w:t>Mercé</w:t>
      </w:r>
      <w:proofErr w:type="spellEnd"/>
      <w:r w:rsidRPr="002A20BF">
        <w:rPr>
          <w:lang w:val="es-AR"/>
        </w:rPr>
        <w:t xml:space="preserve"> (2001), “</w:t>
      </w:r>
      <w:proofErr w:type="spellStart"/>
      <w:r w:rsidRPr="002A20BF">
        <w:rPr>
          <w:lang w:val="es-AR"/>
        </w:rPr>
        <w:t>Teorçia</w:t>
      </w:r>
      <w:proofErr w:type="spellEnd"/>
      <w:r w:rsidRPr="002A20BF">
        <w:rPr>
          <w:lang w:val="es-AR"/>
        </w:rPr>
        <w:t xml:space="preserve"> e innovación en </w:t>
      </w:r>
      <w:proofErr w:type="spellStart"/>
      <w:r w:rsidRPr="002A20BF">
        <w:rPr>
          <w:lang w:val="es-AR"/>
        </w:rPr>
        <w:t>terminografia</w:t>
      </w:r>
      <w:proofErr w:type="spellEnd"/>
      <w:r w:rsidRPr="002A20BF">
        <w:rPr>
          <w:lang w:val="es-AR"/>
        </w:rPr>
        <w:t xml:space="preserve">: la definición </w:t>
      </w:r>
      <w:proofErr w:type="spellStart"/>
      <w:r w:rsidRPr="002A20BF">
        <w:rPr>
          <w:lang w:val="es-AR"/>
        </w:rPr>
        <w:t>terminográfica</w:t>
      </w:r>
      <w:proofErr w:type="spellEnd"/>
      <w:r w:rsidRPr="002A20BF">
        <w:rPr>
          <w:lang w:val="es-AR"/>
        </w:rPr>
        <w:t xml:space="preserve">”, en </w:t>
      </w:r>
      <w:r w:rsidRPr="002A20BF">
        <w:rPr>
          <w:i/>
          <w:iCs/>
          <w:lang w:val="es-AR"/>
        </w:rPr>
        <w:t xml:space="preserve">La Terminología científico-técnica, </w:t>
      </w:r>
      <w:r w:rsidRPr="002A20BF">
        <w:rPr>
          <w:lang w:val="es-AR"/>
        </w:rPr>
        <w:t>Barcelona, IULATERM, pp. 81-112.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r w:rsidRPr="002A20BF">
        <w:rPr>
          <w:lang w:val="es-AR"/>
        </w:rPr>
        <w:t>Rey-</w:t>
      </w:r>
      <w:proofErr w:type="spellStart"/>
      <w:r w:rsidRPr="002A20BF">
        <w:rPr>
          <w:lang w:val="es-AR"/>
        </w:rPr>
        <w:t>Debove</w:t>
      </w:r>
      <w:proofErr w:type="spellEnd"/>
      <w:r w:rsidRPr="002A20BF">
        <w:rPr>
          <w:lang w:val="es-AR"/>
        </w:rPr>
        <w:t xml:space="preserve">, </w:t>
      </w:r>
      <w:proofErr w:type="spellStart"/>
      <w:r w:rsidRPr="002A20BF">
        <w:rPr>
          <w:lang w:val="es-AR"/>
        </w:rPr>
        <w:t>Josette</w:t>
      </w:r>
      <w:proofErr w:type="spellEnd"/>
      <w:r w:rsidRPr="002A20BF">
        <w:rPr>
          <w:lang w:val="es-AR"/>
        </w:rPr>
        <w:t xml:space="preserve"> (1971), “Capítulo 6: La </w:t>
      </w:r>
      <w:proofErr w:type="spellStart"/>
      <w:r w:rsidRPr="002A20BF">
        <w:rPr>
          <w:lang w:val="es-AR"/>
        </w:rPr>
        <w:t>définition</w:t>
      </w:r>
      <w:proofErr w:type="spellEnd"/>
      <w:r w:rsidRPr="002A20BF">
        <w:rPr>
          <w:lang w:val="es-AR"/>
        </w:rPr>
        <w:t>”, en J. Rey-</w:t>
      </w:r>
      <w:proofErr w:type="spellStart"/>
      <w:r w:rsidRPr="002A20BF">
        <w:rPr>
          <w:lang w:val="es-AR"/>
        </w:rPr>
        <w:t>Débove</w:t>
      </w:r>
      <w:proofErr w:type="spellEnd"/>
      <w:r w:rsidRPr="002A20BF">
        <w:rPr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Étude</w:t>
      </w:r>
      <w:proofErr w:type="spellEnd"/>
      <w:r w:rsidRPr="002A20BF">
        <w:rPr>
          <w:i/>
          <w:iCs/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Linguistique</w:t>
      </w:r>
      <w:proofErr w:type="spellEnd"/>
      <w:r w:rsidRPr="002A20BF">
        <w:rPr>
          <w:i/>
          <w:iCs/>
          <w:lang w:val="es-AR"/>
        </w:rPr>
        <w:t xml:space="preserve"> et </w:t>
      </w:r>
      <w:proofErr w:type="spellStart"/>
      <w:r w:rsidRPr="002A20BF">
        <w:rPr>
          <w:i/>
          <w:iCs/>
          <w:lang w:val="es-AR"/>
        </w:rPr>
        <w:t>Sémiotique</w:t>
      </w:r>
      <w:proofErr w:type="spellEnd"/>
      <w:r w:rsidRPr="002A20BF">
        <w:rPr>
          <w:i/>
          <w:iCs/>
          <w:lang w:val="es-AR"/>
        </w:rPr>
        <w:t xml:space="preserve"> des </w:t>
      </w:r>
      <w:proofErr w:type="spellStart"/>
      <w:r w:rsidRPr="002A20BF">
        <w:rPr>
          <w:i/>
          <w:iCs/>
          <w:lang w:val="es-AR"/>
        </w:rPr>
        <w:t>Dictionnaires</w:t>
      </w:r>
      <w:proofErr w:type="spellEnd"/>
      <w:r w:rsidRPr="002A20BF">
        <w:rPr>
          <w:i/>
          <w:iCs/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Francaise</w:t>
      </w:r>
      <w:proofErr w:type="spellEnd"/>
      <w:r w:rsidRPr="002A20BF">
        <w:rPr>
          <w:i/>
          <w:iCs/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Contemporains</w:t>
      </w:r>
      <w:proofErr w:type="spellEnd"/>
      <w:r w:rsidRPr="002A20BF">
        <w:rPr>
          <w:i/>
          <w:iCs/>
          <w:lang w:val="es-AR"/>
        </w:rPr>
        <w:t xml:space="preserve">, </w:t>
      </w:r>
      <w:r w:rsidRPr="002A20BF">
        <w:rPr>
          <w:lang w:val="es-AR"/>
        </w:rPr>
        <w:t xml:space="preserve">París, </w:t>
      </w:r>
      <w:proofErr w:type="spellStart"/>
      <w:r w:rsidRPr="002A20BF">
        <w:rPr>
          <w:lang w:val="es-AR"/>
        </w:rPr>
        <w:t>Mouton</w:t>
      </w:r>
      <w:proofErr w:type="spellEnd"/>
      <w:r w:rsidRPr="002A20BF">
        <w:rPr>
          <w:lang w:val="es-AR"/>
        </w:rPr>
        <w:t xml:space="preserve">, 180-257, (col. </w:t>
      </w:r>
      <w:proofErr w:type="spellStart"/>
      <w:r w:rsidRPr="002A20BF">
        <w:rPr>
          <w:lang w:val="es-AR"/>
        </w:rPr>
        <w:t>Approaches</w:t>
      </w:r>
      <w:proofErr w:type="spellEnd"/>
      <w:r w:rsidRPr="002A20BF">
        <w:rPr>
          <w:lang w:val="es-AR"/>
        </w:rPr>
        <w:t xml:space="preserve"> to </w:t>
      </w:r>
      <w:proofErr w:type="spellStart"/>
      <w:r w:rsidRPr="002A20BF">
        <w:rPr>
          <w:lang w:val="es-AR"/>
        </w:rPr>
        <w:t>Semiotics</w:t>
      </w:r>
      <w:proofErr w:type="spellEnd"/>
      <w:r w:rsidRPr="002A20BF">
        <w:rPr>
          <w:lang w:val="es-AR"/>
        </w:rPr>
        <w:t xml:space="preserve">, editado por Thomas A. </w:t>
      </w:r>
      <w:proofErr w:type="spellStart"/>
      <w:r w:rsidRPr="002A20BF">
        <w:rPr>
          <w:lang w:val="es-AR"/>
        </w:rPr>
        <w:t>Sebeok</w:t>
      </w:r>
      <w:proofErr w:type="spellEnd"/>
      <w:r w:rsidRPr="002A20BF">
        <w:rPr>
          <w:lang w:val="es-AR"/>
        </w:rPr>
        <w:t>, núm.13).</w:t>
      </w:r>
    </w:p>
    <w:p w:rsidR="002A20BF" w:rsidRPr="002A20BF" w:rsidRDefault="002A20BF" w:rsidP="002A20BF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lang w:val="es-AR"/>
        </w:rPr>
      </w:pPr>
      <w:proofErr w:type="spellStart"/>
      <w:r w:rsidRPr="002A20BF">
        <w:rPr>
          <w:lang w:val="es-AR"/>
        </w:rPr>
        <w:t>Rickert</w:t>
      </w:r>
      <w:proofErr w:type="spellEnd"/>
      <w:r w:rsidRPr="002A20BF">
        <w:rPr>
          <w:lang w:val="es-AR"/>
        </w:rPr>
        <w:t xml:space="preserve">, Heinrich (1960), </w:t>
      </w:r>
      <w:r w:rsidRPr="002A20BF">
        <w:rPr>
          <w:i/>
          <w:iCs/>
          <w:lang w:val="es-AR"/>
        </w:rPr>
        <w:t xml:space="preserve">Teoría de la definición, </w:t>
      </w:r>
      <w:r w:rsidRPr="002A20BF">
        <w:rPr>
          <w:lang w:val="es-AR"/>
        </w:rPr>
        <w:t xml:space="preserve">México, Centro de Estudios Filosóficos, UNAM, (col. </w:t>
      </w:r>
      <w:r w:rsidRPr="002A20BF">
        <w:rPr>
          <w:i/>
          <w:iCs/>
          <w:lang w:val="es-AR"/>
        </w:rPr>
        <w:t xml:space="preserve">Cuaderno </w:t>
      </w:r>
      <w:r w:rsidRPr="002A20BF">
        <w:rPr>
          <w:lang w:val="es-AR"/>
        </w:rPr>
        <w:t>9).</w:t>
      </w:r>
    </w:p>
    <w:p w:rsidR="00E82939" w:rsidRPr="002A20BF" w:rsidRDefault="002A20BF" w:rsidP="002A20BF">
      <w:pPr>
        <w:pStyle w:val="Prrafodelista"/>
        <w:numPr>
          <w:ilvl w:val="0"/>
          <w:numId w:val="8"/>
        </w:numPr>
        <w:jc w:val="both"/>
        <w:rPr>
          <w:b/>
        </w:rPr>
      </w:pPr>
      <w:proofErr w:type="spellStart"/>
      <w:r w:rsidRPr="002A20BF">
        <w:rPr>
          <w:lang w:val="es-AR"/>
        </w:rPr>
        <w:t>Sager</w:t>
      </w:r>
      <w:proofErr w:type="spellEnd"/>
      <w:r w:rsidRPr="002A20BF">
        <w:rPr>
          <w:lang w:val="es-AR"/>
        </w:rPr>
        <w:t xml:space="preserve">, Juan C. (1990), </w:t>
      </w:r>
      <w:r w:rsidRPr="002A20BF">
        <w:rPr>
          <w:i/>
          <w:iCs/>
          <w:lang w:val="es-AR"/>
        </w:rPr>
        <w:t xml:space="preserve">A </w:t>
      </w:r>
      <w:proofErr w:type="spellStart"/>
      <w:r w:rsidRPr="002A20BF">
        <w:rPr>
          <w:i/>
          <w:iCs/>
          <w:lang w:val="es-AR"/>
        </w:rPr>
        <w:t>Practical</w:t>
      </w:r>
      <w:proofErr w:type="spellEnd"/>
      <w:r w:rsidRPr="002A20BF">
        <w:rPr>
          <w:i/>
          <w:iCs/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Course</w:t>
      </w:r>
      <w:proofErr w:type="spellEnd"/>
      <w:r w:rsidRPr="002A20BF">
        <w:rPr>
          <w:i/>
          <w:iCs/>
          <w:lang w:val="es-AR"/>
        </w:rPr>
        <w:t xml:space="preserve"> in </w:t>
      </w:r>
      <w:proofErr w:type="spellStart"/>
      <w:r w:rsidRPr="002A20BF">
        <w:rPr>
          <w:i/>
          <w:iCs/>
          <w:lang w:val="es-AR"/>
        </w:rPr>
        <w:t>Terminology</w:t>
      </w:r>
      <w:proofErr w:type="spellEnd"/>
      <w:r w:rsidRPr="002A20BF">
        <w:rPr>
          <w:i/>
          <w:iCs/>
          <w:lang w:val="es-AR"/>
        </w:rPr>
        <w:t xml:space="preserve"> </w:t>
      </w:r>
      <w:proofErr w:type="spellStart"/>
      <w:r w:rsidRPr="002A20BF">
        <w:rPr>
          <w:i/>
          <w:iCs/>
          <w:lang w:val="es-AR"/>
        </w:rPr>
        <w:t>Processing</w:t>
      </w:r>
      <w:proofErr w:type="spellEnd"/>
      <w:r w:rsidRPr="002A20BF">
        <w:rPr>
          <w:i/>
          <w:iCs/>
          <w:lang w:val="es-AR"/>
        </w:rPr>
        <w:t xml:space="preserve">, </w:t>
      </w:r>
      <w:proofErr w:type="spellStart"/>
      <w:r w:rsidRPr="002A20BF">
        <w:rPr>
          <w:lang w:val="es-AR"/>
        </w:rPr>
        <w:t>Amsterdam</w:t>
      </w:r>
      <w:proofErr w:type="spellEnd"/>
      <w:r w:rsidRPr="002A20BF">
        <w:rPr>
          <w:lang w:val="es-AR"/>
        </w:rPr>
        <w:t xml:space="preserve"> / Filadelfia, John Benjamins Publishing Co., 254 pp.</w:t>
      </w:r>
    </w:p>
    <w:p w:rsidR="002A20BF" w:rsidRDefault="002A20BF" w:rsidP="00E82939">
      <w:pPr>
        <w:jc w:val="both"/>
        <w:rPr>
          <w:b/>
        </w:rPr>
      </w:pPr>
    </w:p>
    <w:p w:rsidR="008E1955" w:rsidRDefault="008E1955" w:rsidP="008E1955">
      <w:pPr>
        <w:jc w:val="both"/>
        <w:rPr>
          <w:b/>
        </w:rPr>
      </w:pPr>
      <w:r w:rsidRPr="00E82939">
        <w:rPr>
          <w:b/>
        </w:rPr>
        <w:t xml:space="preserve">Unidad </w:t>
      </w:r>
      <w:r>
        <w:rPr>
          <w:b/>
        </w:rPr>
        <w:t>V</w:t>
      </w:r>
    </w:p>
    <w:p w:rsidR="008E1955" w:rsidRPr="00E32B0C" w:rsidRDefault="008E1955" w:rsidP="008E1955">
      <w:pPr>
        <w:pStyle w:val="Textonotaalfinal"/>
        <w:numPr>
          <w:ilvl w:val="0"/>
          <w:numId w:val="9"/>
        </w:numPr>
        <w:jc w:val="both"/>
        <w:rPr>
          <w:sz w:val="24"/>
          <w:szCs w:val="24"/>
        </w:rPr>
      </w:pPr>
      <w:r w:rsidRPr="00E32B0C">
        <w:rPr>
          <w:sz w:val="24"/>
          <w:szCs w:val="24"/>
        </w:rPr>
        <w:lastRenderedPageBreak/>
        <w:t xml:space="preserve">ARNTZ, </w:t>
      </w:r>
      <w:proofErr w:type="spellStart"/>
      <w:r w:rsidRPr="00E32B0C">
        <w:rPr>
          <w:sz w:val="24"/>
          <w:szCs w:val="24"/>
        </w:rPr>
        <w:t>Reiner</w:t>
      </w:r>
      <w:proofErr w:type="spellEnd"/>
      <w:r w:rsidRPr="00E32B0C">
        <w:rPr>
          <w:sz w:val="24"/>
          <w:szCs w:val="24"/>
        </w:rPr>
        <w:t xml:space="preserve"> y </w:t>
      </w:r>
      <w:proofErr w:type="spellStart"/>
      <w:r w:rsidRPr="00E32B0C">
        <w:rPr>
          <w:sz w:val="24"/>
          <w:szCs w:val="24"/>
        </w:rPr>
        <w:t>Heribert</w:t>
      </w:r>
      <w:proofErr w:type="spellEnd"/>
      <w:r w:rsidRPr="00E32B0C">
        <w:rPr>
          <w:sz w:val="24"/>
          <w:szCs w:val="24"/>
        </w:rPr>
        <w:t xml:space="preserve"> PICHT, </w:t>
      </w:r>
      <w:r w:rsidRPr="00E32B0C">
        <w:rPr>
          <w:i/>
          <w:sz w:val="24"/>
          <w:szCs w:val="24"/>
        </w:rPr>
        <w:t>Introducción a la Terminología</w:t>
      </w:r>
      <w:r w:rsidRPr="00E32B0C">
        <w:rPr>
          <w:sz w:val="24"/>
          <w:szCs w:val="24"/>
        </w:rPr>
        <w:t xml:space="preserve">, Traducido por  Amelia </w:t>
      </w:r>
      <w:proofErr w:type="spellStart"/>
      <w:r w:rsidRPr="00E32B0C">
        <w:rPr>
          <w:sz w:val="24"/>
          <w:szCs w:val="24"/>
        </w:rPr>
        <w:t>Irazazábal</w:t>
      </w:r>
      <w:proofErr w:type="spellEnd"/>
      <w:r w:rsidRPr="00E32B0C">
        <w:rPr>
          <w:sz w:val="24"/>
          <w:szCs w:val="24"/>
        </w:rPr>
        <w:t xml:space="preserve">, María José Jiménez, Erika </w:t>
      </w:r>
      <w:proofErr w:type="spellStart"/>
      <w:r w:rsidRPr="00E32B0C">
        <w:rPr>
          <w:sz w:val="24"/>
          <w:szCs w:val="24"/>
        </w:rPr>
        <w:t>Schwarz</w:t>
      </w:r>
      <w:proofErr w:type="spellEnd"/>
      <w:r w:rsidRPr="00E32B0C">
        <w:rPr>
          <w:sz w:val="24"/>
          <w:szCs w:val="24"/>
        </w:rPr>
        <w:t xml:space="preserve"> y Susana Junquera, Madrid, Ediciones Pirámide S.A., 1989.</w:t>
      </w:r>
    </w:p>
    <w:p w:rsidR="008E1955" w:rsidRPr="00E32B0C" w:rsidRDefault="008E1955" w:rsidP="008E1955">
      <w:pPr>
        <w:pStyle w:val="Textonotaalfinal"/>
        <w:jc w:val="both"/>
        <w:rPr>
          <w:sz w:val="24"/>
          <w:szCs w:val="24"/>
        </w:rPr>
      </w:pPr>
    </w:p>
    <w:p w:rsidR="008E1955" w:rsidRPr="00E32B0C" w:rsidRDefault="008E1955" w:rsidP="008E1955">
      <w:pPr>
        <w:pStyle w:val="Textonotaalfinal"/>
        <w:numPr>
          <w:ilvl w:val="0"/>
          <w:numId w:val="9"/>
        </w:numPr>
        <w:jc w:val="both"/>
        <w:rPr>
          <w:sz w:val="24"/>
          <w:szCs w:val="24"/>
          <w:lang w:val="es-AR"/>
        </w:rPr>
      </w:pPr>
      <w:r w:rsidRPr="00E32B0C">
        <w:rPr>
          <w:sz w:val="24"/>
          <w:szCs w:val="24"/>
          <w:lang w:val="es-AR"/>
        </w:rPr>
        <w:t xml:space="preserve">CABRÉ, María Teresa, </w:t>
      </w:r>
      <w:r w:rsidRPr="00E32B0C">
        <w:rPr>
          <w:i/>
          <w:sz w:val="24"/>
          <w:szCs w:val="24"/>
          <w:lang w:val="es-AR"/>
        </w:rPr>
        <w:t>La Terminología: Representación y comunicación</w:t>
      </w:r>
      <w:r w:rsidRPr="00E32B0C">
        <w:rPr>
          <w:sz w:val="24"/>
          <w:szCs w:val="24"/>
          <w:lang w:val="es-AR"/>
        </w:rPr>
        <w:t xml:space="preserve">, Primera reimpresión, Barcelona, </w:t>
      </w:r>
      <w:proofErr w:type="spellStart"/>
      <w:r w:rsidRPr="00E32B0C">
        <w:rPr>
          <w:sz w:val="24"/>
          <w:szCs w:val="24"/>
          <w:lang w:val="es-AR"/>
        </w:rPr>
        <w:t>Institut</w:t>
      </w:r>
      <w:proofErr w:type="spellEnd"/>
      <w:r w:rsidRPr="00E32B0C">
        <w:rPr>
          <w:sz w:val="24"/>
          <w:szCs w:val="24"/>
          <w:lang w:val="es-AR"/>
        </w:rPr>
        <w:t xml:space="preserve"> </w:t>
      </w:r>
      <w:proofErr w:type="spellStart"/>
      <w:r w:rsidRPr="00E32B0C">
        <w:rPr>
          <w:sz w:val="24"/>
          <w:szCs w:val="24"/>
          <w:lang w:val="es-AR"/>
        </w:rPr>
        <w:t>Universitari</w:t>
      </w:r>
      <w:proofErr w:type="spellEnd"/>
      <w:r w:rsidRPr="00E32B0C">
        <w:rPr>
          <w:sz w:val="24"/>
          <w:szCs w:val="24"/>
          <w:lang w:val="es-AR"/>
        </w:rPr>
        <w:t xml:space="preserve"> de Lingüística Aplicada, 2000, p. </w:t>
      </w:r>
      <w:r w:rsidRPr="00E32B0C">
        <w:rPr>
          <w:sz w:val="24"/>
          <w:szCs w:val="24"/>
          <w:lang w:val="es-AR"/>
        </w:rPr>
        <w:tab/>
        <w:t>233.</w:t>
      </w:r>
      <w:r>
        <w:rPr>
          <w:sz w:val="24"/>
          <w:szCs w:val="24"/>
          <w:lang w:val="es-AR"/>
        </w:rPr>
        <w:t xml:space="preserve"> </w:t>
      </w:r>
      <w:r w:rsidRPr="00E32B0C">
        <w:rPr>
          <w:i/>
          <w:sz w:val="24"/>
          <w:szCs w:val="24"/>
          <w:lang w:val="es-AR"/>
        </w:rPr>
        <w:t>La Terminología: Teoría, metodología, aplicaciones</w:t>
      </w:r>
      <w:r w:rsidRPr="00E32B0C">
        <w:rPr>
          <w:sz w:val="24"/>
          <w:szCs w:val="24"/>
          <w:lang w:val="es-AR"/>
        </w:rPr>
        <w:t xml:space="preserve">, Traducido por Carles </w:t>
      </w:r>
      <w:proofErr w:type="spellStart"/>
      <w:r w:rsidRPr="00E32B0C">
        <w:rPr>
          <w:sz w:val="24"/>
          <w:szCs w:val="24"/>
          <w:lang w:val="es-AR"/>
        </w:rPr>
        <w:t>Tebé</w:t>
      </w:r>
      <w:proofErr w:type="spellEnd"/>
      <w:r w:rsidRPr="00E32B0C">
        <w:rPr>
          <w:sz w:val="24"/>
          <w:szCs w:val="24"/>
          <w:lang w:val="es-AR"/>
        </w:rPr>
        <w:t xml:space="preserve">, Barcelona, </w:t>
      </w:r>
      <w:proofErr w:type="spellStart"/>
      <w:r w:rsidRPr="00E32B0C">
        <w:rPr>
          <w:sz w:val="24"/>
          <w:szCs w:val="24"/>
          <w:lang w:val="es-AR"/>
        </w:rPr>
        <w:t>Empúries</w:t>
      </w:r>
      <w:proofErr w:type="spellEnd"/>
      <w:r w:rsidRPr="00E32B0C">
        <w:rPr>
          <w:sz w:val="24"/>
          <w:szCs w:val="24"/>
          <w:lang w:val="es-AR"/>
        </w:rPr>
        <w:t>, S.A., 1993.</w:t>
      </w:r>
    </w:p>
    <w:p w:rsidR="008E1955" w:rsidRPr="00E32B0C" w:rsidRDefault="008E1955" w:rsidP="008E1955">
      <w:pPr>
        <w:pStyle w:val="Prrafodelista"/>
        <w:numPr>
          <w:ilvl w:val="0"/>
          <w:numId w:val="9"/>
        </w:numPr>
        <w:ind w:left="709" w:hanging="425"/>
        <w:jc w:val="both"/>
      </w:pPr>
      <w:r w:rsidRPr="00E32B0C">
        <w:t xml:space="preserve">CABRÉ, M. Teresa, Rosa ESTOPÀ, Judit FREIXA,  Judit; </w:t>
      </w:r>
      <w:proofErr w:type="spellStart"/>
      <w:r w:rsidRPr="00E32B0C">
        <w:t>Mercè</w:t>
      </w:r>
      <w:proofErr w:type="spellEnd"/>
      <w:r w:rsidRPr="00E32B0C">
        <w:t xml:space="preserve"> LORENTE, Jaime</w:t>
      </w:r>
      <w:r>
        <w:t xml:space="preserve"> </w:t>
      </w:r>
      <w:r w:rsidRPr="00E32B0C">
        <w:t xml:space="preserve"> </w:t>
      </w:r>
      <w:r>
        <w:t xml:space="preserve"> </w:t>
      </w:r>
      <w:r w:rsidRPr="00E32B0C">
        <w:t>MARTÍ y Carles TEBÉ,</w:t>
      </w:r>
      <w:r w:rsidRPr="008E1955">
        <w:rPr>
          <w:i/>
        </w:rPr>
        <w:t xml:space="preserve"> </w:t>
      </w:r>
      <w:r w:rsidRPr="00E32B0C">
        <w:t xml:space="preserve">“La enseñanza de la terminología en la traducción </w:t>
      </w:r>
      <w:r w:rsidRPr="00E32B0C">
        <w:tab/>
        <w:t>especializada:</w:t>
      </w:r>
      <w:r>
        <w:t xml:space="preserve"> </w:t>
      </w:r>
      <w:r w:rsidRPr="00E32B0C">
        <w:t>nuevas</w:t>
      </w:r>
      <w:r>
        <w:t xml:space="preserve"> </w:t>
      </w:r>
      <w:r w:rsidRPr="00E32B0C">
        <w:t>propuestas para viejos problemas”,  en</w:t>
      </w:r>
      <w:r w:rsidRPr="008E1955">
        <w:rPr>
          <w:i/>
        </w:rPr>
        <w:t xml:space="preserve"> Terminología y </w:t>
      </w:r>
      <w:r w:rsidRPr="008E1955">
        <w:rPr>
          <w:i/>
        </w:rPr>
        <w:tab/>
        <w:t xml:space="preserve">traducción: un bosquejo de su evolución, </w:t>
      </w:r>
      <w:r w:rsidRPr="00E32B0C">
        <w:t>Granada: Atrio, 2003, pp. 117-129.</w:t>
      </w:r>
    </w:p>
    <w:p w:rsidR="008E1955" w:rsidRPr="00E32B0C" w:rsidRDefault="008E1955" w:rsidP="008E1955">
      <w:pPr>
        <w:pStyle w:val="Prrafodelista"/>
        <w:numPr>
          <w:ilvl w:val="0"/>
          <w:numId w:val="9"/>
        </w:numPr>
        <w:jc w:val="both"/>
      </w:pPr>
      <w:r w:rsidRPr="00E32B0C">
        <w:t xml:space="preserve">CABRÉ, Teresa, Judit FREIXA, </w:t>
      </w:r>
      <w:proofErr w:type="spellStart"/>
      <w:r w:rsidRPr="00E32B0C">
        <w:t>Mercè</w:t>
      </w:r>
      <w:proofErr w:type="spellEnd"/>
      <w:r w:rsidRPr="00E32B0C">
        <w:t xml:space="preserve"> LORENTE, Cales TEBÉ (2000) "La terminología hoy: replanteamiento o diversificación", en </w:t>
      </w:r>
      <w:proofErr w:type="spellStart"/>
      <w:r w:rsidRPr="008E1955">
        <w:rPr>
          <w:i/>
        </w:rPr>
        <w:t>Organon</w:t>
      </w:r>
      <w:proofErr w:type="spellEnd"/>
      <w:r w:rsidRPr="00E32B0C">
        <w:t xml:space="preserve">, </w:t>
      </w:r>
      <w:proofErr w:type="spellStart"/>
      <w:r w:rsidRPr="00E32B0C">
        <w:t>Universidade</w:t>
      </w:r>
      <w:proofErr w:type="spellEnd"/>
      <w:r w:rsidRPr="00E32B0C">
        <w:t xml:space="preserve"> de Rio Grande do Sul, Núm. 26, 2000, pp. 33-41. </w:t>
      </w:r>
    </w:p>
    <w:p w:rsidR="008E1955" w:rsidRPr="00E32B0C" w:rsidRDefault="008E1955" w:rsidP="008E1955">
      <w:pPr>
        <w:pStyle w:val="Textonotaalfinal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E32B0C">
        <w:rPr>
          <w:sz w:val="24"/>
          <w:szCs w:val="24"/>
        </w:rPr>
        <w:t xml:space="preserve">GONZÁLEZ GARCÍA, Consuelo y Valentín GARCÍA YEBRA, </w:t>
      </w:r>
      <w:r w:rsidRPr="00E32B0C">
        <w:rPr>
          <w:i/>
          <w:sz w:val="24"/>
          <w:szCs w:val="24"/>
        </w:rPr>
        <w:t>Documentación,      Terminología y Traducción</w:t>
      </w:r>
      <w:r w:rsidRPr="00E32B0C">
        <w:rPr>
          <w:sz w:val="24"/>
          <w:szCs w:val="24"/>
        </w:rPr>
        <w:t>, Madrid, Editorial Síntesis S.A., p.11.</w:t>
      </w:r>
    </w:p>
    <w:p w:rsidR="008E1955" w:rsidRPr="00E32B0C" w:rsidRDefault="008E1955" w:rsidP="008E1955">
      <w:pPr>
        <w:pStyle w:val="Textonotaalfinal"/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 w:rsidRPr="00E32B0C">
        <w:rPr>
          <w:sz w:val="24"/>
          <w:szCs w:val="24"/>
        </w:rPr>
        <w:t xml:space="preserve">MEDLINEPLUS, Biblioteca Nacional de los Estados Unidos y los Institutos Nacionales de la Salud, URL: </w:t>
      </w:r>
      <w:hyperlink r:id="rId13" w:history="1">
        <w:r w:rsidRPr="00E32B0C">
          <w:rPr>
            <w:rStyle w:val="Hipervnculo"/>
            <w:sz w:val="24"/>
            <w:szCs w:val="24"/>
          </w:rPr>
          <w:t>http://www.nlm.nih.gov/medlineplus/spanish/ency/article/000702.htm</w:t>
        </w:r>
      </w:hyperlink>
      <w:r w:rsidRPr="00E32B0C">
        <w:rPr>
          <w:sz w:val="24"/>
          <w:szCs w:val="24"/>
        </w:rPr>
        <w:t xml:space="preserve"> [C</w:t>
      </w:r>
      <w:r>
        <w:rPr>
          <w:sz w:val="24"/>
          <w:szCs w:val="24"/>
        </w:rPr>
        <w:t>o</w:t>
      </w:r>
      <w:r w:rsidRPr="00E32B0C">
        <w:rPr>
          <w:sz w:val="24"/>
          <w:szCs w:val="24"/>
        </w:rPr>
        <w:t>nsulta_ 9 de febrero de 2010].</w:t>
      </w:r>
    </w:p>
    <w:p w:rsidR="008E1955" w:rsidRPr="00E32B0C" w:rsidRDefault="008E1955" w:rsidP="008E1955">
      <w:pPr>
        <w:pStyle w:val="Textonotaalfinal"/>
        <w:numPr>
          <w:ilvl w:val="0"/>
          <w:numId w:val="9"/>
        </w:numPr>
        <w:ind w:left="709"/>
        <w:rPr>
          <w:sz w:val="24"/>
          <w:szCs w:val="24"/>
        </w:rPr>
      </w:pPr>
      <w:r w:rsidRPr="00E32B0C">
        <w:rPr>
          <w:sz w:val="24"/>
          <w:szCs w:val="24"/>
        </w:rPr>
        <w:t xml:space="preserve">PICHT, </w:t>
      </w:r>
      <w:proofErr w:type="spellStart"/>
      <w:r w:rsidRPr="00E32B0C">
        <w:rPr>
          <w:sz w:val="24"/>
          <w:szCs w:val="24"/>
        </w:rPr>
        <w:t>Heribert</w:t>
      </w:r>
      <w:proofErr w:type="spellEnd"/>
      <w:r w:rsidRPr="00E32B0C">
        <w:rPr>
          <w:sz w:val="24"/>
          <w:szCs w:val="24"/>
        </w:rPr>
        <w:t xml:space="preserve">, “La terminología transporta el conocimiento profesional hacia </w:t>
      </w:r>
      <w:r w:rsidRPr="00E32B0C">
        <w:rPr>
          <w:sz w:val="24"/>
          <w:szCs w:val="24"/>
        </w:rPr>
        <w:tab/>
        <w:t xml:space="preserve">diferentes lenguas”, </w:t>
      </w:r>
      <w:r w:rsidRPr="00E32B0C">
        <w:rPr>
          <w:i/>
          <w:sz w:val="24"/>
          <w:szCs w:val="24"/>
        </w:rPr>
        <w:t>Revista del Colegio de Traductores Públicos de la Ciudad de Buenos Aires</w:t>
      </w:r>
      <w:r w:rsidRPr="00E32B0C">
        <w:rPr>
          <w:sz w:val="24"/>
          <w:szCs w:val="24"/>
        </w:rPr>
        <w:t>, N.° 76, Buenos Aires, noviembre-diciembre 2005, p. 10.</w:t>
      </w:r>
    </w:p>
    <w:p w:rsidR="008E1955" w:rsidRPr="008E1955" w:rsidRDefault="008E1955" w:rsidP="008E1955">
      <w:pPr>
        <w:pStyle w:val="Prrafodelista"/>
        <w:numPr>
          <w:ilvl w:val="0"/>
          <w:numId w:val="9"/>
        </w:numPr>
        <w:jc w:val="both"/>
        <w:rPr>
          <w:b/>
        </w:rPr>
      </w:pPr>
      <w:r w:rsidRPr="00E32B0C">
        <w:t xml:space="preserve">SAGER, Juan C., </w:t>
      </w:r>
      <w:r w:rsidRPr="008E1955">
        <w:rPr>
          <w:i/>
        </w:rPr>
        <w:t>Curso práctico sobre el procesamiento de la terminología</w:t>
      </w:r>
      <w:r w:rsidRPr="00E32B0C">
        <w:t xml:space="preserve">, Traducción castellana: L. </w:t>
      </w:r>
      <w:proofErr w:type="spellStart"/>
      <w:r w:rsidRPr="00E32B0C">
        <w:t>Chumillas</w:t>
      </w:r>
      <w:proofErr w:type="spellEnd"/>
      <w:r w:rsidRPr="00E32B0C">
        <w:t xml:space="preserve"> Moya, Madrid, Fundación Germán Sánchez</w:t>
      </w:r>
      <w:r>
        <w:t xml:space="preserve"> </w:t>
      </w:r>
      <w:proofErr w:type="spellStart"/>
      <w:r w:rsidRPr="00E32B0C">
        <w:t>Ruipérez</w:t>
      </w:r>
      <w:proofErr w:type="spellEnd"/>
      <w:r w:rsidRPr="00E32B0C">
        <w:t>-Pirámide, 1993.</w:t>
      </w:r>
    </w:p>
    <w:p w:rsidR="006E1427" w:rsidRDefault="006E1427" w:rsidP="00E82939">
      <w:pPr>
        <w:jc w:val="both"/>
        <w:rPr>
          <w:b/>
        </w:rPr>
      </w:pPr>
    </w:p>
    <w:p w:rsidR="008E1955" w:rsidRDefault="006E1427" w:rsidP="00E82939">
      <w:pPr>
        <w:jc w:val="both"/>
        <w:rPr>
          <w:b/>
        </w:rPr>
      </w:pPr>
      <w:r>
        <w:rPr>
          <w:b/>
        </w:rPr>
        <w:t>Unidad VI</w:t>
      </w:r>
    </w:p>
    <w:p w:rsidR="006E1427" w:rsidRPr="006E1427" w:rsidRDefault="006E1427" w:rsidP="006E142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s-ES"/>
        </w:rPr>
      </w:pPr>
      <w:r w:rsidRPr="006E1427">
        <w:rPr>
          <w:lang w:val="es-ES"/>
        </w:rPr>
        <w:t xml:space="preserve">ARNTZ, </w:t>
      </w:r>
      <w:proofErr w:type="spellStart"/>
      <w:r w:rsidRPr="006E1427">
        <w:rPr>
          <w:lang w:val="es-ES"/>
        </w:rPr>
        <w:t>Reiner</w:t>
      </w:r>
      <w:proofErr w:type="spellEnd"/>
      <w:r w:rsidRPr="006E1427">
        <w:rPr>
          <w:lang w:val="es-ES"/>
        </w:rPr>
        <w:t xml:space="preserve"> y </w:t>
      </w:r>
      <w:proofErr w:type="spellStart"/>
      <w:r w:rsidRPr="006E1427">
        <w:rPr>
          <w:lang w:val="es-ES"/>
        </w:rPr>
        <w:t>Heribert</w:t>
      </w:r>
      <w:proofErr w:type="spellEnd"/>
      <w:r w:rsidRPr="006E1427">
        <w:rPr>
          <w:lang w:val="es-ES"/>
        </w:rPr>
        <w:t xml:space="preserve"> PICHT, </w:t>
      </w:r>
      <w:r w:rsidRPr="006E1427">
        <w:rPr>
          <w:i/>
          <w:lang w:val="es-ES"/>
        </w:rPr>
        <w:t>Introducción a la Terminología</w:t>
      </w:r>
      <w:r w:rsidRPr="006E1427">
        <w:rPr>
          <w:lang w:val="es-ES"/>
        </w:rPr>
        <w:t xml:space="preserve">, Traducido por  Amelia </w:t>
      </w:r>
      <w:proofErr w:type="spellStart"/>
      <w:r w:rsidRPr="006E1427">
        <w:rPr>
          <w:lang w:val="es-ES"/>
        </w:rPr>
        <w:t>Irazazábal</w:t>
      </w:r>
      <w:proofErr w:type="spellEnd"/>
      <w:r w:rsidRPr="006E1427">
        <w:rPr>
          <w:lang w:val="es-ES"/>
        </w:rPr>
        <w:t xml:space="preserve">, María José Jiménez, Erika </w:t>
      </w:r>
      <w:proofErr w:type="spellStart"/>
      <w:r w:rsidRPr="006E1427">
        <w:rPr>
          <w:lang w:val="es-ES"/>
        </w:rPr>
        <w:t>Schwarz</w:t>
      </w:r>
      <w:proofErr w:type="spellEnd"/>
      <w:r w:rsidRPr="006E1427">
        <w:rPr>
          <w:lang w:val="es-ES"/>
        </w:rPr>
        <w:t xml:space="preserve"> y Susana Junquera, Madrid, Ediciones Pirámide S.A., 1989.</w:t>
      </w:r>
    </w:p>
    <w:p w:rsidR="006E1427" w:rsidRPr="006E1427" w:rsidRDefault="006E1427" w:rsidP="006E142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s-ES"/>
        </w:rPr>
      </w:pPr>
      <w:r w:rsidRPr="006E1427">
        <w:rPr>
          <w:lang w:val="es-ES"/>
        </w:rPr>
        <w:t xml:space="preserve">CABRÉ, María Teresa, </w:t>
      </w:r>
      <w:r w:rsidRPr="006E1427">
        <w:rPr>
          <w:i/>
          <w:lang w:val="es-ES"/>
        </w:rPr>
        <w:t>La Terminología: Representación y comunicación</w:t>
      </w:r>
      <w:r w:rsidRPr="006E1427">
        <w:rPr>
          <w:lang w:val="es-ES"/>
        </w:rPr>
        <w:t xml:space="preserve">, Primera reimpresión, Barcelona, </w:t>
      </w:r>
      <w:proofErr w:type="spellStart"/>
      <w:r w:rsidRPr="006E1427">
        <w:rPr>
          <w:lang w:val="es-ES"/>
        </w:rPr>
        <w:t>Institut</w:t>
      </w:r>
      <w:proofErr w:type="spellEnd"/>
      <w:r w:rsidRPr="006E1427">
        <w:rPr>
          <w:lang w:val="es-ES"/>
        </w:rPr>
        <w:t xml:space="preserve"> </w:t>
      </w:r>
      <w:proofErr w:type="spellStart"/>
      <w:r w:rsidRPr="006E1427">
        <w:rPr>
          <w:lang w:val="es-ES"/>
        </w:rPr>
        <w:t>Universitari</w:t>
      </w:r>
      <w:proofErr w:type="spellEnd"/>
      <w:r w:rsidRPr="006E1427">
        <w:rPr>
          <w:lang w:val="es-ES"/>
        </w:rPr>
        <w:t xml:space="preserve"> de Lingüística Aplicada, 2000, p. </w:t>
      </w:r>
      <w:r w:rsidRPr="006E1427">
        <w:rPr>
          <w:lang w:val="es-ES"/>
        </w:rPr>
        <w:tab/>
        <w:t xml:space="preserve">233. </w:t>
      </w:r>
      <w:r w:rsidRPr="006E1427">
        <w:rPr>
          <w:i/>
          <w:lang w:val="es-ES"/>
        </w:rPr>
        <w:t>La Terminología: Teoría, metodología, aplicaciones</w:t>
      </w:r>
      <w:r w:rsidRPr="006E1427">
        <w:rPr>
          <w:lang w:val="es-ES"/>
        </w:rPr>
        <w:t xml:space="preserve">, Traducido por Carles </w:t>
      </w:r>
      <w:proofErr w:type="spellStart"/>
      <w:r w:rsidRPr="006E1427">
        <w:rPr>
          <w:lang w:val="es-ES"/>
        </w:rPr>
        <w:t>Tebé</w:t>
      </w:r>
      <w:proofErr w:type="spellEnd"/>
      <w:r w:rsidRPr="006E1427">
        <w:rPr>
          <w:lang w:val="es-ES"/>
        </w:rPr>
        <w:t xml:space="preserve">, Barcelona, </w:t>
      </w:r>
      <w:proofErr w:type="spellStart"/>
      <w:r w:rsidRPr="006E1427">
        <w:rPr>
          <w:lang w:val="es-ES"/>
        </w:rPr>
        <w:t>Empúries</w:t>
      </w:r>
      <w:proofErr w:type="spellEnd"/>
      <w:r w:rsidRPr="006E1427">
        <w:rPr>
          <w:lang w:val="es-ES"/>
        </w:rPr>
        <w:t>, S.A., 1993.</w:t>
      </w:r>
    </w:p>
    <w:p w:rsidR="006E1427" w:rsidRPr="006E1427" w:rsidRDefault="006E1427" w:rsidP="006E1427">
      <w:pPr>
        <w:pStyle w:val="Prrafodelista"/>
        <w:numPr>
          <w:ilvl w:val="0"/>
          <w:numId w:val="10"/>
        </w:numPr>
        <w:autoSpaceDE w:val="0"/>
        <w:autoSpaceDN w:val="0"/>
        <w:adjustRightInd w:val="0"/>
        <w:jc w:val="both"/>
        <w:rPr>
          <w:lang w:val="es-ES"/>
        </w:rPr>
      </w:pPr>
      <w:r w:rsidRPr="006E1427">
        <w:rPr>
          <w:lang w:val="es-ES"/>
        </w:rPr>
        <w:t xml:space="preserve">SAGER, Juan C., </w:t>
      </w:r>
      <w:r w:rsidRPr="006E1427">
        <w:rPr>
          <w:i/>
          <w:lang w:val="es-ES"/>
        </w:rPr>
        <w:t>Curso práctico sobre el procesamiento de la terminología</w:t>
      </w:r>
      <w:r w:rsidRPr="006E1427">
        <w:rPr>
          <w:lang w:val="es-ES"/>
        </w:rPr>
        <w:t xml:space="preserve">, Traducción castellana: L. </w:t>
      </w:r>
      <w:proofErr w:type="spellStart"/>
      <w:r w:rsidRPr="006E1427">
        <w:rPr>
          <w:lang w:val="es-ES"/>
        </w:rPr>
        <w:t>Chumillas</w:t>
      </w:r>
      <w:proofErr w:type="spellEnd"/>
      <w:r w:rsidRPr="006E1427">
        <w:rPr>
          <w:lang w:val="es-ES"/>
        </w:rPr>
        <w:t xml:space="preserve"> Moya, Madrid, Fundación Germán Sánchez </w:t>
      </w:r>
      <w:proofErr w:type="spellStart"/>
      <w:r w:rsidRPr="006E1427">
        <w:rPr>
          <w:lang w:val="es-ES"/>
        </w:rPr>
        <w:t>Ruipérez</w:t>
      </w:r>
      <w:proofErr w:type="spellEnd"/>
      <w:r w:rsidRPr="006E1427">
        <w:rPr>
          <w:lang w:val="es-ES"/>
        </w:rPr>
        <w:t>-Pirámide, 1993.</w:t>
      </w:r>
    </w:p>
    <w:p w:rsidR="006E1427" w:rsidRPr="006E1427" w:rsidRDefault="006E1427" w:rsidP="006E1427">
      <w:pPr>
        <w:pStyle w:val="Prrafodelista"/>
        <w:numPr>
          <w:ilvl w:val="0"/>
          <w:numId w:val="10"/>
        </w:numPr>
        <w:jc w:val="both"/>
        <w:rPr>
          <w:b/>
        </w:rPr>
      </w:pPr>
      <w:proofErr w:type="spellStart"/>
      <w:r w:rsidRPr="006E1427">
        <w:rPr>
          <w:lang w:val="es-ES"/>
        </w:rPr>
        <w:t>Focanti</w:t>
      </w:r>
      <w:proofErr w:type="spellEnd"/>
      <w:r w:rsidRPr="006E1427">
        <w:rPr>
          <w:lang w:val="es-ES"/>
        </w:rPr>
        <w:t xml:space="preserve">, Silvia; </w:t>
      </w:r>
      <w:proofErr w:type="spellStart"/>
      <w:r w:rsidRPr="006E1427">
        <w:rPr>
          <w:lang w:val="es-ES"/>
        </w:rPr>
        <w:t>Lalanne</w:t>
      </w:r>
      <w:proofErr w:type="spellEnd"/>
      <w:r w:rsidRPr="006E1427">
        <w:rPr>
          <w:lang w:val="es-ES"/>
        </w:rPr>
        <w:t xml:space="preserve"> de </w:t>
      </w:r>
      <w:proofErr w:type="spellStart"/>
      <w:r w:rsidRPr="006E1427">
        <w:rPr>
          <w:lang w:val="es-ES"/>
        </w:rPr>
        <w:t>Servente</w:t>
      </w:r>
      <w:proofErr w:type="spellEnd"/>
      <w:r w:rsidRPr="006E1427">
        <w:rPr>
          <w:lang w:val="es-ES"/>
        </w:rPr>
        <w:t>, Estela; Pérez, María Gabriela, La terminología: herramienta para detectar falsos cognados, IV Congreso  Latinoamericano de Traducción e Interpretación, abril 2016.</w:t>
      </w:r>
    </w:p>
    <w:p w:rsidR="003377D2" w:rsidRDefault="003377D2">
      <w:pPr>
        <w:ind w:left="360"/>
        <w:jc w:val="both"/>
      </w:pPr>
    </w:p>
    <w:p w:rsidR="00E82939" w:rsidRDefault="00E82939">
      <w:pPr>
        <w:ind w:left="360"/>
        <w:jc w:val="both"/>
      </w:pPr>
    </w:p>
    <w:p w:rsidR="003377D2" w:rsidRPr="001B7EDE" w:rsidRDefault="006865C5">
      <w:pPr>
        <w:numPr>
          <w:ilvl w:val="0"/>
          <w:numId w:val="2"/>
        </w:numPr>
        <w:jc w:val="both"/>
      </w:pPr>
      <w:r>
        <w:rPr>
          <w:b/>
        </w:rPr>
        <w:t>Bibliografía de consulta</w:t>
      </w:r>
    </w:p>
    <w:p w:rsidR="001B7EDE" w:rsidRDefault="001B7EDE" w:rsidP="001B7EDE">
      <w:pPr>
        <w:ind w:left="360"/>
        <w:jc w:val="both"/>
        <w:rPr>
          <w:b/>
        </w:rPr>
      </w:pPr>
    </w:p>
    <w:p w:rsidR="004D4B48" w:rsidRDefault="001B7EDE" w:rsidP="004D4B48">
      <w:pPr>
        <w:pStyle w:val="Prrafodelista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B7EDE">
        <w:t>María Teresa Cabré, “La Terminología: Teoría, Metodología, Aplicaciones”, Editorial Antártida/</w:t>
      </w:r>
      <w:proofErr w:type="spellStart"/>
      <w:r w:rsidRPr="001B7EDE">
        <w:t>Empúries</w:t>
      </w:r>
      <w:proofErr w:type="spellEnd"/>
      <w:r w:rsidRPr="001B7EDE">
        <w:t>.</w:t>
      </w:r>
    </w:p>
    <w:p w:rsidR="001B7EDE" w:rsidRPr="001B7EDE" w:rsidRDefault="001B7EDE" w:rsidP="004D4B48">
      <w:pPr>
        <w:pStyle w:val="Prrafodelista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B7EDE">
        <w:t xml:space="preserve">Robert </w:t>
      </w:r>
      <w:proofErr w:type="spellStart"/>
      <w:r w:rsidRPr="001B7EDE">
        <w:t>Dubuc</w:t>
      </w:r>
      <w:proofErr w:type="spellEnd"/>
      <w:r w:rsidRPr="001B7EDE">
        <w:t>, “Manual de Terminología”, RIL Editores.</w:t>
      </w:r>
    </w:p>
    <w:p w:rsidR="001B7EDE" w:rsidRPr="001B7EDE" w:rsidRDefault="001B7EDE" w:rsidP="004D4B48">
      <w:pPr>
        <w:pStyle w:val="Prrafodelista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proofErr w:type="spellStart"/>
      <w:r w:rsidRPr="001B7EDE">
        <w:t>Reiner</w:t>
      </w:r>
      <w:proofErr w:type="spellEnd"/>
      <w:r w:rsidRPr="001B7EDE">
        <w:t xml:space="preserve"> </w:t>
      </w:r>
      <w:proofErr w:type="spellStart"/>
      <w:r w:rsidRPr="001B7EDE">
        <w:t>Arntz</w:t>
      </w:r>
      <w:proofErr w:type="spellEnd"/>
      <w:r w:rsidRPr="001B7EDE">
        <w:t xml:space="preserve">, </w:t>
      </w:r>
      <w:proofErr w:type="spellStart"/>
      <w:r w:rsidRPr="001B7EDE">
        <w:t>Heribert</w:t>
      </w:r>
      <w:proofErr w:type="spellEnd"/>
      <w:r w:rsidRPr="001B7EDE">
        <w:t xml:space="preserve"> </w:t>
      </w:r>
      <w:proofErr w:type="spellStart"/>
      <w:r w:rsidRPr="001B7EDE">
        <w:t>Picht</w:t>
      </w:r>
      <w:proofErr w:type="spellEnd"/>
      <w:r w:rsidRPr="001B7EDE">
        <w:t xml:space="preserve">, “Introducción a la Terminología”, Fundación Germán </w:t>
      </w:r>
      <w:proofErr w:type="spellStart"/>
      <w:r w:rsidRPr="001B7EDE">
        <w:t>Sanchez</w:t>
      </w:r>
      <w:proofErr w:type="spellEnd"/>
      <w:r w:rsidRPr="001B7EDE">
        <w:t xml:space="preserve">  </w:t>
      </w:r>
      <w:proofErr w:type="spellStart"/>
      <w:r w:rsidRPr="001B7EDE">
        <w:t>Ruipérez</w:t>
      </w:r>
      <w:proofErr w:type="spellEnd"/>
      <w:r w:rsidRPr="001B7EDE">
        <w:t>.</w:t>
      </w:r>
    </w:p>
    <w:p w:rsidR="001B7EDE" w:rsidRPr="001B7EDE" w:rsidRDefault="001B7EDE" w:rsidP="004D4B48">
      <w:pPr>
        <w:pStyle w:val="Prrafodelista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B7EDE">
        <w:t>Dra. Isabel Santamaría Pérez, “La Comunicación Especializada”, Grupo EPA.</w:t>
      </w:r>
    </w:p>
    <w:p w:rsidR="001B7EDE" w:rsidRPr="001B7EDE" w:rsidRDefault="001B7EDE" w:rsidP="004D4B48">
      <w:pPr>
        <w:pStyle w:val="Prrafodelista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B7EDE">
        <w:t xml:space="preserve">Patricia García Ces, “Pautas de investigación terminológica para futuros traductores”, </w:t>
      </w:r>
      <w:r w:rsidRPr="001B7EDE">
        <w:lastRenderedPageBreak/>
        <w:t>ponencia en el XII Simposio Iberoamericano de Terminología, RITERM 2010.</w:t>
      </w:r>
    </w:p>
    <w:p w:rsidR="001B7EDE" w:rsidRPr="001B7EDE" w:rsidRDefault="001B7EDE" w:rsidP="004D4B48">
      <w:pPr>
        <w:pStyle w:val="Prrafodelista"/>
        <w:widowControl w:val="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  <w:r w:rsidRPr="001B7EDE">
        <w:t>NORMAS: ISO 704; ISO 1087.</w:t>
      </w:r>
    </w:p>
    <w:p w:rsidR="001B7EDE" w:rsidRDefault="001B7EDE" w:rsidP="001B7EDE">
      <w:pPr>
        <w:ind w:left="360"/>
        <w:jc w:val="both"/>
      </w:pPr>
    </w:p>
    <w:p w:rsidR="003377D2" w:rsidRDefault="003377D2">
      <w:pPr>
        <w:ind w:left="360"/>
        <w:jc w:val="both"/>
      </w:pPr>
    </w:p>
    <w:p w:rsidR="003377D2" w:rsidRPr="003A29DA" w:rsidRDefault="006865C5">
      <w:pPr>
        <w:numPr>
          <w:ilvl w:val="0"/>
          <w:numId w:val="2"/>
        </w:numPr>
        <w:jc w:val="both"/>
      </w:pPr>
      <w:r>
        <w:rPr>
          <w:b/>
        </w:rPr>
        <w:t>Sistema de cursado y promoción</w:t>
      </w:r>
    </w:p>
    <w:p w:rsidR="003A29DA" w:rsidRDefault="003A29DA" w:rsidP="003A29DA">
      <w:pPr>
        <w:ind w:left="720"/>
      </w:pPr>
    </w:p>
    <w:p w:rsidR="003A29DA" w:rsidRPr="008867DF" w:rsidRDefault="003A29DA" w:rsidP="003A29DA">
      <w:pPr>
        <w:ind w:left="720"/>
      </w:pPr>
      <w:r w:rsidRPr="008867DF">
        <w:t>Promoción sin examen final</w:t>
      </w:r>
    </w:p>
    <w:p w:rsidR="003A29DA" w:rsidRPr="008867DF" w:rsidRDefault="003A29DA" w:rsidP="003A29DA">
      <w:pPr>
        <w:ind w:left="720"/>
      </w:pPr>
    </w:p>
    <w:p w:rsidR="003A29DA" w:rsidRPr="008867DF" w:rsidRDefault="003A29DA" w:rsidP="003A29DA">
      <w:pPr>
        <w:ind w:left="720"/>
      </w:pPr>
      <w:r w:rsidRPr="008867DF">
        <w:t xml:space="preserve">Condiciones: </w:t>
      </w:r>
    </w:p>
    <w:p w:rsidR="003A29DA" w:rsidRPr="008867DF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8867DF">
        <w:t>Asistencia obligatoria al 75% del total de las clases.</w:t>
      </w:r>
    </w:p>
    <w:p w:rsidR="003A29DA" w:rsidRPr="008867DF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8867DF">
        <w:t xml:space="preserve">Entrega del 80% de los trabajos prácticos.  </w:t>
      </w:r>
    </w:p>
    <w:p w:rsidR="003A29DA" w:rsidRPr="008867DF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8867DF">
        <w:t xml:space="preserve">1 examen parcial teórico. </w:t>
      </w:r>
    </w:p>
    <w:p w:rsidR="003A29DA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8867DF">
        <w:t>1 examen integrador práctico (investigación terminológica de un texto, caracterización del texto, extracción de términos y armado de sistema de conceptos, llenado de al menos dos fichas terminológicas completas).</w:t>
      </w:r>
    </w:p>
    <w:p w:rsidR="004F1596" w:rsidRDefault="004F1596" w:rsidP="004F1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</w:pPr>
    </w:p>
    <w:p w:rsidR="004F1596" w:rsidRPr="008867DF" w:rsidRDefault="004F1596" w:rsidP="004F1596">
      <w:pPr>
        <w:ind w:left="720"/>
        <w:jc w:val="both"/>
      </w:pPr>
      <w:r w:rsidRPr="00EF0226">
        <w:rPr>
          <w:b/>
        </w:rPr>
        <w:t>Alumno libre</w:t>
      </w:r>
      <w:r>
        <w:t xml:space="preserve">: </w:t>
      </w:r>
      <w:r w:rsidRPr="008867DF">
        <w:t>Deberá rendir un examen teórico oral que abarca la teoría incluida en las 6 (seis) unidades del programa. Una vez aprobado el oral, deberá realizar un trabajo de investigación por escrito</w:t>
      </w:r>
      <w:r w:rsidR="00EF0226">
        <w:t xml:space="preserve"> (presencial)</w:t>
      </w:r>
      <w:r w:rsidRPr="008867DF">
        <w:t>, respetando todos los pasos de la investigación terminológica (caracterización del texto, extracción de términos y armado de sistema de conceptos, llenado de, al menos, dos fichas terminológicas completas).</w:t>
      </w:r>
      <w:r w:rsidR="00EF0226">
        <w:t xml:space="preserve"> </w:t>
      </w:r>
    </w:p>
    <w:p w:rsidR="004F1596" w:rsidRPr="008867DF" w:rsidRDefault="004F1596" w:rsidP="004F15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1080"/>
      </w:pPr>
    </w:p>
    <w:p w:rsidR="003377D2" w:rsidRDefault="003A29DA" w:rsidP="001D6A50">
      <w:pPr>
        <w:ind w:left="1080"/>
        <w:rPr>
          <w:lang w:eastAsia="en-US"/>
        </w:rPr>
      </w:pPr>
      <w:r w:rsidRPr="008867DF">
        <w:t xml:space="preserve">  </w:t>
      </w:r>
    </w:p>
    <w:p w:rsidR="003377D2" w:rsidRDefault="006865C5">
      <w:pPr>
        <w:numPr>
          <w:ilvl w:val="0"/>
          <w:numId w:val="2"/>
        </w:numPr>
        <w:jc w:val="both"/>
      </w:pPr>
      <w:r>
        <w:rPr>
          <w:b/>
        </w:rPr>
        <w:t xml:space="preserve"> Instrumentos y criterios de evaluación para la aprobación de la unidad curricular</w:t>
      </w:r>
    </w:p>
    <w:p w:rsidR="003377D2" w:rsidRDefault="003377D2">
      <w:pPr>
        <w:ind w:left="360"/>
        <w:jc w:val="both"/>
      </w:pPr>
    </w:p>
    <w:p w:rsidR="003A29DA" w:rsidRPr="008867DF" w:rsidRDefault="003A29DA" w:rsidP="003A29DA">
      <w:pPr>
        <w:ind w:left="567"/>
        <w:rPr>
          <w:lang w:eastAsia="en-US"/>
        </w:rPr>
      </w:pPr>
      <w:r w:rsidRPr="008867DF">
        <w:t xml:space="preserve">Evaluación: </w:t>
      </w:r>
      <w:r w:rsidRPr="008867DF">
        <w:rPr>
          <w:lang w:eastAsia="en-US"/>
        </w:rPr>
        <w:t>Aprobación con un promedio no menor que 7 (siete) de por lo menos 1 (un) examen parcial y un examen integrador, siempre que en este examen obtenga 7 (siete) puntos o más.</w:t>
      </w:r>
    </w:p>
    <w:p w:rsidR="003A29DA" w:rsidRPr="008867DF" w:rsidRDefault="003A29DA" w:rsidP="003A29DA">
      <w:pPr>
        <w:ind w:left="567"/>
        <w:rPr>
          <w:lang w:eastAsia="en-US"/>
        </w:rPr>
      </w:pPr>
    </w:p>
    <w:p w:rsidR="003A29DA" w:rsidRPr="008867DF" w:rsidRDefault="003A29DA" w:rsidP="003A29DA">
      <w:pPr>
        <w:ind w:left="567"/>
        <w:rPr>
          <w:lang w:eastAsia="en-US"/>
        </w:rPr>
      </w:pPr>
      <w:proofErr w:type="spellStart"/>
      <w:r w:rsidRPr="008867DF">
        <w:rPr>
          <w:lang w:eastAsia="en-US"/>
        </w:rPr>
        <w:t>Recuperatorio</w:t>
      </w:r>
      <w:proofErr w:type="spellEnd"/>
      <w:r w:rsidRPr="008867DF">
        <w:rPr>
          <w:lang w:eastAsia="en-US"/>
        </w:rPr>
        <w:t xml:space="preserve">: en caso de desaprobar el examen parcial u obtener menos de 6 puntos, se incluye una instancia teórica a modo de </w:t>
      </w:r>
      <w:proofErr w:type="spellStart"/>
      <w:r w:rsidRPr="008867DF">
        <w:rPr>
          <w:lang w:eastAsia="en-US"/>
        </w:rPr>
        <w:t>recuperatorio</w:t>
      </w:r>
      <w:proofErr w:type="spellEnd"/>
      <w:r w:rsidRPr="008867DF">
        <w:rPr>
          <w:lang w:eastAsia="en-US"/>
        </w:rPr>
        <w:t xml:space="preserve"> en el examen integrador.</w:t>
      </w:r>
    </w:p>
    <w:p w:rsidR="003A29DA" w:rsidRPr="008867DF" w:rsidRDefault="003A29DA" w:rsidP="003A29DA">
      <w:pPr>
        <w:ind w:left="567"/>
        <w:rPr>
          <w:lang w:eastAsia="en-US"/>
        </w:rPr>
      </w:pPr>
    </w:p>
    <w:p w:rsidR="003A29DA" w:rsidRPr="008867DF" w:rsidRDefault="003A29DA" w:rsidP="003A29DA">
      <w:pPr>
        <w:ind w:left="567"/>
        <w:rPr>
          <w:lang w:eastAsia="en-US"/>
        </w:rPr>
      </w:pPr>
      <w:r w:rsidRPr="008867DF">
        <w:rPr>
          <w:lang w:eastAsia="en-US"/>
        </w:rPr>
        <w:t>Si el alumno:</w:t>
      </w:r>
    </w:p>
    <w:p w:rsidR="003A29DA" w:rsidRPr="008867DF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eastAsia="en-US"/>
        </w:rPr>
      </w:pPr>
      <w:r w:rsidRPr="008867DF">
        <w:rPr>
          <w:lang w:eastAsia="en-US"/>
        </w:rPr>
        <w:t xml:space="preserve">obtiene un promedio menor que 7 (siete) pasa al sistema de promoción con examen final. </w:t>
      </w:r>
    </w:p>
    <w:p w:rsidR="003377D2" w:rsidRPr="003A29DA" w:rsidRDefault="003A29DA" w:rsidP="003A29DA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eastAsia="en-US"/>
        </w:rPr>
      </w:pPr>
      <w:r w:rsidRPr="008867DF">
        <w:rPr>
          <w:lang w:eastAsia="en-US"/>
        </w:rPr>
        <w:t>obtiene un promedio menor que 4 (cuatro) pierde su condición de alumno regular. Puede entonces recursar la materia o rendir examen final como alumno libre</w:t>
      </w:r>
      <w:r w:rsidR="004F1596">
        <w:rPr>
          <w:lang w:eastAsia="en-US"/>
        </w:rPr>
        <w:t>.</w:t>
      </w:r>
    </w:p>
    <w:p w:rsidR="006213D2" w:rsidRDefault="006213D2">
      <w:pPr>
        <w:jc w:val="both"/>
        <w:rPr>
          <w:i/>
        </w:rPr>
      </w:pPr>
    </w:p>
    <w:p w:rsidR="003377D2" w:rsidRDefault="003377D2" w:rsidP="005D67DF">
      <w:pPr>
        <w:ind w:left="720"/>
        <w:contextualSpacing/>
        <w:jc w:val="both"/>
        <w:rPr>
          <w:i/>
        </w:rPr>
      </w:pPr>
    </w:p>
    <w:p w:rsidR="003377D2" w:rsidRDefault="003377D2">
      <w:pPr>
        <w:jc w:val="both"/>
        <w:rPr>
          <w:i/>
        </w:rPr>
      </w:pPr>
    </w:p>
    <w:p w:rsidR="003377D2" w:rsidRDefault="003377D2">
      <w:pPr>
        <w:jc w:val="both"/>
      </w:pPr>
    </w:p>
    <w:p w:rsidR="003377D2" w:rsidRDefault="006865C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rFonts w:ascii="Arial" w:eastAsia="Arial" w:hAnsi="Arial" w:cs="Arial"/>
        </w:rPr>
        <w:tab/>
      </w:r>
    </w:p>
    <w:p w:rsidR="003377D2" w:rsidRDefault="003377D2">
      <w:pPr>
        <w:rPr>
          <w:rFonts w:ascii="Arial" w:eastAsia="Arial" w:hAnsi="Arial" w:cs="Arial"/>
        </w:rPr>
      </w:pPr>
    </w:p>
    <w:p w:rsidR="003377D2" w:rsidRDefault="003377D2">
      <w:pPr>
        <w:jc w:val="both"/>
      </w:pPr>
    </w:p>
    <w:sectPr w:rsidR="003377D2" w:rsidSect="00672325">
      <w:footerReference w:type="even" r:id="rId14"/>
      <w:footerReference w:type="default" r:id="rId15"/>
      <w:pgSz w:w="11907" w:h="16839" w:code="9"/>
      <w:pgMar w:top="709" w:right="1418" w:bottom="1134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81" w:rsidRDefault="00754E81">
      <w:r>
        <w:separator/>
      </w:r>
    </w:p>
  </w:endnote>
  <w:endnote w:type="continuationSeparator" w:id="0">
    <w:p w:rsidR="00754E81" w:rsidRDefault="007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EDBAA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2" w:rsidRDefault="006865C5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2" w:rsidRDefault="006865C5">
    <w:pPr>
      <w:tabs>
        <w:tab w:val="center" w:pos="4419"/>
        <w:tab w:val="right" w:pos="8838"/>
      </w:tabs>
      <w:jc w:val="right"/>
    </w:pPr>
    <w:r>
      <w:fldChar w:fldCharType="begin"/>
    </w:r>
    <w:r>
      <w:instrText>PAGE</w:instrText>
    </w:r>
    <w:r>
      <w:fldChar w:fldCharType="separate"/>
    </w:r>
    <w:r w:rsidR="00C04F30">
      <w:rPr>
        <w:noProof/>
      </w:rPr>
      <w:t>7</w:t>
    </w:r>
    <w:r>
      <w:fldChar w:fldCharType="end"/>
    </w:r>
  </w:p>
  <w:p w:rsidR="003377D2" w:rsidRDefault="003377D2">
    <w:pP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81" w:rsidRDefault="00754E81">
      <w:r>
        <w:separator/>
      </w:r>
    </w:p>
  </w:footnote>
  <w:footnote w:type="continuationSeparator" w:id="0">
    <w:p w:rsidR="00754E81" w:rsidRDefault="00754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F32"/>
    <w:multiLevelType w:val="hybridMultilevel"/>
    <w:tmpl w:val="4B2084E6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7C06"/>
    <w:multiLevelType w:val="hybridMultilevel"/>
    <w:tmpl w:val="A4340324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6792F"/>
    <w:multiLevelType w:val="hybridMultilevel"/>
    <w:tmpl w:val="8084BF18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C11A7"/>
    <w:multiLevelType w:val="hybridMultilevel"/>
    <w:tmpl w:val="0A6C3E84"/>
    <w:lvl w:ilvl="0" w:tplc="16BCAD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B426D3"/>
    <w:multiLevelType w:val="hybridMultilevel"/>
    <w:tmpl w:val="2B4083A2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52E5F"/>
    <w:multiLevelType w:val="hybridMultilevel"/>
    <w:tmpl w:val="54D04632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11112"/>
    <w:multiLevelType w:val="hybridMultilevel"/>
    <w:tmpl w:val="18EC7E50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C1F87"/>
    <w:multiLevelType w:val="hybridMultilevel"/>
    <w:tmpl w:val="478AED50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26342"/>
    <w:multiLevelType w:val="singleLevel"/>
    <w:tmpl w:val="15501F7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>
    <w:nsid w:val="5EAF2808"/>
    <w:multiLevelType w:val="hybridMultilevel"/>
    <w:tmpl w:val="02E44A54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F7618"/>
    <w:multiLevelType w:val="hybridMultilevel"/>
    <w:tmpl w:val="A93CF63E"/>
    <w:lvl w:ilvl="0" w:tplc="CE2640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41B43"/>
    <w:multiLevelType w:val="multilevel"/>
    <w:tmpl w:val="33F47A56"/>
    <w:lvl w:ilvl="0">
      <w:start w:val="1"/>
      <w:numFmt w:val="decimal"/>
      <w:lvlText w:val="%1-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7BD452C1"/>
    <w:multiLevelType w:val="multilevel"/>
    <w:tmpl w:val="F50C5F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D2"/>
    <w:rsid w:val="001B7EDE"/>
    <w:rsid w:val="001D5EE3"/>
    <w:rsid w:val="001D6A50"/>
    <w:rsid w:val="002146FC"/>
    <w:rsid w:val="002A20BF"/>
    <w:rsid w:val="002D0217"/>
    <w:rsid w:val="00333687"/>
    <w:rsid w:val="003377D2"/>
    <w:rsid w:val="003A29DA"/>
    <w:rsid w:val="00442950"/>
    <w:rsid w:val="004D4B48"/>
    <w:rsid w:val="004E2A70"/>
    <w:rsid w:val="004F1596"/>
    <w:rsid w:val="005C6498"/>
    <w:rsid w:val="005D67DF"/>
    <w:rsid w:val="00612E65"/>
    <w:rsid w:val="006213D2"/>
    <w:rsid w:val="0067078D"/>
    <w:rsid w:val="00672325"/>
    <w:rsid w:val="006865C5"/>
    <w:rsid w:val="006E1427"/>
    <w:rsid w:val="00754E81"/>
    <w:rsid w:val="008E1955"/>
    <w:rsid w:val="009C5511"/>
    <w:rsid w:val="00A5064E"/>
    <w:rsid w:val="00A60FC4"/>
    <w:rsid w:val="00A639A1"/>
    <w:rsid w:val="00B43CBA"/>
    <w:rsid w:val="00C04F30"/>
    <w:rsid w:val="00E1501B"/>
    <w:rsid w:val="00E23F7B"/>
    <w:rsid w:val="00E82939"/>
    <w:rsid w:val="00E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3D2"/>
    <w:rPr>
      <w:rFonts w:ascii="Tahoma" w:hAnsi="Tahoma" w:cs="Tahoma"/>
      <w:sz w:val="16"/>
      <w:szCs w:val="16"/>
    </w:rPr>
  </w:style>
  <w:style w:type="paragraph" w:customStyle="1" w:styleId="Textoindependiente1">
    <w:name w:val="Texto independiente1"/>
    <w:basedOn w:val="Normal"/>
    <w:next w:val="Normal"/>
    <w:uiPriority w:val="99"/>
    <w:rsid w:val="00672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EEDBAA+TimesNewRoman,Bold" w:eastAsia="Calibri" w:hAnsi="EEDBAA+TimesNewRoman,Bold"/>
      <w:color w:val="auto"/>
      <w:lang w:val="en-US" w:eastAsia="en-US"/>
    </w:rPr>
  </w:style>
  <w:style w:type="paragraph" w:styleId="Prrafodelista">
    <w:name w:val="List Paragraph"/>
    <w:basedOn w:val="Normal"/>
    <w:uiPriority w:val="34"/>
    <w:qFormat/>
    <w:rsid w:val="00672325"/>
    <w:pPr>
      <w:ind w:left="720"/>
      <w:contextualSpacing/>
    </w:pPr>
  </w:style>
  <w:style w:type="character" w:customStyle="1" w:styleId="Ttulo3Car">
    <w:name w:val="Título 3 Car"/>
    <w:link w:val="Ttulo3"/>
    <w:rsid w:val="00E1501B"/>
    <w:rPr>
      <w:b/>
      <w:sz w:val="28"/>
      <w:szCs w:val="28"/>
    </w:rPr>
  </w:style>
  <w:style w:type="paragraph" w:styleId="NormalWeb">
    <w:name w:val="Normal (Web)"/>
    <w:basedOn w:val="Normal"/>
    <w:rsid w:val="002D02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color w:val="auto"/>
      <w:lang w:val="es-ES" w:eastAsia="es-ES"/>
    </w:rPr>
  </w:style>
  <w:style w:type="paragraph" w:customStyle="1" w:styleId="Default">
    <w:name w:val="Default"/>
    <w:rsid w:val="00A506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EEDBAA+TimesNewRoman,Bold" w:eastAsiaTheme="minorHAnsi" w:hAnsi="EEDBAA+TimesNewRoman,Bold" w:cs="EEDBAA+TimesNewRoman,Bold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2146FC"/>
    <w:rPr>
      <w:color w:val="0000FF"/>
      <w:u w:val="single"/>
    </w:rPr>
  </w:style>
  <w:style w:type="paragraph" w:styleId="Textonotaalfinal">
    <w:name w:val="endnote text"/>
    <w:basedOn w:val="Normal"/>
    <w:link w:val="TextonotaalfinalCar"/>
    <w:semiHidden/>
    <w:rsid w:val="008E1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E1955"/>
    <w:rPr>
      <w:color w:val="auto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MX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3D2"/>
    <w:rPr>
      <w:rFonts w:ascii="Tahoma" w:hAnsi="Tahoma" w:cs="Tahoma"/>
      <w:sz w:val="16"/>
      <w:szCs w:val="16"/>
    </w:rPr>
  </w:style>
  <w:style w:type="paragraph" w:customStyle="1" w:styleId="Textoindependiente1">
    <w:name w:val="Texto independiente1"/>
    <w:basedOn w:val="Normal"/>
    <w:next w:val="Normal"/>
    <w:uiPriority w:val="99"/>
    <w:rsid w:val="006723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EEDBAA+TimesNewRoman,Bold" w:eastAsia="Calibri" w:hAnsi="EEDBAA+TimesNewRoman,Bold"/>
      <w:color w:val="auto"/>
      <w:lang w:val="en-US" w:eastAsia="en-US"/>
    </w:rPr>
  </w:style>
  <w:style w:type="paragraph" w:styleId="Prrafodelista">
    <w:name w:val="List Paragraph"/>
    <w:basedOn w:val="Normal"/>
    <w:uiPriority w:val="34"/>
    <w:qFormat/>
    <w:rsid w:val="00672325"/>
    <w:pPr>
      <w:ind w:left="720"/>
      <w:contextualSpacing/>
    </w:pPr>
  </w:style>
  <w:style w:type="character" w:customStyle="1" w:styleId="Ttulo3Car">
    <w:name w:val="Título 3 Car"/>
    <w:link w:val="Ttulo3"/>
    <w:rsid w:val="00E1501B"/>
    <w:rPr>
      <w:b/>
      <w:sz w:val="28"/>
      <w:szCs w:val="28"/>
    </w:rPr>
  </w:style>
  <w:style w:type="paragraph" w:styleId="NormalWeb">
    <w:name w:val="Normal (Web)"/>
    <w:basedOn w:val="Normal"/>
    <w:rsid w:val="002D02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after="100"/>
    </w:pPr>
    <w:rPr>
      <w:color w:val="auto"/>
      <w:lang w:val="es-ES" w:eastAsia="es-ES"/>
    </w:rPr>
  </w:style>
  <w:style w:type="paragraph" w:customStyle="1" w:styleId="Default">
    <w:name w:val="Default"/>
    <w:rsid w:val="00A506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EEDBAA+TimesNewRoman,Bold" w:eastAsiaTheme="minorHAnsi" w:hAnsi="EEDBAA+TimesNewRoman,Bold" w:cs="EEDBAA+TimesNewRoman,Bold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2146FC"/>
    <w:rPr>
      <w:color w:val="0000FF"/>
      <w:u w:val="single"/>
    </w:rPr>
  </w:style>
  <w:style w:type="paragraph" w:styleId="Textonotaalfinal">
    <w:name w:val="endnote text"/>
    <w:basedOn w:val="Normal"/>
    <w:link w:val="TextonotaalfinalCar"/>
    <w:semiHidden/>
    <w:rsid w:val="008E19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color w:val="auto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E1955"/>
    <w:rPr>
      <w:color w:val="auto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lm.nih.gov/medlineplus/spanish/ency/article/000702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iterm.net/revista/n_3/Art_Barcellos_Almeid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ti.uab.es/tradumatica/revis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aterialesdelengua.org/LENGUA/tipologia/descripcion/descripcio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3053</Words>
  <Characters>16796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Fabia</dc:creator>
  <cp:lastModifiedBy>Sil</cp:lastModifiedBy>
  <cp:revision>2</cp:revision>
  <dcterms:created xsi:type="dcterms:W3CDTF">2018-04-27T12:31:00Z</dcterms:created>
  <dcterms:modified xsi:type="dcterms:W3CDTF">2018-04-27T12:31:00Z</dcterms:modified>
</cp:coreProperties>
</file>