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4A0" w:firstRow="1" w:lastRow="0" w:firstColumn="1" w:lastColumn="0" w:noHBand="0" w:noVBand="1"/>
      </w:tblPr>
      <w:tblGrid>
        <w:gridCol w:w="4412"/>
        <w:gridCol w:w="4426"/>
      </w:tblGrid>
      <w:tr w:rsidR="00936E56" w:rsidRPr="000B408E" w:rsidTr="0091770F">
        <w:tc>
          <w:tcPr>
            <w:tcW w:w="2496" w:type="pct"/>
          </w:tcPr>
          <w:p w:rsidR="00936E56" w:rsidRDefault="00936E56" w:rsidP="0091770F">
            <w:pPr>
              <w:jc w:val="center"/>
            </w:pPr>
            <w:r w:rsidRPr="006039C1">
              <w:rPr>
                <w:noProof/>
                <w:lang w:val="es-AR" w:eastAsia="es-AR"/>
              </w:rPr>
              <w:drawing>
                <wp:inline distT="0" distB="0" distL="0" distR="0">
                  <wp:extent cx="53340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rsidR="00936E56" w:rsidRPr="000B408E" w:rsidRDefault="00936E56" w:rsidP="0091770F">
            <w:pPr>
              <w:pStyle w:val="a"/>
              <w:tabs>
                <w:tab w:val="left" w:pos="2891"/>
              </w:tabs>
              <w:rPr>
                <w:rFonts w:ascii="Book Antiqua" w:hAnsi="Book Antiqua"/>
                <w:sz w:val="16"/>
                <w:szCs w:val="22"/>
              </w:rPr>
            </w:pPr>
            <w:r w:rsidRPr="000B408E">
              <w:rPr>
                <w:rFonts w:ascii="Book Antiqua" w:hAnsi="Book Antiqua"/>
                <w:sz w:val="16"/>
                <w:szCs w:val="22"/>
              </w:rPr>
              <w:t xml:space="preserve">GOBIERNO DE </w:t>
            </w:r>
            <w:smartTag w:uri="urn:schemas-microsoft-com:office:smarttags" w:element="PersonName">
              <w:smartTagPr>
                <w:attr w:name="ProductID" w:val="LA CIUDAD DE"/>
              </w:smartTagPr>
              <w:r w:rsidRPr="000B408E">
                <w:rPr>
                  <w:rFonts w:ascii="Book Antiqua" w:hAnsi="Book Antiqua"/>
                  <w:sz w:val="16"/>
                  <w:szCs w:val="22"/>
                </w:rPr>
                <w:t>LA CIUDAD DE</w:t>
              </w:r>
            </w:smartTag>
            <w:r w:rsidRPr="000B408E">
              <w:rPr>
                <w:rFonts w:ascii="Book Antiqua" w:hAnsi="Book Antiqua"/>
                <w:sz w:val="16"/>
                <w:szCs w:val="22"/>
              </w:rPr>
              <w:t xml:space="preserve"> BUENOS AIRES</w:t>
            </w:r>
          </w:p>
          <w:p w:rsidR="00936E56" w:rsidRPr="000B408E" w:rsidRDefault="00936E56" w:rsidP="00936E56">
            <w:pPr>
              <w:tabs>
                <w:tab w:val="left" w:pos="2891"/>
              </w:tabs>
              <w:spacing w:after="0"/>
              <w:jc w:val="center"/>
              <w:rPr>
                <w:sz w:val="16"/>
              </w:rPr>
            </w:pPr>
            <w:r w:rsidRPr="000B408E">
              <w:rPr>
                <w:sz w:val="16"/>
              </w:rPr>
              <w:t>Ministerio de Educación</w:t>
            </w:r>
          </w:p>
          <w:p w:rsidR="00936E56" w:rsidRPr="000B408E" w:rsidRDefault="00936E56" w:rsidP="00936E56">
            <w:pPr>
              <w:tabs>
                <w:tab w:val="left" w:pos="2891"/>
              </w:tabs>
              <w:spacing w:after="0"/>
              <w:jc w:val="center"/>
              <w:rPr>
                <w:sz w:val="16"/>
              </w:rPr>
            </w:pPr>
            <w:r w:rsidRPr="000B408E">
              <w:rPr>
                <w:sz w:val="16"/>
              </w:rPr>
              <w:t>Dirección General de Educación Superior</w:t>
            </w:r>
          </w:p>
        </w:tc>
        <w:tc>
          <w:tcPr>
            <w:tcW w:w="2504" w:type="pct"/>
          </w:tcPr>
          <w:p w:rsidR="00936E56" w:rsidRPr="000B408E" w:rsidRDefault="00936E56" w:rsidP="0091770F">
            <w:pPr>
              <w:jc w:val="center"/>
              <w:rPr>
                <w:rFonts w:ascii="Book Antiqua" w:hAnsi="Book Antiqua"/>
                <w:b/>
              </w:rPr>
            </w:pPr>
            <w:r w:rsidRPr="006039C1">
              <w:rPr>
                <w:noProof/>
                <w:lang w:val="es-AR" w:eastAsia="es-AR"/>
              </w:rPr>
              <w:drawing>
                <wp:inline distT="0" distB="0" distL="0" distR="0">
                  <wp:extent cx="847725" cy="685800"/>
                  <wp:effectExtent l="0" t="0" r="9525" b="0"/>
                  <wp:docPr id="1" name="Imagen 1"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rsidR="00936E56" w:rsidRDefault="00936E56" w:rsidP="00936E56">
            <w:pPr>
              <w:spacing w:after="0"/>
              <w:jc w:val="center"/>
              <w:rPr>
                <w:rFonts w:ascii="Book Antiqua" w:hAnsi="Book Antiqua"/>
                <w:b/>
                <w:sz w:val="16"/>
              </w:rPr>
            </w:pPr>
            <w:r w:rsidRPr="000B408E">
              <w:rPr>
                <w:rFonts w:ascii="Book Antiqua" w:hAnsi="Book Antiqua"/>
                <w:b/>
                <w:sz w:val="16"/>
              </w:rPr>
              <w:t xml:space="preserve">INSTITUTO DE ENSEÑANZA SUPERIOR EN </w:t>
            </w:r>
          </w:p>
          <w:p w:rsidR="00936E56" w:rsidRPr="000B408E" w:rsidRDefault="00936E56" w:rsidP="00936E56">
            <w:pPr>
              <w:spacing w:after="0"/>
              <w:jc w:val="center"/>
              <w:rPr>
                <w:rFonts w:ascii="Book Antiqua" w:hAnsi="Book Antiqua"/>
                <w:b/>
                <w:sz w:val="16"/>
              </w:rPr>
            </w:pPr>
            <w:r w:rsidRPr="000B408E">
              <w:rPr>
                <w:rFonts w:ascii="Book Antiqua" w:hAnsi="Book Antiqua"/>
                <w:b/>
                <w:sz w:val="16"/>
              </w:rPr>
              <w:t>LENGUAS VIVAS</w:t>
            </w:r>
          </w:p>
          <w:p w:rsidR="00936E56" w:rsidRPr="000B408E" w:rsidRDefault="00936E56" w:rsidP="00936E56">
            <w:pPr>
              <w:spacing w:after="0"/>
              <w:jc w:val="center"/>
              <w:rPr>
                <w:rFonts w:ascii="Book Antiqua" w:hAnsi="Book Antiqua"/>
                <w:b/>
                <w:sz w:val="18"/>
              </w:rPr>
            </w:pPr>
            <w:r w:rsidRPr="000B408E">
              <w:rPr>
                <w:rFonts w:ascii="Book Antiqua" w:hAnsi="Book Antiqua"/>
                <w:b/>
                <w:sz w:val="16"/>
              </w:rPr>
              <w:t xml:space="preserve"> “JUAN RAMON FERNANDEZ”</w:t>
            </w:r>
          </w:p>
        </w:tc>
      </w:tr>
    </w:tbl>
    <w:p w:rsidR="003C2815" w:rsidRPr="002871D1" w:rsidRDefault="003C2815" w:rsidP="003C2815">
      <w:pPr>
        <w:spacing w:after="0"/>
        <w:rPr>
          <w:rFonts w:ascii="Times New Roman" w:hAnsi="Times New Roman"/>
          <w:b/>
          <w:i/>
          <w:sz w:val="24"/>
          <w:szCs w:val="24"/>
        </w:rPr>
      </w:pP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DEPARTAMENTO:</w:t>
      </w:r>
      <w:r w:rsidR="00CE7960">
        <w:rPr>
          <w:rFonts w:ascii="Times New Roman" w:hAnsi="Times New Roman"/>
          <w:sz w:val="24"/>
          <w:szCs w:val="24"/>
        </w:rPr>
        <w:t xml:space="preserve"> </w:t>
      </w:r>
      <w:r w:rsidRPr="002871D1">
        <w:rPr>
          <w:rFonts w:ascii="Times New Roman" w:hAnsi="Times New Roman"/>
          <w:sz w:val="24"/>
          <w:szCs w:val="24"/>
        </w:rPr>
        <w:t>Alemán</w:t>
      </w:r>
    </w:p>
    <w:p w:rsidR="003C2815"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CARRERA</w:t>
      </w:r>
      <w:r>
        <w:rPr>
          <w:rFonts w:ascii="Times New Roman" w:hAnsi="Times New Roman"/>
          <w:sz w:val="24"/>
          <w:szCs w:val="24"/>
        </w:rPr>
        <w:t>: Profesorado</w:t>
      </w:r>
      <w:r w:rsidR="00CE7960">
        <w:rPr>
          <w:rFonts w:ascii="Times New Roman" w:hAnsi="Times New Roman"/>
          <w:sz w:val="24"/>
          <w:szCs w:val="24"/>
        </w:rPr>
        <w:t xml:space="preserve"> en </w:t>
      </w:r>
      <w:r w:rsidRPr="002871D1">
        <w:rPr>
          <w:rFonts w:ascii="Times New Roman" w:hAnsi="Times New Roman"/>
          <w:sz w:val="24"/>
          <w:szCs w:val="24"/>
        </w:rPr>
        <w:t>Alemán</w:t>
      </w:r>
      <w:r>
        <w:rPr>
          <w:rFonts w:ascii="Times New Roman" w:hAnsi="Times New Roman"/>
          <w:sz w:val="24"/>
          <w:szCs w:val="24"/>
        </w:rPr>
        <w:t xml:space="preserve"> para el Nivel Superior</w:t>
      </w:r>
    </w:p>
    <w:p w:rsidR="003C2815" w:rsidRPr="002871D1" w:rsidRDefault="003C2815" w:rsidP="003C2815">
      <w:pPr>
        <w:spacing w:after="0"/>
        <w:jc w:val="both"/>
        <w:rPr>
          <w:rFonts w:ascii="Times New Roman" w:hAnsi="Times New Roman"/>
          <w:sz w:val="24"/>
          <w:szCs w:val="24"/>
        </w:rPr>
      </w:pPr>
      <w:r>
        <w:rPr>
          <w:rFonts w:ascii="Times New Roman" w:hAnsi="Times New Roman"/>
          <w:sz w:val="24"/>
          <w:szCs w:val="24"/>
        </w:rPr>
        <w:t xml:space="preserve">Programa de Estudios 2010 </w:t>
      </w:r>
    </w:p>
    <w:p w:rsidR="003C2815" w:rsidRPr="002871D1" w:rsidRDefault="003C2815" w:rsidP="003C2815">
      <w:pPr>
        <w:spacing w:after="0"/>
        <w:jc w:val="both"/>
        <w:rPr>
          <w:rFonts w:ascii="Times New Roman" w:hAnsi="Times New Roman"/>
          <w:b/>
          <w:sz w:val="24"/>
          <w:szCs w:val="24"/>
          <w:u w:val="single"/>
        </w:rPr>
      </w:pPr>
      <w:r w:rsidRPr="002871D1">
        <w:rPr>
          <w:rFonts w:ascii="Times New Roman" w:hAnsi="Times New Roman"/>
          <w:b/>
          <w:sz w:val="24"/>
          <w:szCs w:val="24"/>
          <w:u w:val="single"/>
        </w:rPr>
        <w:t>TRAYECTO DEL LENGUAJE Y LA COMUNICACIÓN</w:t>
      </w:r>
    </w:p>
    <w:p w:rsidR="003C2815"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INSTANCIA CURRICULAR</w:t>
      </w:r>
      <w:r>
        <w:rPr>
          <w:rFonts w:ascii="Times New Roman" w:hAnsi="Times New Roman"/>
          <w:sz w:val="24"/>
          <w:szCs w:val="24"/>
        </w:rPr>
        <w:t>: Lengua Alemana</w:t>
      </w:r>
      <w:r w:rsidRPr="002871D1">
        <w:rPr>
          <w:rFonts w:ascii="Times New Roman" w:hAnsi="Times New Roman"/>
          <w:sz w:val="24"/>
          <w:szCs w:val="24"/>
        </w:rPr>
        <w:t xml:space="preserve"> IV</w:t>
      </w:r>
    </w:p>
    <w:p w:rsidR="00C135FF" w:rsidRPr="00C135FF" w:rsidRDefault="00C135FF" w:rsidP="003C2815">
      <w:pPr>
        <w:spacing w:after="0"/>
        <w:jc w:val="both"/>
        <w:rPr>
          <w:rFonts w:ascii="Times New Roman" w:hAnsi="Times New Roman"/>
          <w:b/>
          <w:sz w:val="24"/>
          <w:szCs w:val="24"/>
        </w:rPr>
      </w:pPr>
      <w:r w:rsidRPr="00C135FF">
        <w:rPr>
          <w:rFonts w:ascii="Times New Roman" w:hAnsi="Times New Roman"/>
          <w:b/>
          <w:sz w:val="24"/>
          <w:szCs w:val="24"/>
        </w:rPr>
        <w:t>MATERIA CORRELATIVA:</w:t>
      </w:r>
      <w:r>
        <w:rPr>
          <w:rFonts w:ascii="Times New Roman" w:hAnsi="Times New Roman"/>
          <w:b/>
          <w:sz w:val="24"/>
          <w:szCs w:val="24"/>
        </w:rPr>
        <w:t xml:space="preserve"> </w:t>
      </w:r>
      <w:r w:rsidRPr="00C135FF">
        <w:rPr>
          <w:rFonts w:ascii="Times New Roman" w:hAnsi="Times New Roman"/>
          <w:sz w:val="24"/>
          <w:szCs w:val="24"/>
        </w:rPr>
        <w:t>Lengua III</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CARGA HORARIA</w:t>
      </w:r>
      <w:r w:rsidRPr="002871D1">
        <w:rPr>
          <w:rFonts w:ascii="Times New Roman" w:hAnsi="Times New Roman"/>
          <w:sz w:val="24"/>
          <w:szCs w:val="24"/>
        </w:rPr>
        <w:t xml:space="preserve"> 8 horas cátedra semanales</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RÉGIMEN DE CURSADO</w:t>
      </w:r>
      <w:r w:rsidRPr="002871D1">
        <w:rPr>
          <w:rFonts w:ascii="Times New Roman" w:hAnsi="Times New Roman"/>
          <w:sz w:val="24"/>
          <w:szCs w:val="24"/>
        </w:rPr>
        <w:t>: Cuatrimestral</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TURNO:</w:t>
      </w:r>
      <w:r>
        <w:rPr>
          <w:rFonts w:ascii="Times New Roman" w:hAnsi="Times New Roman"/>
          <w:sz w:val="24"/>
          <w:szCs w:val="24"/>
        </w:rPr>
        <w:t xml:space="preserve"> Matutino</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PROFESORA:</w:t>
      </w:r>
      <w:r w:rsidRPr="002871D1">
        <w:rPr>
          <w:rFonts w:ascii="Times New Roman" w:hAnsi="Times New Roman"/>
          <w:sz w:val="24"/>
          <w:szCs w:val="24"/>
        </w:rPr>
        <w:t xml:space="preserve"> Mónica Karin Hedrich</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b/>
          <w:sz w:val="24"/>
          <w:szCs w:val="24"/>
          <w:u w:val="single"/>
        </w:rPr>
        <w:t>AÑO LECTIVO:</w:t>
      </w:r>
      <w:r w:rsidR="00CE7960">
        <w:rPr>
          <w:rFonts w:ascii="Times New Roman" w:hAnsi="Times New Roman"/>
          <w:sz w:val="24"/>
          <w:szCs w:val="24"/>
        </w:rPr>
        <w:t xml:space="preserve"> 201</w:t>
      </w:r>
      <w:r w:rsidR="00C20B8E">
        <w:rPr>
          <w:rFonts w:ascii="Times New Roman" w:hAnsi="Times New Roman"/>
          <w:sz w:val="24"/>
          <w:szCs w:val="24"/>
        </w:rPr>
        <w:t>9 -</w:t>
      </w:r>
      <w:r w:rsidR="00CE7960">
        <w:rPr>
          <w:rFonts w:ascii="Times New Roman" w:hAnsi="Times New Roman"/>
          <w:sz w:val="24"/>
          <w:szCs w:val="24"/>
        </w:rPr>
        <w:t xml:space="preserve"> segundo cuatrimestre</w:t>
      </w:r>
    </w:p>
    <w:p w:rsidR="003C2815" w:rsidRPr="002871D1" w:rsidRDefault="003C2815" w:rsidP="003C2815">
      <w:pPr>
        <w:spacing w:after="0"/>
        <w:jc w:val="both"/>
        <w:rPr>
          <w:rFonts w:ascii="Times New Roman" w:hAnsi="Times New Roman"/>
          <w:b/>
          <w:sz w:val="24"/>
          <w:szCs w:val="24"/>
          <w:u w:val="single"/>
        </w:rPr>
      </w:pPr>
    </w:p>
    <w:p w:rsidR="003C2815" w:rsidRPr="002871D1" w:rsidRDefault="003C2815" w:rsidP="003C2815">
      <w:pPr>
        <w:jc w:val="center"/>
        <w:rPr>
          <w:rFonts w:ascii="Times New Roman" w:hAnsi="Times New Roman"/>
          <w:b/>
          <w:sz w:val="28"/>
          <w:szCs w:val="28"/>
          <w:lang w:val="es-AR"/>
        </w:rPr>
      </w:pPr>
      <w:r w:rsidRPr="002871D1">
        <w:rPr>
          <w:rFonts w:ascii="Times New Roman" w:hAnsi="Times New Roman"/>
          <w:b/>
          <w:sz w:val="28"/>
          <w:szCs w:val="28"/>
          <w:lang w:val="es-AR"/>
        </w:rPr>
        <w:t>Fundamentación</w:t>
      </w:r>
    </w:p>
    <w:p w:rsidR="003C2815" w:rsidRPr="002871D1" w:rsidRDefault="003C2815" w:rsidP="003C2815">
      <w:pPr>
        <w:spacing w:after="0"/>
        <w:jc w:val="both"/>
        <w:rPr>
          <w:rFonts w:ascii="Times New Roman" w:hAnsi="Times New Roman"/>
          <w:sz w:val="24"/>
          <w:szCs w:val="24"/>
          <w:lang w:val="es-AR"/>
        </w:rPr>
      </w:pPr>
      <w:r w:rsidRPr="002871D1">
        <w:rPr>
          <w:rFonts w:ascii="Times New Roman" w:hAnsi="Times New Roman"/>
          <w:sz w:val="24"/>
          <w:szCs w:val="24"/>
          <w:lang w:val="es-AR"/>
        </w:rPr>
        <w:t>La propuesta presentada tiene como fin formar a los</w:t>
      </w:r>
      <w:r>
        <w:rPr>
          <w:rFonts w:ascii="Times New Roman" w:hAnsi="Times New Roman"/>
          <w:sz w:val="24"/>
          <w:szCs w:val="24"/>
          <w:lang w:val="es-AR"/>
        </w:rPr>
        <w:t xml:space="preserve"> </w:t>
      </w:r>
      <w:r w:rsidRPr="002871D1">
        <w:rPr>
          <w:rFonts w:ascii="Times New Roman" w:hAnsi="Times New Roman"/>
          <w:sz w:val="24"/>
          <w:szCs w:val="24"/>
          <w:lang w:val="es-AR"/>
        </w:rPr>
        <w:t>estudiantes en</w:t>
      </w:r>
      <w:r>
        <w:rPr>
          <w:rFonts w:ascii="Times New Roman" w:hAnsi="Times New Roman"/>
          <w:sz w:val="24"/>
          <w:szCs w:val="24"/>
          <w:lang w:val="es-AR"/>
        </w:rPr>
        <w:t xml:space="preserve"> alemán como</w:t>
      </w:r>
      <w:r w:rsidRPr="002871D1">
        <w:rPr>
          <w:rFonts w:ascii="Times New Roman" w:hAnsi="Times New Roman"/>
          <w:sz w:val="24"/>
          <w:szCs w:val="24"/>
          <w:lang w:val="es-AR"/>
        </w:rPr>
        <w:t xml:space="preserve"> lengua meta y a propiciar situaciones que le permitan profundizar sus conocimientos para desenvolverse con seguridad y solidez en la comunicación oral y escrita, consolidando los aspectos pragmáticos y discursivos del idioma alemán.</w:t>
      </w:r>
    </w:p>
    <w:p w:rsidR="003C2815" w:rsidRPr="002871D1" w:rsidRDefault="003C2815" w:rsidP="003C2815">
      <w:pPr>
        <w:spacing w:after="0"/>
        <w:jc w:val="both"/>
        <w:rPr>
          <w:rFonts w:ascii="Times New Roman" w:hAnsi="Times New Roman"/>
          <w:sz w:val="24"/>
          <w:szCs w:val="24"/>
          <w:lang w:val="es-AR"/>
        </w:rPr>
      </w:pPr>
      <w:r w:rsidRPr="002871D1">
        <w:rPr>
          <w:rFonts w:ascii="Times New Roman" w:hAnsi="Times New Roman"/>
          <w:sz w:val="24"/>
          <w:szCs w:val="24"/>
          <w:lang w:val="es-AR"/>
        </w:rPr>
        <w:t>En las instancias anteriores, Lengua I y II, los estudiantes fueron habituados a la comprensión</w:t>
      </w:r>
      <w:r>
        <w:rPr>
          <w:rFonts w:ascii="Times New Roman" w:hAnsi="Times New Roman"/>
          <w:sz w:val="24"/>
          <w:szCs w:val="24"/>
          <w:lang w:val="es-AR"/>
        </w:rPr>
        <w:t xml:space="preserve"> y producción</w:t>
      </w:r>
      <w:r w:rsidRPr="002871D1">
        <w:rPr>
          <w:rFonts w:ascii="Times New Roman" w:hAnsi="Times New Roman"/>
          <w:sz w:val="24"/>
          <w:szCs w:val="24"/>
          <w:lang w:val="es-AR"/>
        </w:rPr>
        <w:t xml:space="preserve"> de textos de distintos niveles y a consolidar su manejo de he</w:t>
      </w:r>
      <w:r>
        <w:rPr>
          <w:rFonts w:ascii="Times New Roman" w:hAnsi="Times New Roman"/>
          <w:sz w:val="24"/>
          <w:szCs w:val="24"/>
          <w:lang w:val="es-AR"/>
        </w:rPr>
        <w:t>rramientas metalingüísticas. En las</w:t>
      </w:r>
      <w:r w:rsidRPr="002871D1">
        <w:rPr>
          <w:rFonts w:ascii="Times New Roman" w:hAnsi="Times New Roman"/>
          <w:sz w:val="24"/>
          <w:szCs w:val="24"/>
          <w:lang w:val="es-AR"/>
        </w:rPr>
        <w:t xml:space="preserve"> instancias curric</w:t>
      </w:r>
      <w:r>
        <w:rPr>
          <w:rFonts w:ascii="Times New Roman" w:hAnsi="Times New Roman"/>
          <w:sz w:val="24"/>
          <w:szCs w:val="24"/>
          <w:lang w:val="es-AR"/>
        </w:rPr>
        <w:t>ulares Lengua III y IV, ocupa un lugar central la profundización</w:t>
      </w:r>
      <w:r w:rsidRPr="002871D1">
        <w:rPr>
          <w:rFonts w:ascii="Times New Roman" w:hAnsi="Times New Roman"/>
          <w:sz w:val="24"/>
          <w:szCs w:val="24"/>
          <w:lang w:val="es-AR"/>
        </w:rPr>
        <w:t xml:space="preserve"> del desarrollo de la competencia lingüística, q</w:t>
      </w:r>
      <w:r>
        <w:rPr>
          <w:rFonts w:ascii="Times New Roman" w:hAnsi="Times New Roman"/>
          <w:sz w:val="24"/>
          <w:szCs w:val="24"/>
          <w:lang w:val="es-AR"/>
        </w:rPr>
        <w:t>ue</w:t>
      </w:r>
      <w:r w:rsidRPr="002871D1">
        <w:rPr>
          <w:rFonts w:ascii="Times New Roman" w:hAnsi="Times New Roman"/>
          <w:sz w:val="24"/>
          <w:szCs w:val="24"/>
          <w:lang w:val="es-AR"/>
        </w:rPr>
        <w:t xml:space="preserve"> debe incluir la percepción de matices de sentido que no se pueden solucionar con un diccionario porque derivan de la posición de las palabras en cada red textual concreta con sus relaciones de sinonimia y antonimia, sus repeticiones, reformulación y alusiones extratextuales, para así poder perfeccionar en Lengua V y VI la comprensión y producción de los más diversos tipos textuales, lectos y registros.</w:t>
      </w:r>
    </w:p>
    <w:p w:rsidR="003C2815" w:rsidRPr="002871D1" w:rsidRDefault="003C2815" w:rsidP="003C2815">
      <w:pPr>
        <w:spacing w:after="0"/>
        <w:jc w:val="both"/>
        <w:rPr>
          <w:rFonts w:ascii="Times New Roman" w:hAnsi="Times New Roman"/>
          <w:sz w:val="24"/>
          <w:szCs w:val="24"/>
          <w:lang w:val="es-AR"/>
        </w:rPr>
      </w:pPr>
      <w:r w:rsidRPr="002871D1">
        <w:rPr>
          <w:rFonts w:ascii="Times New Roman" w:hAnsi="Times New Roman"/>
          <w:sz w:val="24"/>
          <w:szCs w:val="24"/>
          <w:lang w:val="es-AR"/>
        </w:rPr>
        <w:t>Se incluye en el abordaje el</w:t>
      </w:r>
      <w:r>
        <w:rPr>
          <w:rFonts w:ascii="Times New Roman" w:hAnsi="Times New Roman"/>
          <w:sz w:val="24"/>
          <w:szCs w:val="24"/>
          <w:lang w:val="es-AR"/>
        </w:rPr>
        <w:t xml:space="preserve"> </w:t>
      </w:r>
      <w:r w:rsidRPr="002871D1">
        <w:rPr>
          <w:rFonts w:ascii="Times New Roman" w:hAnsi="Times New Roman"/>
          <w:sz w:val="24"/>
          <w:szCs w:val="24"/>
          <w:lang w:val="es-AR"/>
        </w:rPr>
        <w:t>pluricentrismo del idioma alemán (DACHL</w:t>
      </w:r>
      <w:r>
        <w:rPr>
          <w:rFonts w:ascii="Times New Roman" w:hAnsi="Times New Roman"/>
          <w:sz w:val="24"/>
          <w:szCs w:val="24"/>
          <w:lang w:val="es-AR"/>
        </w:rPr>
        <w:t xml:space="preserve"> </w:t>
      </w:r>
      <w:r w:rsidRPr="002871D1">
        <w:rPr>
          <w:rFonts w:ascii="Times New Roman" w:hAnsi="Times New Roman"/>
          <w:sz w:val="24"/>
          <w:szCs w:val="24"/>
          <w:lang w:val="es-AR"/>
        </w:rPr>
        <w:t>- Ansatz) de acuerdo con</w:t>
      </w:r>
      <w:r>
        <w:rPr>
          <w:rFonts w:ascii="Times New Roman" w:hAnsi="Times New Roman"/>
          <w:sz w:val="24"/>
          <w:szCs w:val="24"/>
          <w:lang w:val="es-AR"/>
        </w:rPr>
        <w:t xml:space="preserve"> </w:t>
      </w:r>
      <w:r w:rsidRPr="002871D1">
        <w:rPr>
          <w:rFonts w:ascii="Times New Roman" w:hAnsi="Times New Roman"/>
          <w:sz w:val="24"/>
          <w:szCs w:val="24"/>
          <w:lang w:val="es-AR"/>
        </w:rPr>
        <w:t>las tendencias actuales en el proceso de enseñanza-aprendizaje de la lengua en el campo de la fonética, semántica y gramática.</w:t>
      </w:r>
    </w:p>
    <w:p w:rsidR="003C2815" w:rsidRDefault="003C2815" w:rsidP="003C2815">
      <w:pPr>
        <w:spacing w:after="0"/>
        <w:jc w:val="both"/>
        <w:rPr>
          <w:rFonts w:ascii="Times New Roman" w:hAnsi="Times New Roman"/>
          <w:sz w:val="24"/>
          <w:szCs w:val="24"/>
          <w:lang w:val="es-AR"/>
        </w:rPr>
      </w:pPr>
      <w:r w:rsidRPr="002871D1">
        <w:rPr>
          <w:rFonts w:ascii="Times New Roman" w:hAnsi="Times New Roman"/>
          <w:sz w:val="24"/>
          <w:szCs w:val="24"/>
          <w:lang w:val="es-AR"/>
        </w:rPr>
        <w:t>La adquisición de saberes teóricos sobre la lengua meta y la implementación de los instrumentos de análisis permiten a los estudiantes el desarrollo de un pensamiento crítico que propicia actitudes favorables a la innovación, al cambio y a la autoevaluación permanente de su desempeño en el campo académico.</w:t>
      </w:r>
      <w:r>
        <w:rPr>
          <w:rFonts w:ascii="Times New Roman" w:hAnsi="Times New Roman"/>
          <w:sz w:val="24"/>
          <w:szCs w:val="24"/>
          <w:lang w:val="es-AR"/>
        </w:rPr>
        <w:t xml:space="preserve"> Además de desarrollar su propia competencia </w:t>
      </w:r>
      <w:r>
        <w:rPr>
          <w:rFonts w:ascii="Times New Roman" w:hAnsi="Times New Roman"/>
          <w:sz w:val="24"/>
          <w:szCs w:val="24"/>
          <w:lang w:val="es-AR"/>
        </w:rPr>
        <w:lastRenderedPageBreak/>
        <w:t>lingüística y discursiva, es importante que los estudiantes reflexionen sobre el proceso de enseñanza-aprendizaje del alemán como segunda lengua.</w:t>
      </w:r>
    </w:p>
    <w:p w:rsidR="003C2815" w:rsidRPr="002871D1" w:rsidRDefault="003C2815" w:rsidP="003C2815">
      <w:pPr>
        <w:spacing w:after="0"/>
        <w:jc w:val="both"/>
        <w:rPr>
          <w:rFonts w:ascii="Times New Roman" w:hAnsi="Times New Roman"/>
          <w:sz w:val="24"/>
          <w:szCs w:val="24"/>
          <w:lang w:val="es-AR"/>
        </w:rPr>
      </w:pPr>
      <w:r>
        <w:rPr>
          <w:rFonts w:ascii="Times New Roman" w:hAnsi="Times New Roman"/>
          <w:sz w:val="24"/>
          <w:szCs w:val="24"/>
          <w:lang w:val="es-AR"/>
        </w:rPr>
        <w:t xml:space="preserve"> </w:t>
      </w:r>
    </w:p>
    <w:p w:rsidR="003C2815" w:rsidRPr="002871D1" w:rsidRDefault="003C2815" w:rsidP="003C2815">
      <w:pPr>
        <w:jc w:val="center"/>
        <w:rPr>
          <w:rFonts w:ascii="Times New Roman" w:hAnsi="Times New Roman"/>
          <w:b/>
          <w:sz w:val="28"/>
          <w:szCs w:val="24"/>
          <w:lang w:val="es-AR"/>
        </w:rPr>
      </w:pPr>
      <w:r w:rsidRPr="002871D1">
        <w:rPr>
          <w:rFonts w:ascii="Times New Roman" w:hAnsi="Times New Roman"/>
          <w:b/>
          <w:sz w:val="28"/>
          <w:szCs w:val="28"/>
          <w:lang w:val="es-AR"/>
        </w:rPr>
        <w:t>Objetivos generales</w:t>
      </w:r>
    </w:p>
    <w:p w:rsidR="003C2815" w:rsidRPr="002871D1" w:rsidRDefault="003C2815" w:rsidP="003C2815">
      <w:pPr>
        <w:numPr>
          <w:ilvl w:val="0"/>
          <w:numId w:val="4"/>
        </w:numPr>
        <w:spacing w:after="0" w:line="240" w:lineRule="auto"/>
        <w:contextualSpacing/>
        <w:jc w:val="both"/>
        <w:rPr>
          <w:rFonts w:ascii="Times New Roman" w:eastAsia="Times New Roman" w:hAnsi="Times New Roman"/>
          <w:sz w:val="24"/>
          <w:szCs w:val="24"/>
          <w:lang w:eastAsia="es-ES"/>
        </w:rPr>
      </w:pPr>
      <w:r w:rsidRPr="002871D1">
        <w:rPr>
          <w:rFonts w:ascii="Times New Roman" w:eastAsia="Times New Roman" w:hAnsi="Times New Roman"/>
          <w:sz w:val="24"/>
          <w:szCs w:val="24"/>
          <w:lang w:eastAsia="es-ES"/>
        </w:rPr>
        <w:t xml:space="preserve">Acercarse al nivel C1 de comprensión escrita (el alumno puede comprender en detalle textos largos y complejos, aunque no correspondan al área de su especialidad, si puede leer varias veces los pasajes difíciles);  </w:t>
      </w:r>
    </w:p>
    <w:p w:rsidR="003C2815" w:rsidRPr="002871D1" w:rsidRDefault="003C2815" w:rsidP="003C2815">
      <w:pPr>
        <w:numPr>
          <w:ilvl w:val="0"/>
          <w:numId w:val="4"/>
        </w:numPr>
        <w:spacing w:after="0" w:line="240" w:lineRule="auto"/>
        <w:contextualSpacing/>
        <w:jc w:val="both"/>
        <w:rPr>
          <w:rFonts w:ascii="Times New Roman" w:eastAsia="Times New Roman" w:hAnsi="Times New Roman"/>
          <w:sz w:val="24"/>
          <w:szCs w:val="24"/>
          <w:lang w:eastAsia="es-ES"/>
        </w:rPr>
      </w:pPr>
      <w:r w:rsidRPr="002871D1">
        <w:rPr>
          <w:rFonts w:ascii="Times New Roman" w:eastAsia="Times New Roman" w:hAnsi="Times New Roman"/>
          <w:sz w:val="24"/>
          <w:szCs w:val="24"/>
          <w:lang w:eastAsia="es-ES"/>
        </w:rPr>
        <w:t xml:space="preserve">Acercarse al nivel C1 de comprensión oral (el alumno puede entender lo suficiente como para seguir producciones orales relativamente largas sobre temas no conocidos, abstractos y complejos, aunque eventualmente haya que confirmar detalles, en especial en casos de acentos no familiares. Puede  comprender un espectro amplio de giros idiomáticos y formas de expresión coloquiales y evaluar correctamente cambios de registro. Puede seguir producciones orales y conversaciones prolongadas aunque no estén claramente estructuradas y las conexiones no estén explicitadas); </w:t>
      </w:r>
    </w:p>
    <w:p w:rsidR="003C2815" w:rsidRPr="002871D1" w:rsidRDefault="003C2815" w:rsidP="003C2815">
      <w:pPr>
        <w:numPr>
          <w:ilvl w:val="0"/>
          <w:numId w:val="4"/>
        </w:numPr>
        <w:spacing w:after="0" w:line="240" w:lineRule="auto"/>
        <w:contextualSpacing/>
        <w:jc w:val="both"/>
        <w:rPr>
          <w:rFonts w:ascii="Times New Roman" w:eastAsia="Times New Roman" w:hAnsi="Times New Roman"/>
          <w:sz w:val="24"/>
          <w:szCs w:val="24"/>
          <w:lang w:eastAsia="es-ES"/>
        </w:rPr>
      </w:pPr>
      <w:r w:rsidRPr="002871D1">
        <w:rPr>
          <w:rFonts w:ascii="Times New Roman" w:eastAsia="Times New Roman" w:hAnsi="Times New Roman"/>
          <w:sz w:val="24"/>
          <w:szCs w:val="24"/>
          <w:lang w:eastAsia="es-ES"/>
        </w:rPr>
        <w:t xml:space="preserve">Acercarse al nivel C1 de producción oral (el alumno puede describir y exponer clara y detalladamente asuntos complejos, integrando temas subordinados, exponiendo con mayor detalle determinados aspectos y redondeando todo con un cierre adecuado);  </w:t>
      </w:r>
    </w:p>
    <w:p w:rsidR="003C2815" w:rsidRDefault="003C2815" w:rsidP="003C2815">
      <w:pPr>
        <w:numPr>
          <w:ilvl w:val="0"/>
          <w:numId w:val="4"/>
        </w:numPr>
        <w:spacing w:after="0" w:line="240" w:lineRule="auto"/>
        <w:contextualSpacing/>
        <w:jc w:val="both"/>
        <w:rPr>
          <w:rFonts w:ascii="Times New Roman" w:eastAsia="Times New Roman" w:hAnsi="Times New Roman"/>
          <w:sz w:val="24"/>
          <w:szCs w:val="24"/>
          <w:lang w:eastAsia="es-ES"/>
        </w:rPr>
      </w:pPr>
      <w:r w:rsidRPr="002871D1">
        <w:rPr>
          <w:rFonts w:ascii="Times New Roman" w:eastAsia="Times New Roman" w:hAnsi="Times New Roman"/>
          <w:sz w:val="24"/>
          <w:szCs w:val="24"/>
          <w:lang w:eastAsia="es-ES"/>
        </w:rPr>
        <w:t xml:space="preserve">Acercarse al nivel C1 de producción escrita (el alumno puede redactar textos claros, bien estructurados sobre temas complejos, destacando los aspectos decisivos, exponiendo puntos de vista en detalle y reforzándolos con aspectos secundarios o con fundamentaciones o ejemplos adecuados, y redondeando el texto con un cierre adecuado).  </w:t>
      </w:r>
      <w:r w:rsidRPr="002871D1">
        <w:rPr>
          <w:rFonts w:ascii="Times New Roman" w:eastAsia="Times New Roman" w:hAnsi="Times New Roman"/>
          <w:sz w:val="24"/>
          <w:szCs w:val="24"/>
          <w:vertAlign w:val="superscript"/>
          <w:lang w:eastAsia="es-ES"/>
        </w:rPr>
        <w:footnoteReference w:id="1"/>
      </w:r>
    </w:p>
    <w:p w:rsidR="003C2815" w:rsidRPr="000A418D" w:rsidRDefault="003C2815" w:rsidP="003C2815">
      <w:pPr>
        <w:spacing w:after="0" w:line="240" w:lineRule="auto"/>
        <w:ind w:left="780"/>
        <w:contextualSpacing/>
        <w:jc w:val="center"/>
        <w:rPr>
          <w:rFonts w:ascii="Times New Roman" w:eastAsia="Times New Roman" w:hAnsi="Times New Roman"/>
          <w:sz w:val="24"/>
          <w:szCs w:val="24"/>
          <w:lang w:eastAsia="es-ES"/>
        </w:rPr>
      </w:pPr>
      <w:r w:rsidRPr="000A418D">
        <w:rPr>
          <w:rFonts w:ascii="Times New Roman" w:eastAsia="Times New Roman" w:hAnsi="Times New Roman"/>
          <w:b/>
          <w:sz w:val="28"/>
          <w:szCs w:val="28"/>
          <w:lang w:eastAsia="es-ES"/>
        </w:rPr>
        <w:t>Objetivos específicos</w:t>
      </w:r>
    </w:p>
    <w:p w:rsidR="003C2815" w:rsidRPr="002871D1" w:rsidRDefault="003C2815" w:rsidP="003C2815">
      <w:pPr>
        <w:spacing w:after="0" w:line="240" w:lineRule="auto"/>
        <w:ind w:left="780"/>
        <w:contextualSpacing/>
        <w:rPr>
          <w:rFonts w:ascii="Times New Roman" w:eastAsia="Times New Roman" w:hAnsi="Times New Roman"/>
          <w:sz w:val="24"/>
          <w:szCs w:val="24"/>
          <w:lang w:eastAsia="es-ES"/>
        </w:rPr>
      </w:pPr>
    </w:p>
    <w:p w:rsidR="003C2815" w:rsidRPr="00E37D87" w:rsidRDefault="003C2815" w:rsidP="003C2815">
      <w:pPr>
        <w:pStyle w:val="Listenabsatz"/>
        <w:numPr>
          <w:ilvl w:val="0"/>
          <w:numId w:val="6"/>
        </w:numPr>
        <w:spacing w:after="0"/>
        <w:jc w:val="both"/>
        <w:rPr>
          <w:rFonts w:ascii="Times New Roman" w:hAnsi="Times New Roman"/>
          <w:sz w:val="24"/>
          <w:szCs w:val="24"/>
          <w:lang w:val="es-AR"/>
        </w:rPr>
      </w:pPr>
      <w:r w:rsidRPr="00E37D87">
        <w:rPr>
          <w:rFonts w:ascii="Times New Roman" w:hAnsi="Times New Roman"/>
          <w:sz w:val="24"/>
          <w:szCs w:val="24"/>
          <w:lang w:val="es-AR"/>
        </w:rPr>
        <w:t>Afianzar y profundizar los conocimientos previos de la lengua alemana.</w:t>
      </w:r>
    </w:p>
    <w:p w:rsidR="003C2815" w:rsidRPr="002871D1" w:rsidRDefault="003C2815" w:rsidP="003C2815">
      <w:pPr>
        <w:numPr>
          <w:ilvl w:val="0"/>
          <w:numId w:val="3"/>
        </w:numPr>
        <w:spacing w:after="0"/>
        <w:contextualSpacing/>
        <w:jc w:val="both"/>
        <w:rPr>
          <w:rFonts w:ascii="Times New Roman" w:hAnsi="Times New Roman"/>
          <w:sz w:val="24"/>
          <w:szCs w:val="24"/>
          <w:lang w:val="es-AR"/>
        </w:rPr>
      </w:pPr>
      <w:r w:rsidRPr="002871D1">
        <w:rPr>
          <w:rFonts w:ascii="Times New Roman" w:hAnsi="Times New Roman"/>
          <w:sz w:val="24"/>
          <w:szCs w:val="24"/>
          <w:lang w:val="es-AR"/>
        </w:rPr>
        <w:t>Desarrollar recursos metodológicos de corrección y fijación de nuevos conocimientos en la lengua meta.</w:t>
      </w:r>
    </w:p>
    <w:p w:rsidR="003C2815" w:rsidRPr="002871D1" w:rsidRDefault="003C2815" w:rsidP="003C2815">
      <w:pPr>
        <w:numPr>
          <w:ilvl w:val="0"/>
          <w:numId w:val="3"/>
        </w:numPr>
        <w:spacing w:after="0"/>
        <w:contextualSpacing/>
        <w:jc w:val="both"/>
        <w:rPr>
          <w:rFonts w:ascii="Times New Roman" w:hAnsi="Times New Roman"/>
          <w:sz w:val="24"/>
          <w:szCs w:val="24"/>
          <w:lang w:val="es-AR"/>
        </w:rPr>
      </w:pPr>
      <w:r w:rsidRPr="002871D1">
        <w:rPr>
          <w:rFonts w:ascii="Times New Roman" w:hAnsi="Times New Roman"/>
          <w:sz w:val="24"/>
          <w:szCs w:val="24"/>
          <w:lang w:val="es-AR"/>
        </w:rPr>
        <w:t>Identificar marcas sociolingüísticas de los distintos registros de lengua.</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Lograr un manejo adecuado de los diferentes registros de lengua, adaptados a  diversas situaciones y funciones de la comunicación.</w:t>
      </w:r>
    </w:p>
    <w:p w:rsidR="003C2815" w:rsidRPr="002871D1" w:rsidRDefault="003C2815" w:rsidP="003C2815">
      <w:pPr>
        <w:numPr>
          <w:ilvl w:val="0"/>
          <w:numId w:val="3"/>
        </w:numPr>
        <w:spacing w:after="0"/>
        <w:contextualSpacing/>
        <w:jc w:val="both"/>
        <w:rPr>
          <w:rFonts w:ascii="Times New Roman" w:hAnsi="Times New Roman"/>
          <w:sz w:val="24"/>
          <w:szCs w:val="24"/>
          <w:lang w:val="es-AR"/>
        </w:rPr>
      </w:pPr>
      <w:r w:rsidRPr="002871D1">
        <w:rPr>
          <w:rFonts w:ascii="Times New Roman" w:hAnsi="Times New Roman"/>
          <w:sz w:val="24"/>
          <w:szCs w:val="24"/>
          <w:lang w:val="es-AR"/>
        </w:rPr>
        <w:t>Reconocer aspectos formales y funcionales del idioma alemán haciendo hincapié en la relación norma-uso.</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 xml:space="preserve">Desarrollar el pensamiento crítico y la capacidad de reflexión metalingüística. </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Enriquecer la competencia lingüístico-discursiva oral y escrita susceptible de favorecer la toma de palabra y el posicionamiento discursivo en la lengua meta.</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lastRenderedPageBreak/>
        <w:t>Enriquecer las herramientas lingüístico-discursivas para comprender textos perio</w:t>
      </w:r>
      <w:r>
        <w:rPr>
          <w:rFonts w:ascii="Times New Roman" w:hAnsi="Times New Roman"/>
          <w:sz w:val="24"/>
          <w:szCs w:val="24"/>
          <w:lang w:val="es-AR"/>
        </w:rPr>
        <w:t xml:space="preserve">dísticos y literarios </w:t>
      </w:r>
      <w:r w:rsidRPr="002871D1">
        <w:rPr>
          <w:rFonts w:ascii="Times New Roman" w:hAnsi="Times New Roman"/>
          <w:sz w:val="24"/>
          <w:szCs w:val="24"/>
          <w:lang w:val="es-AR"/>
        </w:rPr>
        <w:t xml:space="preserve"> de creciente complejidad. </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Producir una d</w:t>
      </w:r>
      <w:r>
        <w:rPr>
          <w:rFonts w:ascii="Times New Roman" w:hAnsi="Times New Roman"/>
          <w:sz w:val="24"/>
          <w:szCs w:val="24"/>
          <w:lang w:val="es-AR"/>
        </w:rPr>
        <w:t xml:space="preserve">iscursividad oral sobre temas abstractos y complejos, relacionados con la jurisprudencia, la administración, la política internacional, la economía y las finanzas. </w:t>
      </w:r>
    </w:p>
    <w:p w:rsidR="003C2815"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Desarrollar estrategias de escritura (búsqueda, selección y/o organización de la información), elaboración de planes, progresión temática, selección léxica para la producción de textos.</w:t>
      </w:r>
    </w:p>
    <w:p w:rsidR="003C2815" w:rsidRPr="002871D1" w:rsidRDefault="003C2815" w:rsidP="003C2815">
      <w:pPr>
        <w:numPr>
          <w:ilvl w:val="0"/>
          <w:numId w:val="3"/>
        </w:numPr>
        <w:contextualSpacing/>
        <w:jc w:val="both"/>
        <w:rPr>
          <w:rFonts w:ascii="Times New Roman" w:hAnsi="Times New Roman"/>
          <w:sz w:val="24"/>
          <w:szCs w:val="24"/>
          <w:lang w:val="es-AR"/>
        </w:rPr>
      </w:pPr>
      <w:r>
        <w:rPr>
          <w:rFonts w:ascii="Times New Roman" w:hAnsi="Times New Roman"/>
          <w:sz w:val="24"/>
          <w:szCs w:val="24"/>
          <w:lang w:val="es-AR"/>
        </w:rPr>
        <w:t xml:space="preserve">Reconocer el posicionamiento de los autores de los textos escritos frente a diferentes problemáticas y establecer comparaciones con su propia perspectiva. </w:t>
      </w:r>
    </w:p>
    <w:p w:rsidR="003C2815" w:rsidRPr="002871D1" w:rsidRDefault="003C2815" w:rsidP="003C2815">
      <w:pPr>
        <w:numPr>
          <w:ilvl w:val="0"/>
          <w:numId w:val="3"/>
        </w:numPr>
        <w:contextualSpacing/>
        <w:jc w:val="both"/>
        <w:rPr>
          <w:rFonts w:ascii="Times New Roman" w:hAnsi="Times New Roman"/>
          <w:sz w:val="24"/>
          <w:szCs w:val="24"/>
          <w:lang w:val="es-AR"/>
        </w:rPr>
      </w:pPr>
      <w:r w:rsidRPr="002871D1">
        <w:rPr>
          <w:rFonts w:ascii="Times New Roman" w:hAnsi="Times New Roman"/>
          <w:sz w:val="24"/>
          <w:szCs w:val="24"/>
          <w:lang w:val="es-AR"/>
        </w:rPr>
        <w:t>Habituarse al manejo bibliográfico específico.</w:t>
      </w:r>
    </w:p>
    <w:p w:rsidR="003C2815" w:rsidRPr="002871D1" w:rsidRDefault="003C2815" w:rsidP="003C2815">
      <w:pPr>
        <w:numPr>
          <w:ilvl w:val="0"/>
          <w:numId w:val="3"/>
        </w:numPr>
        <w:spacing w:after="0"/>
        <w:contextualSpacing/>
        <w:jc w:val="both"/>
        <w:rPr>
          <w:rFonts w:ascii="Times New Roman" w:hAnsi="Times New Roman"/>
          <w:sz w:val="24"/>
          <w:szCs w:val="24"/>
          <w:lang w:val="es-AR"/>
        </w:rPr>
      </w:pPr>
      <w:r w:rsidRPr="002871D1">
        <w:rPr>
          <w:rFonts w:ascii="Times New Roman" w:hAnsi="Times New Roman"/>
          <w:sz w:val="24"/>
          <w:szCs w:val="24"/>
          <w:lang w:val="es-AR"/>
        </w:rPr>
        <w:t>Enfocar el estudio de los contenidos de la instancia curricular en función de la futura práctica profesional.</w:t>
      </w:r>
    </w:p>
    <w:p w:rsidR="003C2815" w:rsidRDefault="003C2815" w:rsidP="003C2815">
      <w:pPr>
        <w:rPr>
          <w:rFonts w:ascii="Times New Roman" w:hAnsi="Times New Roman"/>
          <w:sz w:val="24"/>
          <w:szCs w:val="24"/>
          <w:lang w:val="es-AR"/>
        </w:rPr>
      </w:pPr>
    </w:p>
    <w:p w:rsidR="003C2815" w:rsidRPr="002871D1" w:rsidRDefault="003C2815" w:rsidP="003C2815">
      <w:pPr>
        <w:jc w:val="center"/>
        <w:rPr>
          <w:rFonts w:ascii="Times New Roman" w:hAnsi="Times New Roman"/>
          <w:b/>
          <w:sz w:val="28"/>
          <w:szCs w:val="24"/>
          <w:lang w:val="es-AR"/>
        </w:rPr>
      </w:pPr>
      <w:r w:rsidRPr="002871D1">
        <w:rPr>
          <w:rFonts w:ascii="Times New Roman" w:hAnsi="Times New Roman"/>
          <w:b/>
          <w:sz w:val="28"/>
          <w:szCs w:val="24"/>
          <w:lang w:val="es-AR"/>
        </w:rPr>
        <w:t>Contenidos mínimos</w:t>
      </w:r>
    </w:p>
    <w:p w:rsidR="003C2815" w:rsidRPr="00EE2239" w:rsidRDefault="003C2815" w:rsidP="003C2815">
      <w:pPr>
        <w:pStyle w:val="Listenabsatz"/>
        <w:numPr>
          <w:ilvl w:val="0"/>
          <w:numId w:val="8"/>
        </w:numPr>
        <w:jc w:val="both"/>
        <w:rPr>
          <w:rFonts w:ascii="Times New Roman" w:hAnsi="Times New Roman"/>
          <w:sz w:val="24"/>
          <w:szCs w:val="24"/>
          <w:lang w:val="es-MX"/>
        </w:rPr>
      </w:pPr>
      <w:r w:rsidRPr="00EE2239">
        <w:rPr>
          <w:rFonts w:ascii="Times New Roman" w:hAnsi="Times New Roman"/>
          <w:sz w:val="24"/>
          <w:szCs w:val="24"/>
          <w:lang w:val="es-MX"/>
        </w:rPr>
        <w:t xml:space="preserve">Prácticas de comprensión y producción correspondientes a la descripción del nivel, con énfasis en  textos periodísticos especializados, emisiones de la televisión en lengua alemana, Internet (entrevistas, informes y análisis sobre temas como política internacional, economía y finanzas, justicia, administración, etc.). </w:t>
      </w:r>
    </w:p>
    <w:p w:rsidR="003C2815"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hAnsi="Times New Roman"/>
          <w:sz w:val="24"/>
          <w:szCs w:val="24"/>
          <w:lang w:val="es-MX"/>
        </w:rPr>
        <w:t xml:space="preserve">Producción escrita: redacción de resúmenes, informes sobre los temas tratados en las fuentes de información utilizadas. </w:t>
      </w:r>
    </w:p>
    <w:p w:rsidR="003C2815" w:rsidRPr="00EE2239" w:rsidRDefault="007254A8" w:rsidP="003C2815">
      <w:pPr>
        <w:pStyle w:val="Listenabsatz"/>
        <w:numPr>
          <w:ilvl w:val="0"/>
          <w:numId w:val="7"/>
        </w:numPr>
        <w:jc w:val="both"/>
        <w:rPr>
          <w:rFonts w:ascii="Times New Roman" w:hAnsi="Times New Roman"/>
          <w:sz w:val="24"/>
          <w:szCs w:val="24"/>
          <w:lang w:val="es-MX"/>
        </w:rPr>
      </w:pPr>
      <w:r>
        <w:rPr>
          <w:rFonts w:ascii="Times New Roman" w:hAnsi="Times New Roman"/>
          <w:sz w:val="24"/>
          <w:szCs w:val="24"/>
          <w:lang w:val="es-MX"/>
        </w:rPr>
        <w:t>Discusiones y debates (</w:t>
      </w:r>
      <w:r w:rsidRPr="007254A8">
        <w:rPr>
          <w:rFonts w:ascii="Times New Roman" w:hAnsi="Times New Roman"/>
          <w:i/>
          <w:sz w:val="24"/>
          <w:szCs w:val="24"/>
          <w:lang w:val="es-MX"/>
        </w:rPr>
        <w:t>Erörterungen</w:t>
      </w:r>
      <w:r>
        <w:rPr>
          <w:rFonts w:ascii="Times New Roman" w:hAnsi="Times New Roman"/>
          <w:sz w:val="24"/>
          <w:szCs w:val="24"/>
          <w:lang w:val="es-MX"/>
        </w:rPr>
        <w:t>)</w:t>
      </w:r>
      <w:r w:rsidR="003C2815" w:rsidRPr="00EE2239">
        <w:rPr>
          <w:rFonts w:ascii="Times New Roman" w:hAnsi="Times New Roman"/>
          <w:sz w:val="24"/>
          <w:szCs w:val="24"/>
          <w:lang w:val="es-MX"/>
        </w:rPr>
        <w:t xml:space="preserve">. </w:t>
      </w:r>
    </w:p>
    <w:p w:rsidR="003C2815" w:rsidRDefault="003C2815" w:rsidP="003C2815">
      <w:pPr>
        <w:pStyle w:val="Listenabsatz"/>
        <w:numPr>
          <w:ilvl w:val="0"/>
          <w:numId w:val="7"/>
        </w:numPr>
        <w:spacing w:after="0"/>
        <w:jc w:val="both"/>
        <w:rPr>
          <w:rFonts w:ascii="Times New Roman" w:hAnsi="Times New Roman"/>
          <w:sz w:val="24"/>
          <w:szCs w:val="24"/>
          <w:lang w:val="es-MX"/>
        </w:rPr>
      </w:pPr>
      <w:r w:rsidRPr="00EE2239">
        <w:rPr>
          <w:rFonts w:ascii="Times New Roman" w:hAnsi="Times New Roman"/>
          <w:sz w:val="24"/>
          <w:szCs w:val="24"/>
          <w:lang w:val="es-MX"/>
        </w:rPr>
        <w:t xml:space="preserve">Exposiciones. </w:t>
      </w:r>
    </w:p>
    <w:p w:rsidR="003C2815" w:rsidRPr="00EE2239"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hAnsi="Times New Roman"/>
          <w:sz w:val="24"/>
          <w:szCs w:val="24"/>
          <w:lang w:val="es-MX"/>
        </w:rPr>
        <w:t xml:space="preserve">Revisión, corrección y reformulación de las producciones propias. </w:t>
      </w:r>
    </w:p>
    <w:p w:rsidR="003C2815" w:rsidRPr="00EE2239"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hAnsi="Times New Roman"/>
          <w:sz w:val="24"/>
          <w:szCs w:val="24"/>
          <w:lang w:val="es-MX"/>
        </w:rPr>
        <w:t xml:space="preserve">Producción oral: exposiciones, debates. </w:t>
      </w:r>
    </w:p>
    <w:p w:rsidR="003C2815" w:rsidRPr="00EE2239"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hAnsi="Times New Roman"/>
          <w:sz w:val="24"/>
          <w:szCs w:val="24"/>
          <w:lang w:val="es-MX"/>
        </w:rPr>
        <w:t xml:space="preserve">Gramática: Efectos estilísticos de las construcciones con “verbo funcional” (Funktionsverbgefüge). Ejercicios de reformulación. Gramática textual (cohesión, coherencia, progresión temática, lectos, registro).  </w:t>
      </w:r>
    </w:p>
    <w:p w:rsidR="003C2815"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hAnsi="Times New Roman"/>
          <w:sz w:val="24"/>
          <w:szCs w:val="24"/>
          <w:lang w:val="es-MX"/>
        </w:rPr>
        <w:t xml:space="preserve">Vocabulario especial: Jurisprudencia, administración, política internacional, economía y finanzas. </w:t>
      </w:r>
    </w:p>
    <w:p w:rsidR="003C2815" w:rsidRPr="00EE2239" w:rsidRDefault="003C2815" w:rsidP="003C2815">
      <w:pPr>
        <w:pStyle w:val="Listenabsatz"/>
        <w:numPr>
          <w:ilvl w:val="0"/>
          <w:numId w:val="7"/>
        </w:numPr>
        <w:jc w:val="both"/>
        <w:rPr>
          <w:rFonts w:ascii="Times New Roman" w:hAnsi="Times New Roman"/>
          <w:sz w:val="24"/>
          <w:szCs w:val="24"/>
          <w:lang w:val="es-MX"/>
        </w:rPr>
      </w:pPr>
      <w:r w:rsidRPr="00EE2239">
        <w:rPr>
          <w:rFonts w:ascii="Times New Roman" w:eastAsia="Times New Roman" w:hAnsi="Times New Roman"/>
          <w:sz w:val="24"/>
          <w:szCs w:val="24"/>
          <w:lang w:val="it-IT" w:eastAsia="es-ES"/>
        </w:rPr>
        <w:t>Uso de diccionarios monolingües y especializados y de obras de consulta.</w:t>
      </w:r>
    </w:p>
    <w:p w:rsidR="003C2815" w:rsidRPr="002871D1" w:rsidRDefault="003C2815" w:rsidP="003C2815">
      <w:pPr>
        <w:spacing w:after="0"/>
        <w:jc w:val="center"/>
        <w:rPr>
          <w:rFonts w:ascii="Times New Roman" w:eastAsia="Times New Roman" w:hAnsi="Times New Roman"/>
          <w:b/>
          <w:sz w:val="28"/>
          <w:szCs w:val="24"/>
          <w:lang w:val="es-ES_tradnl" w:eastAsia="es-ES"/>
        </w:rPr>
      </w:pPr>
      <w:r w:rsidRPr="002871D1">
        <w:rPr>
          <w:rFonts w:ascii="Times New Roman" w:eastAsia="Times New Roman" w:hAnsi="Times New Roman"/>
          <w:b/>
          <w:sz w:val="28"/>
          <w:szCs w:val="24"/>
          <w:lang w:val="es-ES_tradnl" w:eastAsia="es-ES"/>
        </w:rPr>
        <w:t>Contenidos</w:t>
      </w:r>
      <w:r>
        <w:rPr>
          <w:rFonts w:ascii="Times New Roman" w:eastAsia="Times New Roman" w:hAnsi="Times New Roman"/>
          <w:b/>
          <w:sz w:val="28"/>
          <w:szCs w:val="24"/>
          <w:lang w:val="es-ES_tradnl" w:eastAsia="es-ES"/>
        </w:rPr>
        <w:t xml:space="preserve"> </w:t>
      </w:r>
      <w:r w:rsidRPr="002871D1">
        <w:rPr>
          <w:rFonts w:ascii="Times New Roman" w:eastAsia="Times New Roman" w:hAnsi="Times New Roman"/>
          <w:b/>
          <w:sz w:val="28"/>
          <w:szCs w:val="24"/>
          <w:lang w:val="es-ES_tradnl" w:eastAsia="es-ES"/>
        </w:rPr>
        <w:t>de la instancia curricular</w:t>
      </w:r>
    </w:p>
    <w:p w:rsidR="003C2815" w:rsidRPr="002871D1" w:rsidRDefault="003C2815" w:rsidP="003C2815">
      <w:pPr>
        <w:spacing w:after="0"/>
        <w:jc w:val="center"/>
        <w:rPr>
          <w:rFonts w:ascii="Times New Roman" w:eastAsia="Times New Roman" w:hAnsi="Times New Roman"/>
          <w:b/>
          <w:sz w:val="28"/>
          <w:szCs w:val="24"/>
          <w:lang w:val="es-ES_tradnl" w:eastAsia="es-ES"/>
        </w:rPr>
      </w:pPr>
    </w:p>
    <w:p w:rsidR="003C2815" w:rsidRDefault="003C2815" w:rsidP="003C2815">
      <w:pPr>
        <w:spacing w:after="0"/>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Los contenidos están enumerados y distribuidos en las siguientes unidades didácticas:</w:t>
      </w:r>
    </w:p>
    <w:p w:rsidR="003C2815" w:rsidRPr="003A097D" w:rsidRDefault="003C2815" w:rsidP="003C2815">
      <w:pPr>
        <w:spacing w:after="0"/>
        <w:jc w:val="both"/>
        <w:rPr>
          <w:rFonts w:ascii="Times New Roman" w:eastAsia="Times New Roman" w:hAnsi="Times New Roman"/>
          <w:b/>
          <w:sz w:val="24"/>
          <w:szCs w:val="24"/>
          <w:lang w:val="es-ES_tradnl" w:eastAsia="es-ES"/>
        </w:rPr>
      </w:pPr>
    </w:p>
    <w:p w:rsidR="003C2815" w:rsidRPr="003A097D" w:rsidRDefault="003C2815" w:rsidP="003C2815">
      <w:pPr>
        <w:spacing w:after="0"/>
        <w:jc w:val="both"/>
        <w:rPr>
          <w:rFonts w:ascii="Times New Roman" w:eastAsia="Times New Roman" w:hAnsi="Times New Roman"/>
          <w:sz w:val="24"/>
          <w:szCs w:val="24"/>
          <w:lang w:val="es-ES_tradnl" w:eastAsia="es-ES"/>
        </w:rPr>
      </w:pPr>
      <w:r w:rsidRPr="003A097D">
        <w:rPr>
          <w:rFonts w:ascii="Times New Roman" w:eastAsia="Times New Roman" w:hAnsi="Times New Roman"/>
          <w:b/>
          <w:sz w:val="24"/>
          <w:szCs w:val="24"/>
          <w:lang w:val="es-ES_tradnl" w:eastAsia="es-ES"/>
        </w:rPr>
        <w:t>El pueblo alemán como protagonista de su historia</w:t>
      </w:r>
    </w:p>
    <w:p w:rsidR="003C2815" w:rsidRPr="003C2815" w:rsidRDefault="003C2815" w:rsidP="003C2815">
      <w:pPr>
        <w:spacing w:after="0"/>
        <w:jc w:val="both"/>
        <w:rPr>
          <w:rFonts w:ascii="Times New Roman" w:eastAsia="Times New Roman" w:hAnsi="Times New Roman"/>
          <w:sz w:val="24"/>
          <w:szCs w:val="24"/>
          <w:u w:val="single"/>
          <w:lang w:val="es-ES_tradnl" w:eastAsia="es-ES"/>
        </w:rPr>
      </w:pPr>
      <w:r w:rsidRPr="003A097D">
        <w:rPr>
          <w:rFonts w:ascii="Times New Roman" w:eastAsia="Times New Roman" w:hAnsi="Times New Roman"/>
          <w:sz w:val="24"/>
          <w:szCs w:val="24"/>
          <w:u w:val="single"/>
          <w:lang w:val="es-ES_tradnl" w:eastAsia="es-ES"/>
        </w:rPr>
        <w:t>Contenidos temáticos:</w:t>
      </w:r>
      <w:r>
        <w:rPr>
          <w:rFonts w:ascii="Times New Roman" w:eastAsia="Times New Roman" w:hAnsi="Times New Roman"/>
          <w:sz w:val="24"/>
          <w:szCs w:val="24"/>
          <w:u w:val="single"/>
          <w:lang w:val="es-ES_tradnl" w:eastAsia="es-ES"/>
        </w:rPr>
        <w:t xml:space="preserve"> </w:t>
      </w:r>
      <w:r>
        <w:rPr>
          <w:rFonts w:ascii="Times New Roman" w:eastAsia="Times New Roman" w:hAnsi="Times New Roman"/>
          <w:sz w:val="24"/>
          <w:szCs w:val="24"/>
          <w:lang w:val="es-ES_tradnl" w:eastAsia="es-ES"/>
        </w:rPr>
        <w:t xml:space="preserve">La reunificación de Alemania. Hecho histórico reflejado en las noticias de la época en diarios y revistas, en textos académicos, en documentales, en </w:t>
      </w:r>
      <w:r>
        <w:rPr>
          <w:rFonts w:ascii="Times New Roman" w:eastAsia="Times New Roman" w:hAnsi="Times New Roman"/>
          <w:sz w:val="24"/>
          <w:szCs w:val="24"/>
          <w:lang w:val="es-ES_tradnl" w:eastAsia="es-ES"/>
        </w:rPr>
        <w:lastRenderedPageBreak/>
        <w:t>fotografías, películas y en canciones. Street-Art “Straβenkunst” en Berlín y en otras ciudades de habla alemana. Análisis de manifestaciones artísticas relacionadas con la época denominada “Wende”.</w:t>
      </w:r>
    </w:p>
    <w:p w:rsidR="003C2815" w:rsidRPr="0012009A" w:rsidRDefault="003C2815" w:rsidP="003C2815">
      <w:pPr>
        <w:spacing w:after="0"/>
        <w:jc w:val="both"/>
        <w:rPr>
          <w:rFonts w:ascii="Times New Roman" w:eastAsia="Times New Roman" w:hAnsi="Times New Roman"/>
          <w:sz w:val="24"/>
          <w:szCs w:val="24"/>
          <w:lang w:val="es-ES_tradnl" w:eastAsia="es-ES"/>
        </w:rPr>
      </w:pPr>
      <w:r w:rsidRPr="0012009A">
        <w:rPr>
          <w:rFonts w:ascii="Times New Roman" w:eastAsia="Times New Roman" w:hAnsi="Times New Roman"/>
          <w:sz w:val="24"/>
          <w:szCs w:val="24"/>
          <w:u w:val="single"/>
          <w:lang w:val="es-ES_tradnl" w:eastAsia="es-ES"/>
        </w:rPr>
        <w:t xml:space="preserve">Contenidos gramaticales y lingüísticos a practicar: </w:t>
      </w:r>
    </w:p>
    <w:p w:rsidR="003C2815" w:rsidRPr="002871D1" w:rsidRDefault="003C2815" w:rsidP="003C2815">
      <w:pPr>
        <w:spacing w:after="0"/>
        <w:jc w:val="both"/>
        <w:rPr>
          <w:rFonts w:ascii="Times New Roman" w:eastAsia="Times New Roman" w:hAnsi="Times New Roman"/>
          <w:sz w:val="24"/>
          <w:szCs w:val="24"/>
          <w:lang w:val="es-ES_tradnl" w:eastAsia="es-ES"/>
        </w:rPr>
      </w:pPr>
      <w:r>
        <w:rPr>
          <w:rFonts w:ascii="Times New Roman" w:hAnsi="Times New Roman"/>
          <w:sz w:val="24"/>
          <w:szCs w:val="24"/>
        </w:rPr>
        <w:t xml:space="preserve">Revisión de </w:t>
      </w:r>
      <w:r>
        <w:rPr>
          <w:rFonts w:ascii="Times New Roman" w:eastAsia="Times New Roman" w:hAnsi="Times New Roman"/>
          <w:sz w:val="24"/>
          <w:szCs w:val="24"/>
          <w:lang w:val="es-ES_tradnl" w:eastAsia="es-ES"/>
        </w:rPr>
        <w:t>c</w:t>
      </w:r>
      <w:r w:rsidRPr="002871D1">
        <w:rPr>
          <w:rFonts w:ascii="Times New Roman" w:eastAsia="Times New Roman" w:hAnsi="Times New Roman"/>
          <w:sz w:val="24"/>
          <w:szCs w:val="24"/>
          <w:lang w:val="es-ES_tradnl" w:eastAsia="es-ES"/>
        </w:rPr>
        <w:t>onectores.</w:t>
      </w:r>
      <w:r>
        <w:rPr>
          <w:rFonts w:ascii="Times New Roman" w:eastAsia="Times New Roman" w:hAnsi="Times New Roman"/>
          <w:sz w:val="24"/>
          <w:szCs w:val="24"/>
          <w:lang w:val="es-ES_tradnl" w:eastAsia="es-ES"/>
        </w:rPr>
        <w:t xml:space="preserve"> Su empleo en o</w:t>
      </w:r>
      <w:r w:rsidRPr="002871D1">
        <w:rPr>
          <w:rFonts w:ascii="Times New Roman" w:eastAsia="Times New Roman" w:hAnsi="Times New Roman"/>
          <w:sz w:val="24"/>
          <w:szCs w:val="24"/>
          <w:lang w:val="es-ES_tradnl" w:eastAsia="es-ES"/>
        </w:rPr>
        <w:t>raciones coordinadas y subordinadas condicionales, modales, temporales, causales, locativas, finales, concesivas, consecutivas e instru</w:t>
      </w:r>
      <w:r>
        <w:rPr>
          <w:rFonts w:ascii="Times New Roman" w:eastAsia="Times New Roman" w:hAnsi="Times New Roman"/>
          <w:sz w:val="24"/>
          <w:szCs w:val="24"/>
          <w:lang w:val="es-ES_tradnl" w:eastAsia="es-ES"/>
        </w:rPr>
        <w:t xml:space="preserve">mentales. </w:t>
      </w:r>
    </w:p>
    <w:p w:rsidR="003C2815" w:rsidRDefault="003C2815" w:rsidP="003C2815">
      <w:pPr>
        <w:spacing w:after="0"/>
        <w:jc w:val="both"/>
        <w:rPr>
          <w:rFonts w:ascii="Times New Roman" w:hAnsi="Times New Roman"/>
          <w:sz w:val="24"/>
          <w:szCs w:val="24"/>
        </w:rPr>
      </w:pPr>
      <w:r>
        <w:rPr>
          <w:rFonts w:ascii="Times New Roman" w:hAnsi="Times New Roman"/>
          <w:sz w:val="24"/>
          <w:szCs w:val="24"/>
        </w:rPr>
        <w:t>Ejercicios de reformulación. Revisión del uso de preposiciones.</w:t>
      </w:r>
    </w:p>
    <w:p w:rsidR="003C2815" w:rsidRPr="002871D1" w:rsidRDefault="003C2815" w:rsidP="003C2815">
      <w:pPr>
        <w:spacing w:after="0"/>
        <w:jc w:val="both"/>
        <w:rPr>
          <w:rFonts w:ascii="Times New Roman" w:eastAsia="Times New Roman" w:hAnsi="Times New Roman"/>
          <w:sz w:val="24"/>
          <w:szCs w:val="24"/>
          <w:lang w:val="es-ES_tradnl" w:eastAsia="es-ES"/>
        </w:rPr>
      </w:pPr>
    </w:p>
    <w:p w:rsidR="003C2815" w:rsidRDefault="003C2815" w:rsidP="003C2815">
      <w:pPr>
        <w:spacing w:after="0"/>
        <w:jc w:val="both"/>
        <w:rPr>
          <w:rFonts w:ascii="Times New Roman" w:hAnsi="Times New Roman"/>
          <w:b/>
          <w:sz w:val="24"/>
          <w:szCs w:val="24"/>
        </w:rPr>
      </w:pPr>
      <w:r>
        <w:rPr>
          <w:rFonts w:ascii="Times New Roman" w:hAnsi="Times New Roman"/>
          <w:b/>
          <w:sz w:val="24"/>
          <w:szCs w:val="24"/>
        </w:rPr>
        <w:t>La importancia de la economía y las finanzas</w:t>
      </w:r>
      <w:r w:rsidRPr="002871D1">
        <w:rPr>
          <w:rFonts w:ascii="Times New Roman" w:hAnsi="Times New Roman"/>
          <w:b/>
          <w:sz w:val="24"/>
          <w:szCs w:val="24"/>
        </w:rPr>
        <w:t xml:space="preserve"> en la sociedad</w:t>
      </w:r>
    </w:p>
    <w:p w:rsidR="003C2815" w:rsidRPr="000A418D" w:rsidRDefault="003C2815" w:rsidP="003C2815">
      <w:pPr>
        <w:spacing w:after="0"/>
        <w:jc w:val="both"/>
        <w:rPr>
          <w:rFonts w:ascii="Times New Roman" w:hAnsi="Times New Roman"/>
          <w:b/>
          <w:sz w:val="24"/>
          <w:szCs w:val="24"/>
        </w:rPr>
      </w:pPr>
      <w:r w:rsidRPr="002871D1">
        <w:rPr>
          <w:rFonts w:ascii="Times New Roman" w:hAnsi="Times New Roman"/>
          <w:sz w:val="24"/>
          <w:szCs w:val="24"/>
          <w:u w:val="single"/>
        </w:rPr>
        <w:t>Contenidos temáticos:</w:t>
      </w:r>
    </w:p>
    <w:p w:rsidR="003C2815" w:rsidRPr="002871D1" w:rsidRDefault="003C2815" w:rsidP="003C2815">
      <w:pPr>
        <w:spacing w:after="0"/>
        <w:jc w:val="both"/>
        <w:rPr>
          <w:rFonts w:ascii="Times New Roman" w:hAnsi="Times New Roman"/>
          <w:sz w:val="24"/>
          <w:szCs w:val="24"/>
        </w:rPr>
      </w:pPr>
      <w:r>
        <w:rPr>
          <w:rFonts w:ascii="Times New Roman" w:hAnsi="Times New Roman"/>
          <w:sz w:val="24"/>
          <w:szCs w:val="24"/>
        </w:rPr>
        <w:t xml:space="preserve">La economía y sus sistemas. El proceso económico y sus influencias en la sociedad. Diferentes formas de desarrollo. Su relación con la cultura y la política. Componentes del sistema económico. Funciones de un sistema económico. Tipos. </w:t>
      </w:r>
      <w:r w:rsidRPr="002871D1">
        <w:rPr>
          <w:rFonts w:ascii="Times New Roman" w:hAnsi="Times New Roman"/>
          <w:sz w:val="24"/>
          <w:szCs w:val="24"/>
        </w:rPr>
        <w:t>La sociedad de consumo. Tendencias actuales. Alternativas.</w:t>
      </w:r>
      <w:r w:rsidRPr="00C411F6">
        <w:rPr>
          <w:rFonts w:ascii="Times New Roman" w:hAnsi="Times New Roman"/>
          <w:sz w:val="24"/>
          <w:szCs w:val="24"/>
        </w:rPr>
        <w:t xml:space="preserve"> </w:t>
      </w:r>
      <w:r w:rsidRPr="002871D1">
        <w:rPr>
          <w:rFonts w:ascii="Times New Roman" w:hAnsi="Times New Roman"/>
          <w:sz w:val="24"/>
          <w:szCs w:val="24"/>
        </w:rPr>
        <w:t>Textos periodísticos</w:t>
      </w:r>
      <w:r>
        <w:rPr>
          <w:rFonts w:ascii="Times New Roman" w:hAnsi="Times New Roman"/>
          <w:sz w:val="24"/>
          <w:szCs w:val="24"/>
        </w:rPr>
        <w:t xml:space="preserve"> especializados</w:t>
      </w:r>
      <w:r w:rsidRPr="002871D1">
        <w:rPr>
          <w:rFonts w:ascii="Times New Roman" w:hAnsi="Times New Roman"/>
          <w:sz w:val="24"/>
          <w:szCs w:val="24"/>
        </w:rPr>
        <w:t>. Lectura</w:t>
      </w:r>
      <w:r>
        <w:rPr>
          <w:rFonts w:ascii="Times New Roman" w:hAnsi="Times New Roman"/>
          <w:sz w:val="24"/>
          <w:szCs w:val="24"/>
        </w:rPr>
        <w:t xml:space="preserve"> y análisis</w:t>
      </w:r>
      <w:r w:rsidRPr="002871D1">
        <w:rPr>
          <w:rFonts w:ascii="Times New Roman" w:hAnsi="Times New Roman"/>
          <w:sz w:val="24"/>
          <w:szCs w:val="24"/>
        </w:rPr>
        <w:t xml:space="preserve"> de gráficos y estadísticas.</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sz w:val="24"/>
          <w:szCs w:val="24"/>
        </w:rPr>
        <w:t xml:space="preserve">Expresión de </w:t>
      </w:r>
      <w:r>
        <w:rPr>
          <w:rFonts w:ascii="Times New Roman" w:hAnsi="Times New Roman"/>
          <w:sz w:val="24"/>
          <w:szCs w:val="24"/>
        </w:rPr>
        <w:t>la propia opinión aplicando técnicas de argumentación. Adquisición, ejercitación y empleo del</w:t>
      </w:r>
      <w:r w:rsidRPr="002871D1">
        <w:rPr>
          <w:rFonts w:ascii="Times New Roman" w:hAnsi="Times New Roman"/>
          <w:sz w:val="24"/>
          <w:szCs w:val="24"/>
        </w:rPr>
        <w:t xml:space="preserve"> </w:t>
      </w:r>
      <w:r>
        <w:rPr>
          <w:rFonts w:ascii="Times New Roman" w:hAnsi="Times New Roman"/>
          <w:sz w:val="24"/>
          <w:szCs w:val="24"/>
        </w:rPr>
        <w:t>v</w:t>
      </w:r>
      <w:r w:rsidRPr="002871D1">
        <w:rPr>
          <w:rFonts w:ascii="Times New Roman" w:hAnsi="Times New Roman"/>
          <w:sz w:val="24"/>
          <w:szCs w:val="24"/>
        </w:rPr>
        <w:t>ocabulario</w:t>
      </w:r>
      <w:r>
        <w:rPr>
          <w:rFonts w:ascii="Times New Roman" w:hAnsi="Times New Roman"/>
          <w:sz w:val="24"/>
          <w:szCs w:val="24"/>
        </w:rPr>
        <w:t xml:space="preserve"> específico: economía, finanzas, administración.</w:t>
      </w:r>
    </w:p>
    <w:p w:rsidR="003C2815" w:rsidRDefault="003C2815" w:rsidP="003C2815">
      <w:pPr>
        <w:spacing w:after="0"/>
        <w:jc w:val="both"/>
        <w:rPr>
          <w:rFonts w:ascii="Times New Roman" w:hAnsi="Times New Roman"/>
          <w:sz w:val="24"/>
          <w:szCs w:val="24"/>
          <w:u w:val="single"/>
        </w:rPr>
      </w:pPr>
      <w:r w:rsidRPr="002871D1">
        <w:rPr>
          <w:rFonts w:ascii="Times New Roman" w:hAnsi="Times New Roman"/>
          <w:sz w:val="24"/>
          <w:szCs w:val="24"/>
          <w:u w:val="single"/>
        </w:rPr>
        <w:t>Contenidos gramaticales y lingüísticos a practicar:</w:t>
      </w:r>
    </w:p>
    <w:p w:rsidR="003C2815" w:rsidRDefault="003C2815" w:rsidP="003C2815">
      <w:pPr>
        <w:spacing w:after="0"/>
        <w:jc w:val="both"/>
        <w:rPr>
          <w:rFonts w:ascii="Times New Roman" w:hAnsi="Times New Roman"/>
          <w:b/>
          <w:sz w:val="24"/>
          <w:szCs w:val="24"/>
        </w:rPr>
      </w:pPr>
      <w:r>
        <w:rPr>
          <w:rFonts w:ascii="Times New Roman" w:hAnsi="Times New Roman"/>
          <w:sz w:val="24"/>
          <w:szCs w:val="24"/>
        </w:rPr>
        <w:t>Intensificación del estudio de la nominalización y su aplicación en la escritura. Profundización de los complementos adnominales con sustantivos, adjetivos y estructuras preposicionales. Gramática textual (cohesión, coherencia, progresión temática, lectos, registro).</w:t>
      </w:r>
      <w:r w:rsidR="00CE7960">
        <w:rPr>
          <w:rFonts w:ascii="Times New Roman" w:hAnsi="Times New Roman"/>
          <w:sz w:val="24"/>
          <w:szCs w:val="24"/>
        </w:rPr>
        <w:t xml:space="preserve"> </w:t>
      </w:r>
      <w:r>
        <w:rPr>
          <w:rFonts w:ascii="Times New Roman" w:hAnsi="Times New Roman"/>
          <w:sz w:val="24"/>
          <w:szCs w:val="24"/>
        </w:rPr>
        <w:t>Vocabulario específico.</w:t>
      </w:r>
    </w:p>
    <w:p w:rsidR="003C2815" w:rsidRDefault="003C2815" w:rsidP="003C2815">
      <w:pPr>
        <w:spacing w:after="0"/>
        <w:jc w:val="both"/>
        <w:rPr>
          <w:rFonts w:ascii="Times New Roman" w:hAnsi="Times New Roman"/>
          <w:b/>
          <w:sz w:val="24"/>
          <w:szCs w:val="24"/>
        </w:rPr>
      </w:pPr>
    </w:p>
    <w:p w:rsidR="003C2815" w:rsidRPr="002871D1" w:rsidRDefault="003C2815" w:rsidP="003C2815">
      <w:pPr>
        <w:spacing w:after="0"/>
        <w:jc w:val="both"/>
        <w:rPr>
          <w:rFonts w:ascii="Times New Roman" w:hAnsi="Times New Roman"/>
          <w:b/>
          <w:sz w:val="24"/>
          <w:szCs w:val="24"/>
        </w:rPr>
      </w:pPr>
      <w:r>
        <w:rPr>
          <w:rFonts w:ascii="Times New Roman" w:hAnsi="Times New Roman"/>
          <w:b/>
          <w:sz w:val="24"/>
          <w:szCs w:val="24"/>
        </w:rPr>
        <w:t>El mundo político y jurídico en la actualidad</w:t>
      </w:r>
    </w:p>
    <w:p w:rsidR="003C2815" w:rsidRDefault="003C2815" w:rsidP="003C2815">
      <w:pPr>
        <w:spacing w:after="0"/>
        <w:jc w:val="both"/>
        <w:rPr>
          <w:rFonts w:ascii="Times New Roman" w:eastAsia="Times New Roman" w:hAnsi="Times New Roman"/>
          <w:sz w:val="24"/>
          <w:szCs w:val="24"/>
          <w:lang w:val="es-ES_tradnl" w:eastAsia="es-ES"/>
        </w:rPr>
      </w:pPr>
      <w:r w:rsidRPr="002871D1">
        <w:rPr>
          <w:rFonts w:ascii="Times New Roman" w:hAnsi="Times New Roman"/>
          <w:sz w:val="24"/>
          <w:szCs w:val="24"/>
          <w:u w:val="single"/>
        </w:rPr>
        <w:t>Contenidos temáticos</w:t>
      </w:r>
      <w:r w:rsidRPr="002871D1">
        <w:rPr>
          <w:rFonts w:ascii="Times New Roman" w:hAnsi="Times New Roman"/>
          <w:sz w:val="24"/>
          <w:szCs w:val="24"/>
        </w:rPr>
        <w:t>:</w:t>
      </w:r>
      <w:r w:rsidRPr="00422EAD">
        <w:rPr>
          <w:rFonts w:ascii="Times New Roman" w:eastAsia="Times New Roman" w:hAnsi="Times New Roman"/>
          <w:sz w:val="24"/>
          <w:szCs w:val="24"/>
          <w:lang w:val="es-ES_tradnl" w:eastAsia="es-ES"/>
        </w:rPr>
        <w:t xml:space="preserve"> </w:t>
      </w:r>
    </w:p>
    <w:p w:rsidR="003C2815" w:rsidRPr="002871D1" w:rsidRDefault="003C2815" w:rsidP="003C2815">
      <w:pPr>
        <w:spacing w:after="0"/>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Textos periodísticos</w:t>
      </w:r>
      <w:r>
        <w:rPr>
          <w:rFonts w:ascii="Times New Roman" w:eastAsia="Times New Roman" w:hAnsi="Times New Roman"/>
          <w:sz w:val="24"/>
          <w:szCs w:val="24"/>
          <w:lang w:val="es-ES_tradnl" w:eastAsia="es-ES"/>
        </w:rPr>
        <w:t xml:space="preserve"> especializados auditivos (emisoras radiales,</w:t>
      </w:r>
      <w:r w:rsidRPr="002871D1">
        <w:rPr>
          <w:rFonts w:ascii="Times New Roman" w:eastAsia="Times New Roman" w:hAnsi="Times New Roman"/>
          <w:sz w:val="24"/>
          <w:szCs w:val="24"/>
          <w:lang w:val="es-ES_tradnl" w:eastAsia="es-ES"/>
        </w:rPr>
        <w:t xml:space="preserve"> programas televisivos</w:t>
      </w:r>
      <w:r>
        <w:rPr>
          <w:rFonts w:ascii="Times New Roman" w:eastAsia="Times New Roman" w:hAnsi="Times New Roman"/>
          <w:sz w:val="24"/>
          <w:szCs w:val="24"/>
          <w:lang w:val="es-ES_tradnl" w:eastAsia="es-ES"/>
        </w:rPr>
        <w:t>, Internet</w:t>
      </w:r>
      <w:r w:rsidRPr="002871D1">
        <w:rPr>
          <w:rFonts w:ascii="Times New Roman" w:eastAsia="Times New Roman" w:hAnsi="Times New Roman"/>
          <w:sz w:val="24"/>
          <w:szCs w:val="24"/>
          <w:lang w:val="es-ES_tradnl" w:eastAsia="es-ES"/>
        </w:rPr>
        <w:t>) y estadísti</w:t>
      </w:r>
      <w:r>
        <w:rPr>
          <w:rFonts w:ascii="Times New Roman" w:eastAsia="Times New Roman" w:hAnsi="Times New Roman"/>
          <w:sz w:val="24"/>
          <w:szCs w:val="24"/>
          <w:lang w:val="es-ES_tradnl" w:eastAsia="es-ES"/>
        </w:rPr>
        <w:t>cas sobre temas pertenecientes al ámbito de la jurisprudencia y de la política internacional. Investigación sobre problemáticas en estos ámbitos e intercambio de información en grupos.</w:t>
      </w:r>
      <w:r w:rsidRPr="007F101A">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Redacción de</w:t>
      </w:r>
      <w:r w:rsidRPr="007F101A">
        <w:rPr>
          <w:rFonts w:ascii="Times New Roman" w:eastAsia="Times New Roman" w:hAnsi="Times New Roman"/>
          <w:sz w:val="24"/>
          <w:szCs w:val="24"/>
          <w:lang w:val="es-ES_tradnl" w:eastAsia="es-ES"/>
        </w:rPr>
        <w:t xml:space="preserve"> </w:t>
      </w:r>
      <w:r>
        <w:rPr>
          <w:rFonts w:ascii="Times New Roman" w:eastAsia="Times New Roman" w:hAnsi="Times New Roman"/>
          <w:sz w:val="24"/>
          <w:szCs w:val="24"/>
          <w:lang w:val="es-ES_tradnl" w:eastAsia="es-ES"/>
        </w:rPr>
        <w:t>resúmenes.</w:t>
      </w:r>
    </w:p>
    <w:p w:rsidR="003C2815" w:rsidRPr="002871D1" w:rsidRDefault="003C2815" w:rsidP="003C2815">
      <w:pPr>
        <w:spacing w:after="0"/>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Debate sobre problemáticas actuales: organización, asunto</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a resolver, planteo de posibles causas y consecuencias, conclusión.</w:t>
      </w:r>
      <w:r>
        <w:rPr>
          <w:rFonts w:ascii="Times New Roman" w:eastAsia="Times New Roman" w:hAnsi="Times New Roman"/>
          <w:sz w:val="24"/>
          <w:szCs w:val="24"/>
          <w:lang w:val="es-ES_tradnl" w:eastAsia="es-ES"/>
        </w:rPr>
        <w:t xml:space="preserve"> Argumentación. </w:t>
      </w:r>
      <w:r w:rsidRPr="002871D1">
        <w:rPr>
          <w:rFonts w:ascii="Times New Roman" w:eastAsia="Times New Roman" w:hAnsi="Times New Roman"/>
          <w:sz w:val="24"/>
          <w:szCs w:val="24"/>
          <w:lang w:val="es-ES_tradnl" w:eastAsia="es-ES"/>
        </w:rPr>
        <w:t>Exposición sobre temas a convenir. Enumeración de ideas. Ejemplificación. Conclusiones fundamentales.</w:t>
      </w:r>
      <w:r>
        <w:rPr>
          <w:rFonts w:ascii="Times New Roman" w:eastAsia="Times New Roman" w:hAnsi="Times New Roman"/>
          <w:sz w:val="24"/>
          <w:szCs w:val="24"/>
          <w:lang w:val="es-ES_tradnl" w:eastAsia="es-ES"/>
        </w:rPr>
        <w:t xml:space="preserve"> Escritura de ensayos.</w:t>
      </w:r>
    </w:p>
    <w:p w:rsidR="003C2815" w:rsidRPr="009F73D8" w:rsidRDefault="003C2815" w:rsidP="003C2815">
      <w:pPr>
        <w:spacing w:after="0"/>
        <w:jc w:val="both"/>
        <w:rPr>
          <w:rFonts w:ascii="Times New Roman" w:hAnsi="Times New Roman"/>
          <w:sz w:val="24"/>
          <w:szCs w:val="24"/>
          <w:lang w:val="es-AR"/>
        </w:rPr>
      </w:pPr>
      <w:r w:rsidRPr="002871D1">
        <w:rPr>
          <w:rFonts w:ascii="Times New Roman" w:hAnsi="Times New Roman"/>
          <w:sz w:val="24"/>
          <w:szCs w:val="24"/>
          <w:u w:val="single"/>
          <w:lang w:val="es-AR"/>
        </w:rPr>
        <w:t>Contenidos gramaticales y lingüísticos a practicar:</w:t>
      </w:r>
    </w:p>
    <w:p w:rsidR="003C2815" w:rsidRDefault="003C2815" w:rsidP="003C2815">
      <w:pPr>
        <w:spacing w:after="0"/>
        <w:jc w:val="both"/>
        <w:rPr>
          <w:rFonts w:ascii="Times New Roman" w:hAnsi="Times New Roman"/>
          <w:sz w:val="24"/>
          <w:szCs w:val="24"/>
        </w:rPr>
      </w:pPr>
      <w:r w:rsidRPr="002871D1">
        <w:rPr>
          <w:rFonts w:ascii="Times New Roman" w:hAnsi="Times New Roman"/>
          <w:sz w:val="24"/>
          <w:szCs w:val="24"/>
        </w:rPr>
        <w:t>Efectos estilísticos de las construcciones con verbo funcional (Funktionsverbgefüge).</w:t>
      </w:r>
      <w:r>
        <w:rPr>
          <w:rFonts w:ascii="Times New Roman" w:hAnsi="Times New Roman"/>
          <w:sz w:val="24"/>
          <w:szCs w:val="24"/>
        </w:rPr>
        <w:t xml:space="preserve"> Revisión y profundización del uso de preposiciones en el ámbito jurídico.</w:t>
      </w:r>
      <w:r w:rsidRPr="002871D1">
        <w:rPr>
          <w:rFonts w:ascii="Times New Roman" w:hAnsi="Times New Roman"/>
          <w:sz w:val="24"/>
          <w:szCs w:val="24"/>
        </w:rPr>
        <w:t xml:space="preserve"> </w:t>
      </w:r>
      <w:r>
        <w:rPr>
          <w:rFonts w:ascii="Times New Roman" w:hAnsi="Times New Roman"/>
          <w:sz w:val="24"/>
          <w:szCs w:val="24"/>
        </w:rPr>
        <w:t xml:space="preserve"> Construcciones con preposiciones y adverbios, adjetivos y participios. Vocabulario específico.</w:t>
      </w:r>
    </w:p>
    <w:p w:rsidR="003C2815" w:rsidRPr="00422EAD" w:rsidRDefault="003C2815" w:rsidP="003C2815">
      <w:pPr>
        <w:spacing w:after="0"/>
        <w:jc w:val="both"/>
        <w:rPr>
          <w:rFonts w:ascii="Times New Roman" w:hAnsi="Times New Roman"/>
          <w:sz w:val="24"/>
          <w:szCs w:val="24"/>
          <w:u w:val="single"/>
          <w:lang w:val="es-AR"/>
        </w:rPr>
      </w:pPr>
      <w:r>
        <w:rPr>
          <w:rFonts w:ascii="Times New Roman" w:hAnsi="Times New Roman"/>
          <w:sz w:val="24"/>
          <w:szCs w:val="24"/>
        </w:rPr>
        <w:t xml:space="preserve"> </w:t>
      </w:r>
    </w:p>
    <w:p w:rsidR="003C2815" w:rsidRDefault="003C2815" w:rsidP="003C2815">
      <w:pPr>
        <w:spacing w:after="0"/>
        <w:jc w:val="both"/>
        <w:rPr>
          <w:rFonts w:ascii="Times New Roman" w:eastAsia="Times New Roman" w:hAnsi="Times New Roman"/>
          <w:b/>
          <w:sz w:val="24"/>
          <w:szCs w:val="24"/>
          <w:lang w:val="es-ES_tradnl" w:eastAsia="es-ES"/>
        </w:rPr>
      </w:pPr>
      <w:r w:rsidRPr="002871D1">
        <w:rPr>
          <w:rFonts w:ascii="Times New Roman" w:eastAsia="Times New Roman" w:hAnsi="Times New Roman"/>
          <w:b/>
          <w:sz w:val="24"/>
          <w:szCs w:val="24"/>
          <w:lang w:val="es-ES_tradnl" w:eastAsia="es-ES"/>
        </w:rPr>
        <w:t>La lengua como un proceso dinámico</w:t>
      </w:r>
    </w:p>
    <w:p w:rsidR="003C2815" w:rsidRDefault="003C2815" w:rsidP="003C2815">
      <w:pPr>
        <w:spacing w:after="0"/>
        <w:jc w:val="both"/>
        <w:rPr>
          <w:rFonts w:ascii="Times New Roman" w:eastAsia="Times New Roman" w:hAnsi="Times New Roman"/>
          <w:b/>
          <w:sz w:val="24"/>
          <w:szCs w:val="24"/>
          <w:lang w:val="es-ES_tradnl" w:eastAsia="es-ES"/>
        </w:rPr>
      </w:pPr>
      <w:r w:rsidRPr="002871D1">
        <w:rPr>
          <w:rFonts w:ascii="Times New Roman" w:eastAsia="Times New Roman" w:hAnsi="Times New Roman"/>
          <w:sz w:val="24"/>
          <w:szCs w:val="24"/>
          <w:u w:val="single"/>
          <w:lang w:val="es-ES_tradnl" w:eastAsia="es-ES"/>
        </w:rPr>
        <w:t>Contenidos temáticos:</w:t>
      </w:r>
    </w:p>
    <w:p w:rsidR="003C2815" w:rsidRDefault="003C2815" w:rsidP="003C2815">
      <w:pPr>
        <w:spacing w:after="0"/>
        <w:jc w:val="both"/>
        <w:rPr>
          <w:rFonts w:ascii="Times New Roman" w:eastAsia="Times New Roman" w:hAnsi="Times New Roman"/>
          <w:b/>
          <w:sz w:val="24"/>
          <w:szCs w:val="24"/>
          <w:lang w:val="es-ES_tradnl" w:eastAsia="es-ES"/>
        </w:rPr>
      </w:pPr>
      <w:r w:rsidRPr="002871D1">
        <w:rPr>
          <w:rFonts w:ascii="Times New Roman" w:eastAsia="Times New Roman" w:hAnsi="Times New Roman"/>
          <w:sz w:val="24"/>
          <w:szCs w:val="24"/>
          <w:lang w:val="es-ES_tradnl" w:eastAsia="es-ES"/>
        </w:rPr>
        <w:t xml:space="preserve">Diferentes registros en la lengua meta. Recursos estilísticos y retóricos en el discurso. Neologismos. Lectura de la obra literaria </w:t>
      </w:r>
      <w:r w:rsidRPr="002871D1">
        <w:rPr>
          <w:rFonts w:ascii="Times New Roman" w:eastAsia="Times New Roman" w:hAnsi="Times New Roman"/>
          <w:i/>
          <w:sz w:val="24"/>
          <w:szCs w:val="24"/>
          <w:lang w:val="es-ES_tradnl" w:eastAsia="es-ES"/>
        </w:rPr>
        <w:t>Herr</w:t>
      </w:r>
      <w:r>
        <w:rPr>
          <w:rFonts w:ascii="Times New Roman" w:eastAsia="Times New Roman" w:hAnsi="Times New Roman"/>
          <w:i/>
          <w:sz w:val="24"/>
          <w:szCs w:val="24"/>
          <w:lang w:val="es-ES_tradnl" w:eastAsia="es-ES"/>
        </w:rPr>
        <w:t xml:space="preserve"> </w:t>
      </w:r>
      <w:r w:rsidRPr="002871D1">
        <w:rPr>
          <w:rFonts w:ascii="Times New Roman" w:eastAsia="Times New Roman" w:hAnsi="Times New Roman"/>
          <w:i/>
          <w:sz w:val="24"/>
          <w:szCs w:val="24"/>
          <w:lang w:val="es-ES_tradnl" w:eastAsia="es-ES"/>
        </w:rPr>
        <w:t>Lehmann. Ein</w:t>
      </w:r>
      <w:r>
        <w:rPr>
          <w:rFonts w:ascii="Times New Roman" w:eastAsia="Times New Roman" w:hAnsi="Times New Roman"/>
          <w:i/>
          <w:sz w:val="24"/>
          <w:szCs w:val="24"/>
          <w:lang w:val="es-ES_tradnl" w:eastAsia="es-ES"/>
        </w:rPr>
        <w:t xml:space="preserve"> </w:t>
      </w:r>
      <w:r w:rsidRPr="002871D1">
        <w:rPr>
          <w:rFonts w:ascii="Times New Roman" w:eastAsia="Times New Roman" w:hAnsi="Times New Roman"/>
          <w:i/>
          <w:sz w:val="24"/>
          <w:szCs w:val="24"/>
          <w:lang w:val="es-ES_tradnl" w:eastAsia="es-ES"/>
        </w:rPr>
        <w:t>Roman</w:t>
      </w:r>
      <w:r w:rsidRPr="002871D1">
        <w:rPr>
          <w:rFonts w:ascii="Times New Roman" w:eastAsia="Times New Roman" w:hAnsi="Times New Roman"/>
          <w:sz w:val="24"/>
          <w:szCs w:val="24"/>
          <w:lang w:val="es-ES_tradnl" w:eastAsia="es-ES"/>
        </w:rPr>
        <w:t xml:space="preserve"> de Sven</w:t>
      </w:r>
      <w:r>
        <w:rPr>
          <w:rFonts w:ascii="Times New Roman" w:eastAsia="Times New Roman" w:hAnsi="Times New Roman"/>
          <w:sz w:val="24"/>
          <w:szCs w:val="24"/>
          <w:lang w:val="es-ES_tradnl" w:eastAsia="es-ES"/>
        </w:rPr>
        <w:t xml:space="preserve"> Regener, </w:t>
      </w:r>
      <w:r>
        <w:rPr>
          <w:rFonts w:ascii="Times New Roman" w:eastAsia="Times New Roman" w:hAnsi="Times New Roman"/>
          <w:sz w:val="24"/>
          <w:szCs w:val="24"/>
          <w:lang w:val="es-ES_tradnl" w:eastAsia="es-ES"/>
        </w:rPr>
        <w:lastRenderedPageBreak/>
        <w:t>publicada en e</w:t>
      </w:r>
      <w:r w:rsidRPr="002871D1">
        <w:rPr>
          <w:rFonts w:ascii="Times New Roman" w:eastAsia="Times New Roman" w:hAnsi="Times New Roman"/>
          <w:sz w:val="24"/>
          <w:szCs w:val="24"/>
          <w:lang w:val="es-ES_tradnl" w:eastAsia="es-ES"/>
        </w:rPr>
        <w:t>l año 2001 y abordaje a través de un proyecto de investigación sobre el marco sociopolítico y cultural de la época, estableciendo relaciones de causa y efecto. Confección de un “Lerntagebuch”. Análisis del registro y vocabulario. Diferentes lectos.</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 xml:space="preserve"> Expresiones idiomáticas. Significado y empleo.</w:t>
      </w:r>
      <w:r>
        <w:rPr>
          <w:rFonts w:ascii="Times New Roman" w:eastAsia="Times New Roman" w:hAnsi="Times New Roman"/>
          <w:sz w:val="24"/>
          <w:szCs w:val="24"/>
          <w:lang w:val="es-ES_tradnl" w:eastAsia="es-ES"/>
        </w:rPr>
        <w:t xml:space="preserve"> Pluricentrismo en la lengua meta: sinonimia.</w:t>
      </w:r>
    </w:p>
    <w:p w:rsidR="003C2815" w:rsidRPr="000A418D" w:rsidRDefault="003C2815" w:rsidP="003C2815">
      <w:pPr>
        <w:spacing w:after="0"/>
        <w:jc w:val="both"/>
        <w:rPr>
          <w:rFonts w:ascii="Times New Roman" w:eastAsia="Times New Roman" w:hAnsi="Times New Roman"/>
          <w:b/>
          <w:sz w:val="24"/>
          <w:szCs w:val="24"/>
          <w:lang w:val="es-ES_tradnl" w:eastAsia="es-ES"/>
        </w:rPr>
      </w:pPr>
      <w:r w:rsidRPr="002871D1">
        <w:rPr>
          <w:rFonts w:ascii="Times New Roman" w:eastAsia="Times New Roman" w:hAnsi="Times New Roman"/>
          <w:sz w:val="24"/>
          <w:szCs w:val="24"/>
          <w:u w:val="single"/>
          <w:lang w:val="es-ES_tradnl" w:eastAsia="es-ES"/>
        </w:rPr>
        <w:t>Contenidos gramaticales y lingüísticos a practicar:</w:t>
      </w:r>
    </w:p>
    <w:p w:rsidR="003C2815" w:rsidRDefault="003C2815" w:rsidP="003C2815">
      <w:pPr>
        <w:spacing w:after="0"/>
        <w:jc w:val="both"/>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Revisión de partículas modales empleadas con frecuencia en la expresión oral. Vocabulario específico.</w:t>
      </w:r>
    </w:p>
    <w:p w:rsidR="003C2815" w:rsidRDefault="003C2815" w:rsidP="003C2815">
      <w:pPr>
        <w:spacing w:after="0"/>
        <w:jc w:val="both"/>
        <w:rPr>
          <w:rFonts w:ascii="Times New Roman" w:eastAsia="Times New Roman" w:hAnsi="Times New Roman"/>
          <w:sz w:val="24"/>
          <w:szCs w:val="24"/>
          <w:lang w:val="es-ES_tradnl" w:eastAsia="es-ES"/>
        </w:rPr>
      </w:pPr>
    </w:p>
    <w:p w:rsidR="003C2815" w:rsidRPr="003C2815" w:rsidRDefault="003C2815" w:rsidP="003C2815">
      <w:pPr>
        <w:spacing w:after="0"/>
        <w:jc w:val="center"/>
        <w:rPr>
          <w:rFonts w:ascii="Times New Roman" w:eastAsia="Times New Roman" w:hAnsi="Times New Roman"/>
          <w:b/>
          <w:sz w:val="28"/>
          <w:szCs w:val="28"/>
          <w:lang w:val="es-ES_tradnl" w:eastAsia="es-ES"/>
        </w:rPr>
      </w:pPr>
      <w:r w:rsidRPr="003C2815">
        <w:rPr>
          <w:rFonts w:ascii="Times New Roman" w:eastAsia="Times New Roman" w:hAnsi="Times New Roman"/>
          <w:b/>
          <w:sz w:val="28"/>
          <w:szCs w:val="28"/>
          <w:lang w:val="es-ES_tradnl" w:eastAsia="es-ES"/>
        </w:rPr>
        <w:t>Actividades</w:t>
      </w:r>
    </w:p>
    <w:p w:rsidR="003C2815" w:rsidRPr="002871D1" w:rsidRDefault="003C2815" w:rsidP="003C2815">
      <w:pPr>
        <w:spacing w:after="0"/>
        <w:jc w:val="both"/>
        <w:rPr>
          <w:rFonts w:ascii="Times New Roman" w:eastAsia="Times New Roman" w:hAnsi="Times New Roman"/>
          <w:sz w:val="24"/>
          <w:szCs w:val="24"/>
          <w:lang w:val="es-ES_tradnl" w:eastAsia="es-ES"/>
        </w:rPr>
      </w:pP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Comprensión auditiva del contenido de entrevistas, conversaciones telefónicas, programas radiales y televisivos, de corto- y</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largometrajes aplicando criterios de comprensión</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global,</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 xml:space="preserve">detallada o selectiva. </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Comprensión</w:t>
      </w:r>
      <w:r>
        <w:rPr>
          <w:rFonts w:ascii="Times New Roman" w:eastAsia="Times New Roman" w:hAnsi="Times New Roman"/>
          <w:sz w:val="24"/>
          <w:szCs w:val="24"/>
          <w:lang w:val="es-ES_tradnl" w:eastAsia="es-ES"/>
        </w:rPr>
        <w:t xml:space="preserve"> global y detallada</w:t>
      </w:r>
      <w:r w:rsidRPr="002871D1">
        <w:rPr>
          <w:rFonts w:ascii="Times New Roman" w:eastAsia="Times New Roman" w:hAnsi="Times New Roman"/>
          <w:sz w:val="24"/>
          <w:szCs w:val="24"/>
          <w:lang w:val="es-ES_tradnl" w:eastAsia="es-ES"/>
        </w:rPr>
        <w:t xml:space="preserve"> del contenido de artículos periodísticos</w:t>
      </w:r>
      <w:r>
        <w:rPr>
          <w:rFonts w:ascii="Times New Roman" w:eastAsia="Times New Roman" w:hAnsi="Times New Roman"/>
          <w:sz w:val="24"/>
          <w:szCs w:val="24"/>
          <w:lang w:val="es-ES_tradnl" w:eastAsia="es-ES"/>
        </w:rPr>
        <w:t xml:space="preserve"> especializados</w:t>
      </w:r>
      <w:r w:rsidRPr="002871D1">
        <w:rPr>
          <w:rFonts w:ascii="Times New Roman" w:eastAsia="Times New Roman" w:hAnsi="Times New Roman"/>
          <w:sz w:val="24"/>
          <w:szCs w:val="24"/>
          <w:lang w:val="es-ES_tradnl" w:eastAsia="es-ES"/>
        </w:rPr>
        <w:t xml:space="preserve"> que abordan temas</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 xml:space="preserve">de actualidad referidos a </w:t>
      </w:r>
      <w:r>
        <w:rPr>
          <w:rFonts w:ascii="Times New Roman" w:eastAsia="Times New Roman" w:hAnsi="Times New Roman"/>
          <w:sz w:val="24"/>
          <w:szCs w:val="24"/>
          <w:lang w:val="es-ES_tradnl" w:eastAsia="es-ES"/>
        </w:rPr>
        <w:t xml:space="preserve">jurisprudencia, administración, política internacional, </w:t>
      </w:r>
      <w:r w:rsidRPr="002871D1">
        <w:rPr>
          <w:rFonts w:ascii="Times New Roman" w:eastAsia="Times New Roman" w:hAnsi="Times New Roman"/>
          <w:sz w:val="24"/>
          <w:szCs w:val="24"/>
          <w:lang w:val="es-ES_tradnl" w:eastAsia="es-ES"/>
        </w:rPr>
        <w:t>economía y finanzas.</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Resumen en forma oral y escrita de dichos artículos y expresión de opiniones</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personales</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fundamentadas respecto de la temática abordada, aplicando la trama argumentativa.</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 xml:space="preserve">Exposición sobre temas de interés y </w:t>
      </w:r>
      <w:r>
        <w:rPr>
          <w:rFonts w:ascii="Times New Roman" w:eastAsia="Times New Roman" w:hAnsi="Times New Roman"/>
          <w:sz w:val="24"/>
          <w:szCs w:val="24"/>
          <w:lang w:val="es-ES_tradnl" w:eastAsia="es-ES"/>
        </w:rPr>
        <w:t>actualidad en los ámbitos</w:t>
      </w:r>
      <w:r w:rsidRPr="002871D1">
        <w:rPr>
          <w:rFonts w:ascii="Times New Roman" w:eastAsia="Times New Roman" w:hAnsi="Times New Roman"/>
          <w:sz w:val="24"/>
          <w:szCs w:val="24"/>
          <w:lang w:val="es-ES_tradnl" w:eastAsia="es-ES"/>
        </w:rPr>
        <w:t xml:space="preserve"> económico, político, </w:t>
      </w:r>
      <w:r>
        <w:rPr>
          <w:rFonts w:ascii="Times New Roman" w:eastAsia="Times New Roman" w:hAnsi="Times New Roman"/>
          <w:sz w:val="24"/>
          <w:szCs w:val="24"/>
          <w:lang w:val="es-ES_tradnl" w:eastAsia="es-ES"/>
        </w:rPr>
        <w:t>jurídico, administrativo o de finanzas.</w:t>
      </w:r>
      <w:r w:rsidRPr="002871D1">
        <w:rPr>
          <w:rFonts w:ascii="Times New Roman" w:eastAsia="Times New Roman" w:hAnsi="Times New Roman"/>
          <w:sz w:val="24"/>
          <w:szCs w:val="24"/>
          <w:lang w:val="es-ES_tradnl" w:eastAsia="es-ES"/>
        </w:rPr>
        <w:t xml:space="preserve"> </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Se hará hincapié en la reflexión, revisión,</w:t>
      </w:r>
      <w:r>
        <w:rPr>
          <w:rFonts w:ascii="Times New Roman" w:eastAsia="Times New Roman" w:hAnsi="Times New Roman"/>
          <w:sz w:val="24"/>
          <w:szCs w:val="24"/>
          <w:lang w:val="es-ES_tradnl" w:eastAsia="es-ES"/>
        </w:rPr>
        <w:t xml:space="preserve"> </w:t>
      </w:r>
      <w:r w:rsidRPr="002871D1">
        <w:rPr>
          <w:rFonts w:ascii="Times New Roman" w:eastAsia="Times New Roman" w:hAnsi="Times New Roman"/>
          <w:sz w:val="24"/>
          <w:szCs w:val="24"/>
          <w:lang w:val="es-ES_tradnl" w:eastAsia="es-ES"/>
        </w:rPr>
        <w:t>corrección y reformulación de las producciones escritas y orales.</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Producc</w:t>
      </w:r>
      <w:r w:rsidR="007254A8">
        <w:rPr>
          <w:rFonts w:ascii="Times New Roman" w:eastAsia="Times New Roman" w:hAnsi="Times New Roman"/>
          <w:sz w:val="24"/>
          <w:szCs w:val="24"/>
          <w:lang w:val="es-ES_tradnl" w:eastAsia="es-ES"/>
        </w:rPr>
        <w:t xml:space="preserve">ión de </w:t>
      </w:r>
      <w:r w:rsidR="007254A8" w:rsidRPr="007254A8">
        <w:rPr>
          <w:rFonts w:ascii="Times New Roman" w:eastAsia="Times New Roman" w:hAnsi="Times New Roman"/>
          <w:i/>
          <w:sz w:val="24"/>
          <w:szCs w:val="24"/>
          <w:lang w:val="es-ES_tradnl" w:eastAsia="es-ES"/>
        </w:rPr>
        <w:t>Erörterungen</w:t>
      </w:r>
      <w:r w:rsidRPr="002871D1">
        <w:rPr>
          <w:rFonts w:ascii="Times New Roman" w:eastAsia="Times New Roman" w:hAnsi="Times New Roman"/>
          <w:sz w:val="24"/>
          <w:szCs w:val="24"/>
          <w:lang w:val="es-ES_tradnl" w:eastAsia="es-ES"/>
        </w:rPr>
        <w:t>.</w:t>
      </w:r>
    </w:p>
    <w:p w:rsidR="003C2815" w:rsidRPr="002871D1"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Revisión, corrección y re</w:t>
      </w:r>
      <w:r>
        <w:rPr>
          <w:rFonts w:ascii="Times New Roman" w:eastAsia="Times New Roman" w:hAnsi="Times New Roman"/>
          <w:sz w:val="24"/>
          <w:szCs w:val="24"/>
          <w:lang w:val="es-ES_tradnl" w:eastAsia="es-ES"/>
        </w:rPr>
        <w:t>formulación de sus producciones, reflexionando sobre los errores y sus causas.</w:t>
      </w:r>
      <w:r w:rsidRPr="002871D1">
        <w:rPr>
          <w:rFonts w:ascii="Times New Roman" w:eastAsia="Times New Roman" w:hAnsi="Times New Roman"/>
          <w:sz w:val="24"/>
          <w:szCs w:val="24"/>
          <w:lang w:val="es-ES_tradnl" w:eastAsia="es-ES"/>
        </w:rPr>
        <w:t xml:space="preserve">  </w:t>
      </w:r>
    </w:p>
    <w:p w:rsidR="003C2815" w:rsidRDefault="003C2815" w:rsidP="003C2815">
      <w:pPr>
        <w:numPr>
          <w:ilvl w:val="0"/>
          <w:numId w:val="1"/>
        </w:numPr>
        <w:spacing w:after="0"/>
        <w:ind w:left="567"/>
        <w:contextualSpacing/>
        <w:jc w:val="both"/>
        <w:rPr>
          <w:rFonts w:ascii="Times New Roman" w:eastAsia="Times New Roman" w:hAnsi="Times New Roman"/>
          <w:sz w:val="24"/>
          <w:szCs w:val="24"/>
          <w:lang w:val="es-ES_tradnl" w:eastAsia="es-ES"/>
        </w:rPr>
      </w:pPr>
      <w:r w:rsidRPr="002871D1">
        <w:rPr>
          <w:rFonts w:ascii="Times New Roman" w:eastAsia="Times New Roman" w:hAnsi="Times New Roman"/>
          <w:sz w:val="24"/>
          <w:szCs w:val="24"/>
          <w:lang w:val="es-ES_tradnl" w:eastAsia="es-ES"/>
        </w:rPr>
        <w:t>Ejercitación domiciliaria utilizando páginas de Internet para afianzar conocimientos gramaticales y lexicales.</w:t>
      </w:r>
    </w:p>
    <w:p w:rsidR="003C2815" w:rsidRPr="002871D1" w:rsidRDefault="003C2815" w:rsidP="003C2815">
      <w:pPr>
        <w:spacing w:after="0"/>
        <w:ind w:left="567"/>
        <w:contextualSpacing/>
        <w:jc w:val="both"/>
        <w:rPr>
          <w:rFonts w:ascii="Times New Roman" w:eastAsia="Times New Roman" w:hAnsi="Times New Roman"/>
          <w:sz w:val="24"/>
          <w:szCs w:val="24"/>
          <w:lang w:val="es-ES_tradnl" w:eastAsia="es-ES"/>
        </w:rPr>
      </w:pPr>
    </w:p>
    <w:p w:rsidR="003C2815" w:rsidRPr="003C2815" w:rsidRDefault="003C2815" w:rsidP="003C2815">
      <w:pPr>
        <w:spacing w:after="0"/>
        <w:ind w:left="567"/>
        <w:jc w:val="center"/>
        <w:rPr>
          <w:rFonts w:ascii="Times New Roman" w:hAnsi="Times New Roman"/>
          <w:b/>
          <w:sz w:val="28"/>
          <w:szCs w:val="28"/>
        </w:rPr>
      </w:pPr>
      <w:r w:rsidRPr="003C2815">
        <w:rPr>
          <w:rFonts w:ascii="Times New Roman" w:hAnsi="Times New Roman"/>
          <w:b/>
          <w:sz w:val="28"/>
          <w:szCs w:val="28"/>
        </w:rPr>
        <w:t>Régimen de promoción y evaluación</w:t>
      </w:r>
    </w:p>
    <w:p w:rsidR="003C2815" w:rsidRPr="002871D1" w:rsidRDefault="003C2815" w:rsidP="003C2815">
      <w:pPr>
        <w:spacing w:after="0"/>
        <w:ind w:left="567"/>
        <w:jc w:val="both"/>
        <w:rPr>
          <w:rFonts w:ascii="Times New Roman" w:eastAsia="Times New Roman" w:hAnsi="Times New Roman"/>
          <w:sz w:val="24"/>
          <w:szCs w:val="24"/>
          <w:lang w:val="es-ES_tradnl" w:eastAsia="es-ES"/>
        </w:rPr>
      </w:pP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sz w:val="24"/>
          <w:szCs w:val="24"/>
        </w:rPr>
        <w:t>El régimen de promoción y evaluación propuesto es mixto. Los estudiantes deberán cumplir con el 75% de asistencia, aprobar los parciales con un mínimo de 7 puntos, y cumplir con las entrega</w:t>
      </w:r>
      <w:r>
        <w:rPr>
          <w:rFonts w:ascii="Times New Roman" w:hAnsi="Times New Roman"/>
          <w:sz w:val="24"/>
          <w:szCs w:val="24"/>
        </w:rPr>
        <w:t>s de las producciones escritas, de los trabajos prácticos solicitados, del trabajo “Lerntagebuch” y con una presentación de una exposición oral individual sobre un tema del programa a elección.</w:t>
      </w: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sz w:val="24"/>
          <w:szCs w:val="24"/>
        </w:rPr>
        <w:t xml:space="preserve">Aquellos estudiantes que hayan alcanzado 7 puntos en la nota promedio de la cursada, serán evaluados en forma oral en el examen final. </w:t>
      </w:r>
    </w:p>
    <w:p w:rsidR="003C2815" w:rsidRDefault="003C2815" w:rsidP="003C2815">
      <w:pPr>
        <w:spacing w:after="0"/>
        <w:jc w:val="both"/>
        <w:rPr>
          <w:rFonts w:ascii="Times New Roman" w:hAnsi="Times New Roman"/>
          <w:sz w:val="24"/>
          <w:szCs w:val="24"/>
        </w:rPr>
      </w:pPr>
      <w:r w:rsidRPr="002871D1">
        <w:rPr>
          <w:rFonts w:ascii="Times New Roman" w:hAnsi="Times New Roman"/>
          <w:sz w:val="24"/>
          <w:szCs w:val="24"/>
        </w:rPr>
        <w:t>Quienes no alcancen 7 puntos en los parciales y proyectos a presentar deberán rendir un examen escrito y oral al finalizar el cuatrimestre.</w:t>
      </w:r>
    </w:p>
    <w:p w:rsidR="003C2815" w:rsidRDefault="003C2815" w:rsidP="003C2815">
      <w:pPr>
        <w:spacing w:after="0"/>
        <w:jc w:val="both"/>
        <w:rPr>
          <w:rFonts w:ascii="Times New Roman" w:hAnsi="Times New Roman"/>
          <w:sz w:val="24"/>
          <w:szCs w:val="24"/>
        </w:rPr>
      </w:pPr>
    </w:p>
    <w:p w:rsidR="003C2815" w:rsidRDefault="003C2815" w:rsidP="003C2815">
      <w:pPr>
        <w:spacing w:after="0"/>
        <w:jc w:val="center"/>
        <w:rPr>
          <w:rFonts w:ascii="Times New Roman" w:hAnsi="Times New Roman"/>
          <w:b/>
          <w:sz w:val="28"/>
          <w:szCs w:val="28"/>
        </w:rPr>
      </w:pPr>
      <w:r w:rsidRPr="003C2815">
        <w:rPr>
          <w:rFonts w:ascii="Times New Roman" w:hAnsi="Times New Roman"/>
          <w:b/>
          <w:sz w:val="28"/>
          <w:szCs w:val="28"/>
        </w:rPr>
        <w:t>Alumnos libres</w:t>
      </w:r>
    </w:p>
    <w:p w:rsidR="003C2815" w:rsidRPr="003C2815" w:rsidRDefault="003C2815" w:rsidP="003C2815">
      <w:pPr>
        <w:spacing w:after="0"/>
        <w:jc w:val="center"/>
        <w:rPr>
          <w:rFonts w:ascii="Times New Roman" w:hAnsi="Times New Roman"/>
          <w:b/>
          <w:sz w:val="28"/>
          <w:szCs w:val="28"/>
        </w:rPr>
      </w:pPr>
    </w:p>
    <w:p w:rsidR="003C2815" w:rsidRPr="002871D1" w:rsidRDefault="003C2815" w:rsidP="003C2815">
      <w:pPr>
        <w:spacing w:after="0"/>
        <w:jc w:val="both"/>
        <w:rPr>
          <w:rFonts w:ascii="Times New Roman" w:hAnsi="Times New Roman"/>
          <w:sz w:val="24"/>
          <w:szCs w:val="24"/>
        </w:rPr>
      </w:pPr>
      <w:r w:rsidRPr="002871D1">
        <w:rPr>
          <w:rFonts w:ascii="Times New Roman" w:hAnsi="Times New Roman"/>
          <w:sz w:val="24"/>
          <w:szCs w:val="24"/>
        </w:rPr>
        <w:t>Si algún estudiante desea rendir la materia libre será evaluado en forma escrita y oral. El examen escrito es de carácter eliminatorio. Previamente deb</w:t>
      </w:r>
      <w:r>
        <w:rPr>
          <w:rFonts w:ascii="Times New Roman" w:hAnsi="Times New Roman"/>
          <w:sz w:val="24"/>
          <w:szCs w:val="24"/>
        </w:rPr>
        <w:t>erá entregar una monografía</w:t>
      </w:r>
      <w:r w:rsidRPr="002871D1">
        <w:rPr>
          <w:rFonts w:ascii="Times New Roman" w:hAnsi="Times New Roman"/>
          <w:sz w:val="24"/>
          <w:szCs w:val="24"/>
        </w:rPr>
        <w:t xml:space="preserve"> sobre la investigación y el desarrollo de algún contenido del programa. Durante el examen oral deberá defender su trabajo.</w:t>
      </w:r>
    </w:p>
    <w:p w:rsidR="003C2815" w:rsidRPr="002871D1" w:rsidRDefault="003C2815" w:rsidP="003C2815">
      <w:pPr>
        <w:spacing w:after="0"/>
        <w:jc w:val="both"/>
        <w:rPr>
          <w:rFonts w:ascii="Times New Roman" w:hAnsi="Times New Roman"/>
          <w:sz w:val="24"/>
          <w:szCs w:val="24"/>
        </w:rPr>
      </w:pPr>
    </w:p>
    <w:p w:rsidR="003C2815" w:rsidRPr="00941794" w:rsidRDefault="003C2815" w:rsidP="00941794">
      <w:pPr>
        <w:rPr>
          <w:rFonts w:ascii="Times New Roman" w:eastAsia="Times New Roman" w:hAnsi="Times New Roman"/>
          <w:b/>
          <w:i/>
          <w:sz w:val="28"/>
          <w:szCs w:val="28"/>
          <w:u w:val="single"/>
          <w:lang w:val="es-AR" w:eastAsia="es-ES"/>
        </w:rPr>
      </w:pPr>
      <w:r w:rsidRPr="009F73D8">
        <w:rPr>
          <w:rFonts w:ascii="Times New Roman" w:eastAsia="Times New Roman" w:hAnsi="Times New Roman"/>
          <w:b/>
          <w:i/>
          <w:sz w:val="28"/>
          <w:szCs w:val="28"/>
          <w:u w:val="single"/>
          <w:lang w:val="es-AR" w:eastAsia="es-ES"/>
        </w:rPr>
        <w:t>Bibliografía</w:t>
      </w:r>
    </w:p>
    <w:p w:rsidR="003C2815" w:rsidRPr="009F73D8" w:rsidRDefault="003C2815" w:rsidP="003C2815">
      <w:pPr>
        <w:jc w:val="center"/>
        <w:rPr>
          <w:rFonts w:ascii="Times New Roman" w:eastAsia="Times New Roman" w:hAnsi="Times New Roman"/>
          <w:sz w:val="24"/>
          <w:szCs w:val="24"/>
          <w:lang w:val="es-AR" w:eastAsia="es-ES"/>
        </w:rPr>
      </w:pPr>
      <w:r w:rsidRPr="009F73D8">
        <w:rPr>
          <w:rFonts w:ascii="Times New Roman" w:eastAsia="Times New Roman" w:hAnsi="Times New Roman"/>
          <w:b/>
          <w:sz w:val="24"/>
          <w:szCs w:val="24"/>
          <w:lang w:val="es-AR" w:eastAsia="de-DE"/>
        </w:rPr>
        <w:t>Bibliografía obligatoria</w:t>
      </w:r>
    </w:p>
    <w:p w:rsidR="003C2815" w:rsidRPr="003C2815" w:rsidRDefault="003C2815" w:rsidP="003C2815">
      <w:pPr>
        <w:pStyle w:val="Listenabsatz"/>
        <w:numPr>
          <w:ilvl w:val="0"/>
          <w:numId w:val="12"/>
        </w:numPr>
        <w:spacing w:after="0" w:line="240" w:lineRule="auto"/>
        <w:jc w:val="both"/>
        <w:rPr>
          <w:rFonts w:ascii="Times New Roman" w:eastAsia="Times New Roman" w:hAnsi="Times New Roman"/>
          <w:sz w:val="24"/>
          <w:szCs w:val="24"/>
          <w:lang w:val="de-DE" w:eastAsia="de-DE"/>
        </w:rPr>
      </w:pPr>
      <w:proofErr w:type="spellStart"/>
      <w:r w:rsidRPr="003C2815">
        <w:rPr>
          <w:rFonts w:ascii="Times New Roman" w:eastAsia="Times New Roman" w:hAnsi="Times New Roman"/>
          <w:sz w:val="24"/>
          <w:szCs w:val="24"/>
          <w:lang w:val="de-DE" w:eastAsia="de-DE"/>
        </w:rPr>
        <w:t>Buscha</w:t>
      </w:r>
      <w:proofErr w:type="spellEnd"/>
      <w:r w:rsidRPr="003C2815">
        <w:rPr>
          <w:rFonts w:ascii="Times New Roman" w:eastAsia="Times New Roman" w:hAnsi="Times New Roman"/>
          <w:sz w:val="24"/>
          <w:szCs w:val="24"/>
          <w:lang w:val="de-DE" w:eastAsia="de-DE"/>
        </w:rPr>
        <w:t>, A/</w:t>
      </w:r>
      <w:proofErr w:type="spellStart"/>
      <w:proofErr w:type="gramStart"/>
      <w:r w:rsidRPr="003C2815">
        <w:rPr>
          <w:rFonts w:ascii="Times New Roman" w:eastAsia="Times New Roman" w:hAnsi="Times New Roman"/>
          <w:sz w:val="24"/>
          <w:szCs w:val="24"/>
          <w:lang w:val="de-DE" w:eastAsia="de-DE"/>
        </w:rPr>
        <w:t>Linthout,G</w:t>
      </w:r>
      <w:proofErr w:type="spellEnd"/>
      <w:proofErr w:type="gramEnd"/>
      <w:r w:rsidRPr="003C2815">
        <w:rPr>
          <w:rFonts w:ascii="Times New Roman" w:eastAsia="Times New Roman" w:hAnsi="Times New Roman"/>
          <w:sz w:val="24"/>
          <w:szCs w:val="24"/>
          <w:lang w:val="de-DE" w:eastAsia="de-DE"/>
        </w:rPr>
        <w:t xml:space="preserve"> /Raven, S (2009): </w:t>
      </w:r>
      <w:r w:rsidRPr="003C2815">
        <w:rPr>
          <w:rFonts w:ascii="Times New Roman" w:eastAsia="Times New Roman" w:hAnsi="Times New Roman"/>
          <w:i/>
          <w:sz w:val="24"/>
          <w:szCs w:val="24"/>
          <w:lang w:val="de-DE" w:eastAsia="de-DE"/>
        </w:rPr>
        <w:t>Erkundungen. Deutsch als Fremdsprache     C1</w:t>
      </w:r>
      <w:r w:rsidRPr="003C2815">
        <w:rPr>
          <w:rFonts w:ascii="Times New Roman" w:eastAsia="Times New Roman" w:hAnsi="Times New Roman"/>
          <w:sz w:val="24"/>
          <w:szCs w:val="24"/>
          <w:lang w:val="de-DE" w:eastAsia="de-DE"/>
        </w:rPr>
        <w:t xml:space="preserve">. Leipzig; Schubert. Pp.155-210 </w:t>
      </w:r>
    </w:p>
    <w:p w:rsidR="003C2815" w:rsidRPr="003C2815" w:rsidRDefault="003C2815" w:rsidP="003C2815">
      <w:pPr>
        <w:pStyle w:val="Listenabsatz"/>
        <w:numPr>
          <w:ilvl w:val="0"/>
          <w:numId w:val="11"/>
        </w:numPr>
        <w:spacing w:after="0" w:line="240" w:lineRule="auto"/>
        <w:jc w:val="both"/>
        <w:rPr>
          <w:rFonts w:ascii="Times New Roman" w:eastAsia="Times New Roman" w:hAnsi="Times New Roman"/>
          <w:sz w:val="24"/>
          <w:szCs w:val="24"/>
          <w:lang w:val="de-DE" w:eastAsia="de-DE"/>
        </w:rPr>
      </w:pPr>
      <w:r w:rsidRPr="003C2815">
        <w:rPr>
          <w:rFonts w:ascii="Times New Roman" w:eastAsia="Times New Roman" w:hAnsi="Times New Roman"/>
          <w:sz w:val="24"/>
          <w:szCs w:val="24"/>
          <w:lang w:val="de-DE" w:eastAsia="de-DE"/>
        </w:rPr>
        <w:t xml:space="preserve">Bünting, K/Bitterlich, A (2000): </w:t>
      </w:r>
      <w:r w:rsidRPr="003C2815">
        <w:rPr>
          <w:rFonts w:ascii="Times New Roman" w:eastAsia="Times New Roman" w:hAnsi="Times New Roman"/>
          <w:i/>
          <w:sz w:val="24"/>
          <w:szCs w:val="24"/>
          <w:lang w:val="de-DE" w:eastAsia="de-DE"/>
        </w:rPr>
        <w:t>Schreiben im Studium: mit</w:t>
      </w:r>
      <w:r w:rsidRPr="003C2815">
        <w:rPr>
          <w:rFonts w:ascii="Times New Roman" w:eastAsia="Times New Roman" w:hAnsi="Times New Roman"/>
          <w:sz w:val="24"/>
          <w:szCs w:val="24"/>
          <w:lang w:val="de-DE" w:eastAsia="de-DE"/>
        </w:rPr>
        <w:t xml:space="preserve"> </w:t>
      </w:r>
      <w:r w:rsidRPr="003C2815">
        <w:rPr>
          <w:rFonts w:ascii="Times New Roman" w:eastAsia="Times New Roman" w:hAnsi="Times New Roman"/>
          <w:i/>
          <w:sz w:val="24"/>
          <w:szCs w:val="24"/>
          <w:lang w:val="de-DE" w:eastAsia="de-DE"/>
        </w:rPr>
        <w:t>Erfolg. Ein Leitfaden</w:t>
      </w:r>
      <w:r w:rsidRPr="003C2815">
        <w:rPr>
          <w:rFonts w:ascii="Times New Roman" w:eastAsia="Times New Roman" w:hAnsi="Times New Roman"/>
          <w:sz w:val="24"/>
          <w:szCs w:val="24"/>
          <w:lang w:val="de-DE" w:eastAsia="de-DE"/>
        </w:rPr>
        <w:t>. Berlin: Cornelsen</w:t>
      </w:r>
    </w:p>
    <w:p w:rsidR="003C2815" w:rsidRPr="002871D1" w:rsidRDefault="003C2815" w:rsidP="003C2815">
      <w:pPr>
        <w:numPr>
          <w:ilvl w:val="0"/>
          <w:numId w:val="11"/>
        </w:numPr>
        <w:spacing w:after="0" w:line="240" w:lineRule="auto"/>
        <w:contextualSpacing/>
        <w:jc w:val="both"/>
        <w:rPr>
          <w:rFonts w:ascii="Times New Roman" w:hAnsi="Times New Roman"/>
          <w:sz w:val="24"/>
          <w:szCs w:val="24"/>
          <w:lang w:val="de-DE" w:eastAsia="de-DE"/>
        </w:rPr>
      </w:pPr>
      <w:r w:rsidRPr="002871D1">
        <w:rPr>
          <w:rFonts w:ascii="Times New Roman" w:hAnsi="Times New Roman"/>
          <w:sz w:val="24"/>
          <w:szCs w:val="24"/>
          <w:lang w:val="de-DE" w:eastAsia="de-DE"/>
        </w:rPr>
        <w:t xml:space="preserve">Daniels, Dengler, Estermannn, Köhl-Kuhn, Lanz (2008): </w:t>
      </w:r>
      <w:r w:rsidRPr="002871D1">
        <w:rPr>
          <w:rFonts w:ascii="Times New Roman" w:hAnsi="Times New Roman"/>
          <w:i/>
          <w:sz w:val="24"/>
          <w:szCs w:val="24"/>
          <w:lang w:val="de-DE" w:eastAsia="de-DE"/>
        </w:rPr>
        <w:t>Mittelpunkt C1</w:t>
      </w:r>
      <w:r>
        <w:rPr>
          <w:rFonts w:ascii="Times New Roman" w:hAnsi="Times New Roman"/>
          <w:i/>
          <w:sz w:val="24"/>
          <w:szCs w:val="24"/>
          <w:lang w:val="de-DE" w:eastAsia="de-DE"/>
        </w:rPr>
        <w:t xml:space="preserve"> </w:t>
      </w:r>
      <w:r w:rsidRPr="002871D1">
        <w:rPr>
          <w:rFonts w:ascii="Times New Roman" w:hAnsi="Times New Roman"/>
          <w:i/>
          <w:sz w:val="24"/>
          <w:szCs w:val="24"/>
          <w:lang w:val="de-DE" w:eastAsia="de-DE"/>
        </w:rPr>
        <w:t>Deutsch als Fremdsprache für Fortgeschrittene, Lehrbuch und Arbeitsbuch</w:t>
      </w:r>
      <w:r w:rsidRPr="002871D1">
        <w:rPr>
          <w:rFonts w:ascii="Times New Roman" w:hAnsi="Times New Roman"/>
          <w:sz w:val="24"/>
          <w:szCs w:val="24"/>
          <w:lang w:val="de-DE" w:eastAsia="de-DE"/>
        </w:rPr>
        <w:t>. Stuttgart: Ernst Klett Sprachen GmbH</w:t>
      </w:r>
      <w:r>
        <w:rPr>
          <w:rFonts w:ascii="Times New Roman" w:hAnsi="Times New Roman"/>
          <w:sz w:val="24"/>
          <w:szCs w:val="24"/>
          <w:lang w:val="de-DE" w:eastAsia="de-DE"/>
        </w:rPr>
        <w:t>. Pp. 20-29, 62-63, 86-87, 114-115</w:t>
      </w:r>
    </w:p>
    <w:p w:rsidR="003C2815" w:rsidRPr="00486F9B" w:rsidRDefault="003C2815" w:rsidP="003C2815">
      <w:pPr>
        <w:pStyle w:val="Listenabsatz"/>
        <w:numPr>
          <w:ilvl w:val="0"/>
          <w:numId w:val="11"/>
        </w:numPr>
        <w:spacing w:after="0" w:line="240" w:lineRule="auto"/>
        <w:jc w:val="both"/>
        <w:rPr>
          <w:rFonts w:ascii="Times New Roman" w:hAnsi="Times New Roman"/>
          <w:sz w:val="24"/>
          <w:szCs w:val="24"/>
          <w:lang w:val="de-DE" w:eastAsia="de-DE"/>
        </w:rPr>
      </w:pPr>
      <w:r w:rsidRPr="00486F9B">
        <w:rPr>
          <w:rFonts w:ascii="Times New Roman" w:hAnsi="Times New Roman"/>
          <w:sz w:val="24"/>
          <w:szCs w:val="24"/>
          <w:lang w:val="de-DE" w:eastAsia="de-DE"/>
        </w:rPr>
        <w:t xml:space="preserve">Drenkert, Petra (2013): </w:t>
      </w:r>
      <w:r w:rsidRPr="00486F9B">
        <w:rPr>
          <w:rFonts w:ascii="Times New Roman" w:hAnsi="Times New Roman"/>
          <w:i/>
          <w:sz w:val="24"/>
          <w:szCs w:val="24"/>
          <w:lang w:val="de-DE" w:eastAsia="de-DE"/>
        </w:rPr>
        <w:t xml:space="preserve">Training Hörverstehen. Ein Übungsbuch für Fortgeschrittene mit Audio-CD (MP3) B2/C1/C2. </w:t>
      </w:r>
      <w:r w:rsidRPr="00486F9B">
        <w:rPr>
          <w:rFonts w:ascii="Times New Roman" w:hAnsi="Times New Roman"/>
          <w:sz w:val="24"/>
          <w:szCs w:val="24"/>
          <w:lang w:val="de-DE" w:eastAsia="de-DE"/>
        </w:rPr>
        <w:t>Berlin: Booksbaum Verlag</w:t>
      </w:r>
    </w:p>
    <w:p w:rsidR="003C2815" w:rsidRPr="00486F9B" w:rsidRDefault="003C2815" w:rsidP="003C2815">
      <w:pPr>
        <w:pStyle w:val="Listenabsatz"/>
        <w:numPr>
          <w:ilvl w:val="0"/>
          <w:numId w:val="11"/>
        </w:numPr>
        <w:spacing w:after="0" w:line="240" w:lineRule="auto"/>
        <w:jc w:val="both"/>
        <w:rPr>
          <w:rFonts w:ascii="Times New Roman" w:hAnsi="Times New Roman"/>
          <w:sz w:val="24"/>
          <w:szCs w:val="24"/>
          <w:lang w:val="de-DE" w:eastAsia="de-DE"/>
        </w:rPr>
      </w:pPr>
      <w:r w:rsidRPr="00486F9B">
        <w:rPr>
          <w:rFonts w:ascii="Times New Roman" w:hAnsi="Times New Roman"/>
          <w:sz w:val="24"/>
          <w:szCs w:val="24"/>
          <w:lang w:val="de-DE" w:eastAsia="de-DE"/>
        </w:rPr>
        <w:t xml:space="preserve">Gimm, A./ Kluczynski, R (2014): </w:t>
      </w:r>
      <w:r w:rsidRPr="00486F9B">
        <w:rPr>
          <w:rFonts w:ascii="Times New Roman" w:hAnsi="Times New Roman"/>
          <w:i/>
          <w:sz w:val="24"/>
          <w:szCs w:val="24"/>
          <w:lang w:val="de-DE" w:eastAsia="de-DE"/>
        </w:rPr>
        <w:t>Prüfungsklasse C1 – Übungsmaterialien</w:t>
      </w:r>
      <w:r w:rsidRPr="00486F9B">
        <w:rPr>
          <w:rFonts w:ascii="Times New Roman" w:hAnsi="Times New Roman"/>
          <w:sz w:val="24"/>
          <w:szCs w:val="24"/>
          <w:lang w:val="de-DE" w:eastAsia="de-DE"/>
        </w:rPr>
        <w:t>. Berlin: Hartnackschule Berlin</w:t>
      </w:r>
    </w:p>
    <w:p w:rsidR="003C2815" w:rsidRPr="002871D1" w:rsidRDefault="003C2815" w:rsidP="003C2815">
      <w:pPr>
        <w:numPr>
          <w:ilvl w:val="0"/>
          <w:numId w:val="11"/>
        </w:numPr>
        <w:spacing w:after="0" w:line="240" w:lineRule="auto"/>
        <w:contextualSpacing/>
        <w:jc w:val="both"/>
        <w:rPr>
          <w:rFonts w:ascii="Times New Roman" w:hAnsi="Times New Roman"/>
          <w:sz w:val="24"/>
          <w:szCs w:val="24"/>
          <w:lang w:val="de-DE" w:eastAsia="de-DE"/>
        </w:rPr>
      </w:pPr>
      <w:r w:rsidRPr="002871D1">
        <w:rPr>
          <w:rFonts w:ascii="Times New Roman" w:hAnsi="Times New Roman"/>
          <w:sz w:val="24"/>
          <w:szCs w:val="24"/>
          <w:lang w:val="de-DE" w:eastAsia="de-DE"/>
        </w:rPr>
        <w:t xml:space="preserve">Jahr, Silke (2011): </w:t>
      </w:r>
      <w:r w:rsidRPr="002871D1">
        <w:rPr>
          <w:rFonts w:ascii="Times New Roman" w:hAnsi="Times New Roman"/>
          <w:i/>
          <w:sz w:val="24"/>
          <w:szCs w:val="24"/>
          <w:lang w:val="de-DE" w:eastAsia="de-DE"/>
        </w:rPr>
        <w:t>Wissenschaftsdeutsch, Argumentationsst</w:t>
      </w:r>
      <w:r>
        <w:rPr>
          <w:rFonts w:ascii="Times New Roman" w:hAnsi="Times New Roman"/>
          <w:i/>
          <w:sz w:val="24"/>
          <w:szCs w:val="24"/>
          <w:lang w:val="de-DE" w:eastAsia="de-DE"/>
        </w:rPr>
        <w:t>rukturen, Sprachhandlungen, Aus</w:t>
      </w:r>
      <w:r w:rsidRPr="002871D1">
        <w:rPr>
          <w:rFonts w:ascii="Times New Roman" w:hAnsi="Times New Roman"/>
          <w:i/>
          <w:sz w:val="24"/>
          <w:szCs w:val="24"/>
          <w:lang w:val="de-DE" w:eastAsia="de-DE"/>
        </w:rPr>
        <w:t>druck von Emotionen.</w:t>
      </w:r>
      <w:r w:rsidRPr="002871D1">
        <w:rPr>
          <w:rFonts w:ascii="Times New Roman" w:hAnsi="Times New Roman"/>
          <w:sz w:val="24"/>
          <w:szCs w:val="24"/>
          <w:lang w:val="de-DE" w:eastAsia="de-DE"/>
        </w:rPr>
        <w:t xml:space="preserve"> Berlin: Booksbaum Verlag</w:t>
      </w:r>
    </w:p>
    <w:p w:rsidR="003C2815" w:rsidRPr="002871D1" w:rsidRDefault="003C2815" w:rsidP="003C2815">
      <w:pPr>
        <w:numPr>
          <w:ilvl w:val="0"/>
          <w:numId w:val="11"/>
        </w:numPr>
        <w:spacing w:after="0" w:line="240" w:lineRule="auto"/>
        <w:contextualSpacing/>
        <w:jc w:val="both"/>
        <w:rPr>
          <w:rFonts w:ascii="Times New Roman" w:hAnsi="Times New Roman"/>
          <w:sz w:val="24"/>
          <w:szCs w:val="24"/>
          <w:lang w:val="de-DE" w:eastAsia="de-DE"/>
        </w:rPr>
      </w:pPr>
      <w:r w:rsidRPr="002871D1">
        <w:rPr>
          <w:rFonts w:ascii="Times New Roman" w:hAnsi="Times New Roman"/>
          <w:sz w:val="24"/>
          <w:szCs w:val="24"/>
          <w:lang w:val="de-DE" w:eastAsia="de-DE"/>
        </w:rPr>
        <w:t xml:space="preserve">Regener, Sven (2001): </w:t>
      </w:r>
      <w:r w:rsidRPr="002871D1">
        <w:rPr>
          <w:rFonts w:ascii="Times New Roman" w:hAnsi="Times New Roman"/>
          <w:i/>
          <w:sz w:val="24"/>
          <w:szCs w:val="24"/>
          <w:lang w:val="de-DE" w:eastAsia="de-DE"/>
        </w:rPr>
        <w:t>Herr Lehmann. Ein Roman</w:t>
      </w:r>
      <w:r w:rsidRPr="002871D1">
        <w:rPr>
          <w:rFonts w:ascii="Times New Roman" w:hAnsi="Times New Roman"/>
          <w:sz w:val="24"/>
          <w:szCs w:val="24"/>
          <w:lang w:val="de-DE" w:eastAsia="de-DE"/>
        </w:rPr>
        <w:t>. Eichborn, Frankfurt: Rowohlt Verlag</w:t>
      </w:r>
    </w:p>
    <w:p w:rsidR="003C2815" w:rsidRPr="002C03E0" w:rsidRDefault="003C2815" w:rsidP="003C2815">
      <w:pPr>
        <w:spacing w:after="0" w:line="240" w:lineRule="auto"/>
        <w:ind w:left="737"/>
        <w:jc w:val="both"/>
        <w:rPr>
          <w:rFonts w:ascii="Times New Roman" w:hAnsi="Times New Roman"/>
          <w:sz w:val="24"/>
          <w:szCs w:val="24"/>
          <w:lang w:val="de-DE" w:eastAsia="de-DE"/>
        </w:rPr>
      </w:pPr>
    </w:p>
    <w:p w:rsidR="003C2815" w:rsidRPr="002871D1" w:rsidRDefault="003C2815" w:rsidP="003C2815">
      <w:pPr>
        <w:keepNext/>
        <w:spacing w:after="0" w:line="240" w:lineRule="auto"/>
        <w:jc w:val="center"/>
        <w:outlineLvl w:val="1"/>
        <w:rPr>
          <w:rFonts w:ascii="Times New Roman" w:eastAsia="Times New Roman" w:hAnsi="Times New Roman"/>
          <w:b/>
          <w:sz w:val="24"/>
          <w:szCs w:val="24"/>
          <w:lang w:val="es-AR" w:eastAsia="de-DE"/>
        </w:rPr>
      </w:pPr>
      <w:r w:rsidRPr="002871D1">
        <w:rPr>
          <w:rFonts w:ascii="Times New Roman" w:eastAsia="Times New Roman" w:hAnsi="Times New Roman"/>
          <w:b/>
          <w:sz w:val="24"/>
          <w:szCs w:val="24"/>
          <w:lang w:val="es-AR" w:eastAsia="de-DE"/>
        </w:rPr>
        <w:t>Bibliografía de consulta para la docente y los estudiantes</w:t>
      </w:r>
    </w:p>
    <w:p w:rsidR="003C2815" w:rsidRPr="002871D1" w:rsidRDefault="003C2815" w:rsidP="003C2815">
      <w:pPr>
        <w:spacing w:after="0" w:line="240" w:lineRule="auto"/>
        <w:ind w:left="709" w:hanging="709"/>
        <w:jc w:val="center"/>
        <w:rPr>
          <w:rFonts w:ascii="Times New Roman" w:eastAsia="Times New Roman" w:hAnsi="Times New Roman"/>
          <w:b/>
          <w:i/>
          <w:sz w:val="24"/>
          <w:szCs w:val="24"/>
          <w:u w:val="single"/>
          <w:lang w:val="es-AR" w:eastAsia="de-DE"/>
        </w:rPr>
      </w:pPr>
    </w:p>
    <w:p w:rsidR="003C2815" w:rsidRPr="002871D1"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t xml:space="preserve">Ammon, U. (2004): </w:t>
      </w:r>
      <w:r w:rsidRPr="002871D1">
        <w:rPr>
          <w:rFonts w:ascii="Times New Roman" w:eastAsia="Times New Roman" w:hAnsi="Times New Roman"/>
          <w:i/>
          <w:sz w:val="24"/>
          <w:szCs w:val="24"/>
          <w:lang w:val="de-DE" w:eastAsia="de-DE"/>
        </w:rPr>
        <w:t>Variantenwörterbuch des Deutschen. Die Standardsprache in</w:t>
      </w:r>
      <w:r>
        <w:rPr>
          <w:rFonts w:ascii="Times New Roman" w:eastAsia="Times New Roman" w:hAnsi="Times New Roman"/>
          <w:i/>
          <w:sz w:val="24"/>
          <w:szCs w:val="24"/>
          <w:lang w:val="de-DE" w:eastAsia="de-DE"/>
        </w:rPr>
        <w:t xml:space="preserve"> </w:t>
      </w:r>
      <w:r w:rsidRPr="002871D1">
        <w:rPr>
          <w:rFonts w:ascii="Times New Roman" w:eastAsia="Times New Roman" w:hAnsi="Times New Roman"/>
          <w:i/>
          <w:sz w:val="24"/>
          <w:szCs w:val="24"/>
          <w:lang w:val="de-DE" w:eastAsia="de-DE"/>
        </w:rPr>
        <w:t>Österreich, der Schweiz und Deutschland sowie Liechtenstein, Luxemburg, Ostbelgien und Südtirol</w:t>
      </w:r>
      <w:r w:rsidRPr="002871D1">
        <w:rPr>
          <w:rFonts w:ascii="Times New Roman" w:eastAsia="Times New Roman" w:hAnsi="Times New Roman"/>
          <w:sz w:val="24"/>
          <w:szCs w:val="24"/>
          <w:lang w:val="de-DE" w:eastAsia="de-DE"/>
        </w:rPr>
        <w:t>. Berlin: Walter de Gruyter.</w:t>
      </w:r>
    </w:p>
    <w:p w:rsidR="003C2815"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t>Buscha,A./Lindhout,G (2003): Das Mittelstufenbuch Deutsch als Fremdsprache. Ein Lehr- und Übungsbuch. Parte I y II. Leipzig: Schubert-Verlag</w:t>
      </w:r>
    </w:p>
    <w:p w:rsidR="003C2815" w:rsidRPr="009F73D8" w:rsidRDefault="003C2815" w:rsidP="003C2815">
      <w:pPr>
        <w:numPr>
          <w:ilvl w:val="0"/>
          <w:numId w:val="5"/>
        </w:numPr>
        <w:spacing w:after="0" w:line="240" w:lineRule="auto"/>
        <w:contextualSpacing/>
        <w:jc w:val="both"/>
        <w:rPr>
          <w:rFonts w:ascii="Times New Roman" w:eastAsia="Times New Roman" w:hAnsi="Times New Roman"/>
          <w:sz w:val="24"/>
          <w:szCs w:val="24"/>
          <w:lang w:val="es-AR" w:eastAsia="de-DE"/>
        </w:rPr>
      </w:pPr>
      <w:r w:rsidRPr="009F73D8">
        <w:rPr>
          <w:rFonts w:ascii="Times New Roman" w:eastAsia="Times New Roman" w:hAnsi="Times New Roman"/>
          <w:sz w:val="24"/>
          <w:szCs w:val="24"/>
          <w:lang w:val="es-AR" w:eastAsia="de-DE"/>
        </w:rPr>
        <w:t xml:space="preserve">Carlino, Paula (2005): </w:t>
      </w:r>
      <w:r w:rsidRPr="009F73D8">
        <w:rPr>
          <w:rFonts w:ascii="Times New Roman" w:eastAsia="Times New Roman" w:hAnsi="Times New Roman"/>
          <w:i/>
          <w:sz w:val="24"/>
          <w:szCs w:val="24"/>
          <w:lang w:val="es-AR" w:eastAsia="de-DE"/>
        </w:rPr>
        <w:t>Escribir, leer y aprender en la universidad. Una introducción</w:t>
      </w:r>
      <w:r w:rsidRPr="009F73D8">
        <w:rPr>
          <w:rFonts w:ascii="Times New Roman" w:eastAsia="Times New Roman" w:hAnsi="Times New Roman"/>
          <w:sz w:val="24"/>
          <w:szCs w:val="24"/>
          <w:lang w:val="es-AR" w:eastAsia="de-DE"/>
        </w:rPr>
        <w:t xml:space="preserve"> </w:t>
      </w:r>
      <w:r w:rsidRPr="009F73D8">
        <w:rPr>
          <w:rFonts w:ascii="Times New Roman" w:eastAsia="Times New Roman" w:hAnsi="Times New Roman"/>
          <w:i/>
          <w:sz w:val="24"/>
          <w:szCs w:val="24"/>
          <w:lang w:val="es-AR" w:eastAsia="de-DE"/>
        </w:rPr>
        <w:t>a la alfabetización académica</w:t>
      </w:r>
      <w:r w:rsidRPr="009F73D8">
        <w:rPr>
          <w:rFonts w:ascii="Times New Roman" w:eastAsia="Times New Roman" w:hAnsi="Times New Roman"/>
          <w:sz w:val="24"/>
          <w:szCs w:val="24"/>
          <w:lang w:val="es-AR" w:eastAsia="de-DE"/>
        </w:rPr>
        <w:t>. Buenos Aires: Fondo de Cultura Económica</w:t>
      </w:r>
    </w:p>
    <w:p w:rsidR="003C2815" w:rsidRPr="00C74258"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i/>
          <w:sz w:val="24"/>
          <w:szCs w:val="24"/>
          <w:lang w:val="de-DE" w:eastAsia="de-DE"/>
        </w:rPr>
        <w:t>Duden. Die</w:t>
      </w:r>
      <w:r>
        <w:rPr>
          <w:rFonts w:ascii="Times New Roman" w:eastAsia="Times New Roman" w:hAnsi="Times New Roman"/>
          <w:i/>
          <w:sz w:val="24"/>
          <w:szCs w:val="24"/>
          <w:lang w:val="de-DE" w:eastAsia="de-DE"/>
        </w:rPr>
        <w:t xml:space="preserve"> </w:t>
      </w:r>
      <w:r w:rsidRPr="002871D1">
        <w:rPr>
          <w:rFonts w:ascii="Times New Roman" w:eastAsia="Times New Roman" w:hAnsi="Times New Roman"/>
          <w:i/>
          <w:sz w:val="24"/>
          <w:szCs w:val="24"/>
          <w:lang w:val="de-DE" w:eastAsia="de-DE"/>
        </w:rPr>
        <w:t>Grammatik.</w:t>
      </w:r>
      <w:r w:rsidRPr="002871D1">
        <w:rPr>
          <w:rFonts w:ascii="Times New Roman" w:eastAsia="Times New Roman" w:hAnsi="Times New Roman"/>
          <w:sz w:val="24"/>
          <w:szCs w:val="24"/>
          <w:lang w:val="de-DE" w:eastAsia="de-DE"/>
        </w:rPr>
        <w:t xml:space="preserve"> (2009): Mannheim: Dudenverlag, 8</w:t>
      </w:r>
      <w:r w:rsidRPr="002871D1">
        <w:rPr>
          <w:rFonts w:ascii="Times New Roman" w:eastAsia="Times New Roman" w:hAnsi="Times New Roman"/>
          <w:sz w:val="24"/>
          <w:szCs w:val="24"/>
          <w:vertAlign w:val="superscript"/>
          <w:lang w:val="de-DE" w:eastAsia="de-DE"/>
        </w:rPr>
        <w:t>va</w:t>
      </w:r>
      <w:r>
        <w:rPr>
          <w:rFonts w:ascii="Times New Roman" w:eastAsia="Times New Roman" w:hAnsi="Times New Roman"/>
          <w:color w:val="000000"/>
          <w:sz w:val="24"/>
          <w:szCs w:val="24"/>
          <w:lang w:val="de-DE" w:eastAsia="de-DE"/>
        </w:rPr>
        <w:t>ed., 2009. pp. 418-429,</w:t>
      </w:r>
      <w:r w:rsidRPr="002871D1">
        <w:rPr>
          <w:rFonts w:ascii="Times New Roman" w:eastAsia="Times New Roman" w:hAnsi="Times New Roman"/>
          <w:color w:val="000000"/>
          <w:sz w:val="24"/>
          <w:szCs w:val="24"/>
          <w:lang w:val="de-DE" w:eastAsia="de-DE"/>
        </w:rPr>
        <w:t xml:space="preserve"> </w:t>
      </w:r>
      <w:r>
        <w:rPr>
          <w:rFonts w:ascii="Times New Roman" w:eastAsia="Times New Roman" w:hAnsi="Times New Roman"/>
          <w:color w:val="000000"/>
          <w:sz w:val="24"/>
          <w:szCs w:val="24"/>
          <w:lang w:val="de-DE" w:eastAsia="de-DE"/>
        </w:rPr>
        <w:t>619-633, 824-847.</w:t>
      </w:r>
    </w:p>
    <w:p w:rsidR="003C2815" w:rsidRPr="002871D1"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i/>
          <w:sz w:val="24"/>
          <w:szCs w:val="24"/>
          <w:lang w:val="de-DE" w:eastAsia="de-DE"/>
        </w:rPr>
        <w:t>Duden. Redensarten. Woher sie kommen, was sie bedeuten</w:t>
      </w:r>
      <w:r w:rsidRPr="002871D1">
        <w:rPr>
          <w:rFonts w:ascii="Times New Roman" w:eastAsia="Times New Roman" w:hAnsi="Times New Roman"/>
          <w:sz w:val="24"/>
          <w:szCs w:val="24"/>
          <w:lang w:val="de-DE" w:eastAsia="de-DE"/>
        </w:rPr>
        <w:t xml:space="preserve"> (2012): Mannheim: Dudenverlag, 3</w:t>
      </w:r>
      <w:r w:rsidRPr="002871D1">
        <w:rPr>
          <w:rFonts w:ascii="Times New Roman" w:eastAsia="Times New Roman" w:hAnsi="Times New Roman"/>
          <w:sz w:val="24"/>
          <w:szCs w:val="24"/>
          <w:vertAlign w:val="superscript"/>
          <w:lang w:val="de-DE" w:eastAsia="de-DE"/>
        </w:rPr>
        <w:t>ra</w:t>
      </w:r>
      <w:r w:rsidRPr="002871D1">
        <w:rPr>
          <w:rFonts w:ascii="Times New Roman" w:eastAsia="Times New Roman" w:hAnsi="Times New Roman"/>
          <w:sz w:val="24"/>
          <w:szCs w:val="24"/>
          <w:lang w:val="de-DE" w:eastAsia="de-DE"/>
        </w:rPr>
        <w:t>ed.</w:t>
      </w:r>
    </w:p>
    <w:p w:rsidR="003C2815" w:rsidRPr="002871D1"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t xml:space="preserve">Engel, Ulrich (1988):  </w:t>
      </w:r>
      <w:r w:rsidRPr="002871D1">
        <w:rPr>
          <w:rFonts w:ascii="Times New Roman" w:eastAsia="Times New Roman" w:hAnsi="Times New Roman"/>
          <w:i/>
          <w:sz w:val="24"/>
          <w:szCs w:val="24"/>
          <w:lang w:val="de-DE" w:eastAsia="de-DE"/>
        </w:rPr>
        <w:t>Deutsche Grammatik</w:t>
      </w:r>
      <w:r>
        <w:rPr>
          <w:rFonts w:ascii="Times New Roman" w:eastAsia="Times New Roman" w:hAnsi="Times New Roman"/>
          <w:sz w:val="24"/>
          <w:szCs w:val="24"/>
          <w:lang w:val="de-DE" w:eastAsia="de-DE"/>
        </w:rPr>
        <w:t>.</w:t>
      </w:r>
      <w:r w:rsidRPr="002871D1">
        <w:rPr>
          <w:rFonts w:ascii="Times New Roman" w:eastAsia="Times New Roman" w:hAnsi="Times New Roman"/>
          <w:sz w:val="24"/>
          <w:szCs w:val="24"/>
          <w:lang w:val="de-DE" w:eastAsia="de-DE"/>
        </w:rPr>
        <w:t xml:space="preserve"> Heidelberg: Groo</w:t>
      </w:r>
      <w:r>
        <w:rPr>
          <w:rFonts w:ascii="Times New Roman" w:eastAsia="Times New Roman" w:hAnsi="Times New Roman"/>
          <w:sz w:val="24"/>
          <w:szCs w:val="24"/>
          <w:lang w:val="de-DE" w:eastAsia="de-DE"/>
        </w:rPr>
        <w:t>s, pp. 603-648, 774.</w:t>
      </w:r>
    </w:p>
    <w:p w:rsidR="003C2815" w:rsidRPr="002871D1"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lastRenderedPageBreak/>
        <w:t>Feil,R</w:t>
      </w:r>
      <w:r>
        <w:rPr>
          <w:rFonts w:ascii="Times New Roman" w:eastAsia="Times New Roman" w:hAnsi="Times New Roman"/>
          <w:sz w:val="24"/>
          <w:szCs w:val="24"/>
          <w:lang w:val="de-DE" w:eastAsia="de-DE"/>
        </w:rPr>
        <w:t>.</w:t>
      </w:r>
      <w:r w:rsidRPr="002871D1">
        <w:rPr>
          <w:rFonts w:ascii="Times New Roman" w:eastAsia="Times New Roman" w:hAnsi="Times New Roman"/>
          <w:sz w:val="24"/>
          <w:szCs w:val="24"/>
          <w:lang w:val="de-DE" w:eastAsia="de-DE"/>
        </w:rPr>
        <w:t>/Hesse,W</w:t>
      </w:r>
      <w:r>
        <w:rPr>
          <w:rFonts w:ascii="Times New Roman" w:eastAsia="Times New Roman" w:hAnsi="Times New Roman"/>
          <w:sz w:val="24"/>
          <w:szCs w:val="24"/>
          <w:lang w:val="de-DE" w:eastAsia="de-DE"/>
        </w:rPr>
        <w:t>.</w:t>
      </w:r>
      <w:r w:rsidRPr="002871D1">
        <w:rPr>
          <w:rFonts w:ascii="Times New Roman" w:eastAsia="Times New Roman" w:hAnsi="Times New Roman"/>
          <w:sz w:val="24"/>
          <w:szCs w:val="24"/>
          <w:lang w:val="de-DE" w:eastAsia="de-DE"/>
        </w:rPr>
        <w:t xml:space="preserve"> (2011): Miteinander leben. Unterrichtsmaterial für Orientierungs- und Sprachkurse. Landeszentrale für politische Bildung.</w:t>
      </w:r>
      <w:r>
        <w:rPr>
          <w:rFonts w:ascii="Times New Roman" w:eastAsia="Times New Roman" w:hAnsi="Times New Roman"/>
          <w:sz w:val="24"/>
          <w:szCs w:val="24"/>
          <w:lang w:val="de-DE" w:eastAsia="de-DE"/>
        </w:rPr>
        <w:t xml:space="preserve"> Baden-</w:t>
      </w:r>
      <w:r w:rsidRPr="002871D1">
        <w:rPr>
          <w:rFonts w:ascii="Times New Roman" w:eastAsia="Times New Roman" w:hAnsi="Times New Roman"/>
          <w:sz w:val="24"/>
          <w:szCs w:val="24"/>
          <w:lang w:val="de-DE" w:eastAsia="de-DE"/>
        </w:rPr>
        <w:t>Würtemberg: Iudicium Verlag</w:t>
      </w:r>
    </w:p>
    <w:p w:rsidR="003C2815" w:rsidRPr="002871D1" w:rsidRDefault="003C2815" w:rsidP="003C2815">
      <w:pPr>
        <w:numPr>
          <w:ilvl w:val="0"/>
          <w:numId w:val="5"/>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Greving, </w:t>
      </w:r>
      <w:r w:rsidRPr="002871D1">
        <w:rPr>
          <w:rFonts w:ascii="Times New Roman" w:eastAsia="Times New Roman" w:hAnsi="Times New Roman"/>
          <w:sz w:val="24"/>
          <w:szCs w:val="24"/>
          <w:lang w:val="de-DE" w:eastAsia="de-DE"/>
        </w:rPr>
        <w:t xml:space="preserve">J./Paradies,L (2004): </w:t>
      </w:r>
      <w:r w:rsidRPr="002871D1">
        <w:rPr>
          <w:rFonts w:ascii="Times New Roman" w:eastAsia="Times New Roman" w:hAnsi="Times New Roman"/>
          <w:i/>
          <w:sz w:val="24"/>
          <w:szCs w:val="24"/>
          <w:lang w:val="de-DE" w:eastAsia="de-DE"/>
        </w:rPr>
        <w:t>Referate vorbereiten und halten.</w:t>
      </w:r>
      <w:r w:rsidRPr="002871D1">
        <w:rPr>
          <w:rFonts w:ascii="Times New Roman" w:eastAsia="Times New Roman" w:hAnsi="Times New Roman"/>
          <w:sz w:val="24"/>
          <w:szCs w:val="24"/>
          <w:lang w:val="de-DE" w:eastAsia="de-DE"/>
        </w:rPr>
        <w:t xml:space="preserve"> Berlin: Cornelsen </w:t>
      </w:r>
    </w:p>
    <w:p w:rsidR="003C2815" w:rsidRDefault="003C2815" w:rsidP="003C2815">
      <w:pPr>
        <w:spacing w:after="0" w:line="240" w:lineRule="auto"/>
        <w:ind w:left="720"/>
        <w:contextualSpacing/>
        <w:jc w:val="both"/>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t>Verlag Scriptor GmbH&amp; Co.KG</w:t>
      </w:r>
    </w:p>
    <w:p w:rsidR="003C2815" w:rsidRDefault="003C2815" w:rsidP="003C2815">
      <w:pPr>
        <w:numPr>
          <w:ilvl w:val="0"/>
          <w:numId w:val="10"/>
        </w:num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Schmidt, S./Schmidt, K. (2007): </w:t>
      </w:r>
      <w:r w:rsidRPr="00F45446">
        <w:rPr>
          <w:rFonts w:ascii="Times New Roman" w:eastAsia="Times New Roman" w:hAnsi="Times New Roman"/>
          <w:i/>
          <w:sz w:val="24"/>
          <w:szCs w:val="24"/>
          <w:lang w:val="de-DE" w:eastAsia="de-DE"/>
        </w:rPr>
        <w:t>Erinnerungsorte. Deutsche Geschichte im DaF-Unterricht</w:t>
      </w:r>
      <w:r>
        <w:rPr>
          <w:rFonts w:ascii="Times New Roman" w:eastAsia="Times New Roman" w:hAnsi="Times New Roman"/>
          <w:sz w:val="24"/>
          <w:szCs w:val="24"/>
          <w:lang w:val="de-DE" w:eastAsia="de-DE"/>
        </w:rPr>
        <w:t>. Berlin: Cornelsen</w:t>
      </w:r>
    </w:p>
    <w:p w:rsidR="003C2815" w:rsidRDefault="003C2815" w:rsidP="003C2815">
      <w:pPr>
        <w:spacing w:after="0" w:line="240" w:lineRule="auto"/>
        <w:contextualSpacing/>
        <w:jc w:val="both"/>
        <w:rPr>
          <w:rFonts w:ascii="Times New Roman" w:eastAsia="Times New Roman" w:hAnsi="Times New Roman"/>
          <w:sz w:val="24"/>
          <w:szCs w:val="24"/>
          <w:lang w:val="de-DE" w:eastAsia="de-DE"/>
        </w:rPr>
      </w:pPr>
      <w:r>
        <w:rPr>
          <w:rFonts w:ascii="Times New Roman" w:eastAsia="Times New Roman" w:hAnsi="Times New Roman"/>
          <w:sz w:val="24"/>
          <w:szCs w:val="24"/>
          <w:lang w:val="de-DE" w:eastAsia="de-DE"/>
        </w:rPr>
        <w:t xml:space="preserve"> </w:t>
      </w:r>
    </w:p>
    <w:p w:rsidR="003C2815" w:rsidRPr="005E0E16" w:rsidRDefault="003C2815" w:rsidP="003C2815">
      <w:pPr>
        <w:spacing w:after="0" w:line="240" w:lineRule="auto"/>
        <w:contextualSpacing/>
        <w:jc w:val="both"/>
        <w:rPr>
          <w:rFonts w:ascii="Times New Roman" w:eastAsia="Times New Roman" w:hAnsi="Times New Roman"/>
          <w:sz w:val="24"/>
          <w:szCs w:val="24"/>
          <w:lang w:val="es-AR" w:eastAsia="es-ES"/>
        </w:rPr>
      </w:pPr>
      <w:r w:rsidRPr="005E0E16">
        <w:rPr>
          <w:rFonts w:ascii="Times New Roman" w:eastAsia="Times New Roman" w:hAnsi="Times New Roman"/>
          <w:b/>
          <w:sz w:val="24"/>
          <w:szCs w:val="24"/>
          <w:lang w:val="es-AR" w:eastAsia="de-DE"/>
        </w:rPr>
        <w:t>Libros de ejercicios (</w:t>
      </w:r>
      <w:r w:rsidRPr="005E0E16">
        <w:rPr>
          <w:rFonts w:ascii="Times New Roman" w:eastAsia="Times New Roman" w:hAnsi="Times New Roman"/>
          <w:sz w:val="24"/>
          <w:szCs w:val="24"/>
          <w:lang w:val="es-AR" w:eastAsia="de-DE"/>
        </w:rPr>
        <w:t>selección</w:t>
      </w:r>
      <w:r w:rsidRPr="005E0E16">
        <w:rPr>
          <w:rFonts w:ascii="Times New Roman" w:eastAsia="Times New Roman" w:hAnsi="Times New Roman"/>
          <w:b/>
          <w:sz w:val="24"/>
          <w:szCs w:val="24"/>
          <w:lang w:val="es-AR" w:eastAsia="de-DE"/>
        </w:rPr>
        <w:t xml:space="preserve">, </w:t>
      </w:r>
      <w:r w:rsidRPr="005E0E16">
        <w:rPr>
          <w:rFonts w:ascii="Times New Roman" w:eastAsia="Times New Roman" w:hAnsi="Times New Roman"/>
          <w:sz w:val="24"/>
          <w:szCs w:val="24"/>
          <w:lang w:val="es-AR" w:eastAsia="de-DE"/>
        </w:rPr>
        <w:t>según las necesidades de cada estudiante)</w:t>
      </w:r>
    </w:p>
    <w:p w:rsidR="003C2815" w:rsidRPr="005E0E16" w:rsidRDefault="003C2815" w:rsidP="003C2815">
      <w:pPr>
        <w:spacing w:after="0" w:line="240" w:lineRule="auto"/>
        <w:ind w:left="720"/>
        <w:contextualSpacing/>
        <w:jc w:val="both"/>
        <w:rPr>
          <w:rFonts w:ascii="Times New Roman" w:eastAsia="Times New Roman" w:hAnsi="Times New Roman"/>
          <w:sz w:val="24"/>
          <w:szCs w:val="24"/>
          <w:lang w:val="es-AR" w:eastAsia="es-ES"/>
        </w:rPr>
      </w:pP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Buscha,J./Freudenberg-Findeirsen,R./Fortstreuter, E./ Koch,H./Kuntzsch,L(1998): </w:t>
      </w:r>
      <w:r w:rsidRPr="002871D1">
        <w:rPr>
          <w:rFonts w:ascii="Times New Roman" w:eastAsia="Times New Roman" w:hAnsi="Times New Roman"/>
          <w:i/>
          <w:sz w:val="24"/>
          <w:szCs w:val="24"/>
          <w:lang w:val="de-DE" w:eastAsia="es-ES"/>
        </w:rPr>
        <w:t>Grammatik in Feldern, ein Lehr- und Übungsbuch für Fortgeschrittene</w:t>
      </w:r>
      <w:r w:rsidRPr="002871D1">
        <w:rPr>
          <w:rFonts w:ascii="Times New Roman" w:eastAsia="Times New Roman" w:hAnsi="Times New Roman"/>
          <w:sz w:val="24"/>
          <w:szCs w:val="24"/>
          <w:lang w:val="de-DE" w:eastAsia="es-ES"/>
        </w:rPr>
        <w:t>, Ismaning: Verlag für Deutsch.</w:t>
      </w: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Clamer,F. (2002): </w:t>
      </w:r>
      <w:r w:rsidRPr="002871D1">
        <w:rPr>
          <w:rFonts w:ascii="Times New Roman" w:eastAsia="Times New Roman" w:hAnsi="Times New Roman"/>
          <w:i/>
          <w:sz w:val="24"/>
          <w:szCs w:val="24"/>
          <w:lang w:val="de-DE" w:eastAsia="es-ES"/>
        </w:rPr>
        <w:t>Übungsgrammatik für die Mittelstufe</w:t>
      </w:r>
      <w:r w:rsidRPr="002871D1">
        <w:rPr>
          <w:rFonts w:ascii="Times New Roman" w:eastAsia="Times New Roman" w:hAnsi="Times New Roman"/>
          <w:sz w:val="24"/>
          <w:szCs w:val="24"/>
          <w:lang w:val="de-DE" w:eastAsia="es-ES"/>
        </w:rPr>
        <w:t>. Meckenheim: Verlag Liebaug-Dartmann.</w:t>
      </w: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Földeak,  Hans (1990): </w:t>
      </w:r>
      <w:r w:rsidRPr="002871D1">
        <w:rPr>
          <w:rFonts w:ascii="Times New Roman" w:eastAsia="Times New Roman" w:hAnsi="Times New Roman"/>
          <w:i/>
          <w:sz w:val="24"/>
          <w:szCs w:val="24"/>
          <w:lang w:val="de-DE" w:eastAsia="es-ES"/>
        </w:rPr>
        <w:t>Sag`s besser! Ein Arbeitsbuch für Fortgeschrittene, Teil 2: Ausdruckserweiterung</w:t>
      </w:r>
      <w:r w:rsidRPr="002871D1">
        <w:rPr>
          <w:rFonts w:ascii="Times New Roman" w:eastAsia="Times New Roman" w:hAnsi="Times New Roman"/>
          <w:sz w:val="24"/>
          <w:szCs w:val="24"/>
          <w:lang w:val="de-DE" w:eastAsia="es-ES"/>
        </w:rPr>
        <w:t>, Ismaning/Múnich: Verlag für Deutsch</w:t>
      </w: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Földeak, Hans (1990): Sag`s besser! Teil 1 : </w:t>
      </w:r>
      <w:r w:rsidRPr="002871D1">
        <w:rPr>
          <w:rFonts w:ascii="Times New Roman" w:eastAsia="Times New Roman" w:hAnsi="Times New Roman"/>
          <w:i/>
          <w:sz w:val="24"/>
          <w:szCs w:val="24"/>
          <w:lang w:val="de-DE" w:eastAsia="es-ES"/>
        </w:rPr>
        <w:t>Grammatik. Ein Arbeitsbuch für</w:t>
      </w:r>
      <w:r>
        <w:rPr>
          <w:rFonts w:ascii="Times New Roman" w:eastAsia="Times New Roman" w:hAnsi="Times New Roman"/>
          <w:i/>
          <w:sz w:val="24"/>
          <w:szCs w:val="24"/>
          <w:lang w:val="de-DE" w:eastAsia="es-ES"/>
        </w:rPr>
        <w:t xml:space="preserve"> Fortgeschritten.</w:t>
      </w:r>
      <w:r w:rsidRPr="002871D1">
        <w:rPr>
          <w:rFonts w:ascii="Times New Roman" w:eastAsia="Times New Roman" w:hAnsi="Times New Roman"/>
          <w:sz w:val="24"/>
          <w:szCs w:val="24"/>
          <w:lang w:val="de-DE" w:eastAsia="es-ES"/>
        </w:rPr>
        <w:t xml:space="preserve"> Ismaning:Verlag für Deutsch.</w:t>
      </w: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Pr>
          <w:rFonts w:ascii="Times New Roman" w:eastAsia="Times New Roman" w:hAnsi="Times New Roman"/>
          <w:sz w:val="24"/>
          <w:szCs w:val="24"/>
          <w:lang w:val="de-DE" w:eastAsia="es-ES"/>
        </w:rPr>
        <w:t xml:space="preserve"> Frey, Evelyn (2011): </w:t>
      </w:r>
      <w:r w:rsidRPr="005E0E16">
        <w:rPr>
          <w:rFonts w:ascii="Times New Roman" w:eastAsia="Times New Roman" w:hAnsi="Times New Roman"/>
          <w:i/>
          <w:sz w:val="24"/>
          <w:szCs w:val="24"/>
          <w:lang w:val="de-DE" w:eastAsia="es-ES"/>
        </w:rPr>
        <w:t>Fit fürs Goethe-Zertifikat C1- Prüfungstraining</w:t>
      </w:r>
      <w:r>
        <w:rPr>
          <w:rFonts w:ascii="Times New Roman" w:eastAsia="Times New Roman" w:hAnsi="Times New Roman"/>
          <w:sz w:val="24"/>
          <w:szCs w:val="24"/>
          <w:lang w:val="de-DE" w:eastAsia="es-ES"/>
        </w:rPr>
        <w:t>. Ismaning: Hueber</w:t>
      </w:r>
    </w:p>
    <w:p w:rsidR="003C2815"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Hall,K./ Schreiner,B (199</w:t>
      </w:r>
      <w:r>
        <w:rPr>
          <w:rFonts w:ascii="Times New Roman" w:eastAsia="Times New Roman" w:hAnsi="Times New Roman"/>
          <w:sz w:val="24"/>
          <w:szCs w:val="24"/>
          <w:lang w:val="de-DE" w:eastAsia="es-ES"/>
        </w:rPr>
        <w:t>9</w:t>
      </w:r>
      <w:r w:rsidRPr="002871D1">
        <w:rPr>
          <w:rFonts w:ascii="Times New Roman" w:eastAsia="Times New Roman" w:hAnsi="Times New Roman"/>
          <w:sz w:val="24"/>
          <w:szCs w:val="24"/>
          <w:lang w:val="de-DE" w:eastAsia="es-ES"/>
        </w:rPr>
        <w:t xml:space="preserve">): </w:t>
      </w:r>
      <w:r w:rsidRPr="002871D1">
        <w:rPr>
          <w:rFonts w:ascii="Times New Roman" w:eastAsia="Times New Roman" w:hAnsi="Times New Roman"/>
          <w:i/>
          <w:sz w:val="24"/>
          <w:szCs w:val="24"/>
          <w:lang w:val="de-DE" w:eastAsia="es-ES"/>
        </w:rPr>
        <w:t>Übungsgrammatik DaF für Fortgeschrittene</w:t>
      </w:r>
      <w:r>
        <w:rPr>
          <w:rFonts w:ascii="Times New Roman" w:eastAsia="Times New Roman" w:hAnsi="Times New Roman"/>
          <w:i/>
          <w:sz w:val="24"/>
          <w:szCs w:val="24"/>
          <w:lang w:val="de-DE" w:eastAsia="es-ES"/>
        </w:rPr>
        <w:t>.</w:t>
      </w:r>
      <w:r w:rsidRPr="002871D1">
        <w:rPr>
          <w:rFonts w:ascii="Times New Roman" w:eastAsia="Times New Roman" w:hAnsi="Times New Roman"/>
          <w:i/>
          <w:sz w:val="24"/>
          <w:szCs w:val="24"/>
          <w:lang w:val="de-DE" w:eastAsia="es-ES"/>
        </w:rPr>
        <w:t xml:space="preserve"> </w:t>
      </w:r>
      <w:r w:rsidRPr="002871D1">
        <w:rPr>
          <w:rFonts w:ascii="Times New Roman" w:eastAsia="Times New Roman" w:hAnsi="Times New Roman"/>
          <w:sz w:val="24"/>
          <w:szCs w:val="24"/>
          <w:lang w:val="de-DE" w:eastAsia="es-ES"/>
        </w:rPr>
        <w:t>Múnich: Max Hueber Verlag.</w:t>
      </w:r>
    </w:p>
    <w:p w:rsidR="003C2815"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Pr>
          <w:rFonts w:ascii="Times New Roman" w:eastAsia="Times New Roman" w:hAnsi="Times New Roman"/>
          <w:sz w:val="24"/>
          <w:szCs w:val="24"/>
          <w:lang w:val="de-DE" w:eastAsia="es-ES"/>
        </w:rPr>
        <w:t xml:space="preserve">Kötz, W. (1987): </w:t>
      </w:r>
      <w:r w:rsidRPr="007D374C">
        <w:rPr>
          <w:rFonts w:ascii="Times New Roman" w:eastAsia="Times New Roman" w:hAnsi="Times New Roman"/>
          <w:i/>
          <w:sz w:val="24"/>
          <w:szCs w:val="24"/>
          <w:lang w:val="de-DE" w:eastAsia="es-ES"/>
        </w:rPr>
        <w:t>Übungen zu den</w:t>
      </w:r>
      <w:r>
        <w:rPr>
          <w:rFonts w:ascii="Times New Roman" w:eastAsia="Times New Roman" w:hAnsi="Times New Roman"/>
          <w:sz w:val="24"/>
          <w:szCs w:val="24"/>
          <w:lang w:val="de-DE" w:eastAsia="es-ES"/>
        </w:rPr>
        <w:t xml:space="preserve"> </w:t>
      </w:r>
      <w:r w:rsidRPr="007D374C">
        <w:rPr>
          <w:rFonts w:ascii="Times New Roman" w:eastAsia="Times New Roman" w:hAnsi="Times New Roman"/>
          <w:i/>
          <w:sz w:val="24"/>
          <w:szCs w:val="24"/>
          <w:lang w:val="de-DE" w:eastAsia="es-ES"/>
        </w:rPr>
        <w:t>Partikeln</w:t>
      </w:r>
      <w:r>
        <w:rPr>
          <w:rFonts w:ascii="Times New Roman" w:eastAsia="Times New Roman" w:hAnsi="Times New Roman"/>
          <w:sz w:val="24"/>
          <w:szCs w:val="24"/>
          <w:lang w:val="de-DE" w:eastAsia="es-ES"/>
        </w:rPr>
        <w:t xml:space="preserve">. Leipzig: VEB Verlag Enzyklopädie </w:t>
      </w:r>
    </w:p>
    <w:p w:rsidR="003C2815" w:rsidRPr="007D374C" w:rsidRDefault="003C2815" w:rsidP="003C2815">
      <w:pPr>
        <w:numPr>
          <w:ilvl w:val="0"/>
          <w:numId w:val="2"/>
        </w:numPr>
        <w:spacing w:after="0" w:line="240" w:lineRule="auto"/>
        <w:contextualSpacing/>
        <w:jc w:val="both"/>
        <w:rPr>
          <w:rFonts w:ascii="Times New Roman" w:eastAsia="Times New Roman" w:hAnsi="Times New Roman"/>
          <w:i/>
          <w:sz w:val="24"/>
          <w:szCs w:val="24"/>
          <w:lang w:val="de-DE" w:eastAsia="es-ES"/>
        </w:rPr>
      </w:pPr>
      <w:r w:rsidRPr="009F73D8">
        <w:rPr>
          <w:rFonts w:ascii="Times New Roman" w:eastAsia="Times New Roman" w:hAnsi="Times New Roman"/>
          <w:sz w:val="24"/>
          <w:szCs w:val="24"/>
          <w:lang w:val="es-AR" w:eastAsia="es-ES"/>
        </w:rPr>
        <w:t xml:space="preserve">Prüfer, I. (1995): </w:t>
      </w:r>
      <w:r w:rsidRPr="009F73D8">
        <w:rPr>
          <w:rFonts w:ascii="Times New Roman" w:eastAsia="Times New Roman" w:hAnsi="Times New Roman"/>
          <w:i/>
          <w:sz w:val="24"/>
          <w:szCs w:val="24"/>
          <w:lang w:val="es-AR" w:eastAsia="es-ES"/>
        </w:rPr>
        <w:t xml:space="preserve">La traducción de las partículas modales del alemán al español y al inglés. </w:t>
      </w:r>
      <w:r>
        <w:rPr>
          <w:rFonts w:ascii="Times New Roman" w:eastAsia="Times New Roman" w:hAnsi="Times New Roman"/>
          <w:sz w:val="24"/>
          <w:szCs w:val="24"/>
          <w:lang w:val="de-DE" w:eastAsia="es-ES"/>
        </w:rPr>
        <w:t xml:space="preserve">Frankfurt: Lang. </w:t>
      </w:r>
    </w:p>
    <w:p w:rsidR="003C2815" w:rsidRDefault="003C2815" w:rsidP="003C2815">
      <w:pPr>
        <w:numPr>
          <w:ilvl w:val="0"/>
          <w:numId w:val="2"/>
        </w:numPr>
        <w:spacing w:after="0" w:line="240" w:lineRule="auto"/>
        <w:contextualSpacing/>
        <w:jc w:val="both"/>
        <w:rPr>
          <w:rFonts w:ascii="Times New Roman" w:eastAsia="Times New Roman" w:hAnsi="Times New Roman"/>
          <w:i/>
          <w:sz w:val="24"/>
          <w:szCs w:val="24"/>
          <w:lang w:val="de-DE" w:eastAsia="es-ES"/>
        </w:rPr>
      </w:pPr>
      <w:r w:rsidRPr="002871D1">
        <w:rPr>
          <w:rFonts w:ascii="Times New Roman" w:eastAsia="Times New Roman" w:hAnsi="Times New Roman"/>
          <w:sz w:val="24"/>
          <w:szCs w:val="24"/>
          <w:lang w:val="de-DE" w:eastAsia="es-ES"/>
        </w:rPr>
        <w:t xml:space="preserve">Rug,W. y Tomaszewski,A. (2006): </w:t>
      </w:r>
      <w:r w:rsidRPr="002871D1">
        <w:rPr>
          <w:rFonts w:ascii="Times New Roman" w:eastAsia="Times New Roman" w:hAnsi="Times New Roman"/>
          <w:i/>
          <w:sz w:val="24"/>
          <w:szCs w:val="24"/>
          <w:lang w:val="de-DE" w:eastAsia="es-ES"/>
        </w:rPr>
        <w:t>Grammatik mit Sinn und Verstand</w:t>
      </w:r>
      <w:r>
        <w:rPr>
          <w:rFonts w:ascii="Times New Roman" w:eastAsia="Times New Roman" w:hAnsi="Times New Roman"/>
          <w:i/>
          <w:sz w:val="24"/>
          <w:szCs w:val="24"/>
          <w:lang w:val="de-DE" w:eastAsia="es-ES"/>
        </w:rPr>
        <w:t xml:space="preserve">. </w:t>
      </w:r>
      <w:r>
        <w:rPr>
          <w:rFonts w:ascii="Times New Roman" w:eastAsia="Times New Roman" w:hAnsi="Times New Roman"/>
          <w:sz w:val="24"/>
          <w:szCs w:val="24"/>
          <w:lang w:val="de-DE" w:eastAsia="es-ES"/>
        </w:rPr>
        <w:t>Múnich: Klett, pp. 189-212, 251-262, 281-296.</w:t>
      </w:r>
    </w:p>
    <w:p w:rsidR="003C2815" w:rsidRPr="002871D1"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Schmidt – Veitner, Claudia/Wieland, Regina (1999): </w:t>
      </w:r>
      <w:r w:rsidRPr="002871D1">
        <w:rPr>
          <w:rFonts w:ascii="Times New Roman" w:eastAsia="Times New Roman" w:hAnsi="Times New Roman"/>
          <w:i/>
          <w:sz w:val="24"/>
          <w:szCs w:val="24"/>
          <w:lang w:val="de-DE" w:eastAsia="es-ES"/>
        </w:rPr>
        <w:t>Grammatik aus Texten 1</w:t>
      </w:r>
      <w:r>
        <w:rPr>
          <w:rFonts w:ascii="Times New Roman" w:eastAsia="Times New Roman" w:hAnsi="Times New Roman"/>
          <w:sz w:val="24"/>
          <w:szCs w:val="24"/>
          <w:lang w:val="de-DE" w:eastAsia="es-ES"/>
        </w:rPr>
        <w:t>.</w:t>
      </w:r>
      <w:r w:rsidRPr="002871D1">
        <w:rPr>
          <w:rFonts w:ascii="Times New Roman" w:eastAsia="Times New Roman" w:hAnsi="Times New Roman"/>
          <w:sz w:val="24"/>
          <w:szCs w:val="24"/>
          <w:lang w:val="de-DE" w:eastAsia="es-ES"/>
        </w:rPr>
        <w:t xml:space="preserve"> Múnich: Max Hueber Verlag.</w:t>
      </w:r>
    </w:p>
    <w:p w:rsidR="003C2815" w:rsidRDefault="003C2815" w:rsidP="003C2815">
      <w:pPr>
        <w:numPr>
          <w:ilvl w:val="0"/>
          <w:numId w:val="2"/>
        </w:numPr>
        <w:spacing w:after="0" w:line="240" w:lineRule="auto"/>
        <w:contextualSpacing/>
        <w:jc w:val="both"/>
        <w:rPr>
          <w:rFonts w:ascii="Times New Roman" w:eastAsia="Times New Roman" w:hAnsi="Times New Roman"/>
          <w:sz w:val="24"/>
          <w:szCs w:val="24"/>
          <w:lang w:val="de-DE" w:eastAsia="es-ES"/>
        </w:rPr>
      </w:pPr>
      <w:r w:rsidRPr="002871D1">
        <w:rPr>
          <w:rFonts w:ascii="Times New Roman" w:eastAsia="Times New Roman" w:hAnsi="Times New Roman"/>
          <w:sz w:val="24"/>
          <w:szCs w:val="24"/>
          <w:lang w:val="de-DE" w:eastAsia="es-ES"/>
        </w:rPr>
        <w:t xml:space="preserve">Swerlowa,O. (2006): </w:t>
      </w:r>
      <w:r w:rsidRPr="002871D1">
        <w:rPr>
          <w:rFonts w:ascii="Times New Roman" w:eastAsia="Times New Roman" w:hAnsi="Times New Roman"/>
          <w:i/>
          <w:sz w:val="24"/>
          <w:szCs w:val="24"/>
          <w:lang w:val="de-DE" w:eastAsia="es-ES"/>
        </w:rPr>
        <w:t>Grammatik &amp; Konversation, Arbeitsblätter für den Deutschunterricht</w:t>
      </w:r>
      <w:r w:rsidRPr="002871D1">
        <w:rPr>
          <w:rFonts w:ascii="Times New Roman" w:eastAsia="Times New Roman" w:hAnsi="Times New Roman"/>
          <w:sz w:val="24"/>
          <w:szCs w:val="24"/>
          <w:lang w:val="de-DE" w:eastAsia="es-ES"/>
        </w:rPr>
        <w:t>. Berlin y Múnich: Langenscheidt KG</w:t>
      </w:r>
    </w:p>
    <w:p w:rsidR="003C2815" w:rsidRPr="002871D1" w:rsidRDefault="003C2815" w:rsidP="003C2815">
      <w:pPr>
        <w:spacing w:after="0" w:line="240" w:lineRule="auto"/>
        <w:ind w:left="720"/>
        <w:contextualSpacing/>
        <w:jc w:val="both"/>
        <w:rPr>
          <w:rFonts w:ascii="Times New Roman" w:eastAsia="Times New Roman" w:hAnsi="Times New Roman"/>
          <w:sz w:val="24"/>
          <w:szCs w:val="24"/>
          <w:lang w:val="de-DE" w:eastAsia="es-ES"/>
        </w:rPr>
      </w:pPr>
    </w:p>
    <w:p w:rsidR="003C2815" w:rsidRPr="002871D1" w:rsidRDefault="003C2815" w:rsidP="003C2815">
      <w:pPr>
        <w:spacing w:after="0" w:line="240" w:lineRule="auto"/>
        <w:contextualSpacing/>
        <w:jc w:val="center"/>
        <w:rPr>
          <w:rFonts w:ascii="Times New Roman" w:eastAsia="Times New Roman" w:hAnsi="Times New Roman"/>
          <w:b/>
          <w:sz w:val="24"/>
          <w:szCs w:val="24"/>
          <w:u w:val="single"/>
          <w:lang w:val="es-AR" w:eastAsia="de-DE"/>
        </w:rPr>
      </w:pPr>
      <w:r w:rsidRPr="002871D1">
        <w:rPr>
          <w:rFonts w:ascii="Times New Roman" w:eastAsia="Times New Roman" w:hAnsi="Times New Roman"/>
          <w:b/>
          <w:sz w:val="24"/>
          <w:szCs w:val="24"/>
          <w:u w:val="single"/>
          <w:lang w:val="es-AR" w:eastAsia="de-DE"/>
        </w:rPr>
        <w:t>Sitografias</w:t>
      </w:r>
    </w:p>
    <w:p w:rsidR="003C2815" w:rsidRPr="002871D1" w:rsidRDefault="003C2815" w:rsidP="003C2815">
      <w:pPr>
        <w:spacing w:after="0" w:line="240" w:lineRule="auto"/>
        <w:contextualSpacing/>
        <w:rPr>
          <w:rFonts w:ascii="Times New Roman" w:eastAsia="Times New Roman" w:hAnsi="Times New Roman"/>
          <w:b/>
          <w:sz w:val="24"/>
          <w:szCs w:val="24"/>
          <w:lang w:val="es-AR" w:eastAsia="de-DE"/>
        </w:rPr>
      </w:pPr>
    </w:p>
    <w:p w:rsidR="003C2815" w:rsidRPr="002871D1" w:rsidRDefault="003C2815" w:rsidP="003C2815">
      <w:pPr>
        <w:spacing w:after="0" w:line="240" w:lineRule="auto"/>
        <w:jc w:val="both"/>
        <w:rPr>
          <w:rFonts w:ascii="Times New Roman" w:eastAsia="Times New Roman" w:hAnsi="Times New Roman"/>
          <w:sz w:val="24"/>
          <w:szCs w:val="24"/>
          <w:lang w:eastAsia="de-DE"/>
        </w:rPr>
      </w:pPr>
      <w:r w:rsidRPr="00B11CF5">
        <w:rPr>
          <w:rFonts w:ascii="Times New Roman" w:eastAsia="Times New Roman" w:hAnsi="Times New Roman"/>
          <w:b/>
          <w:sz w:val="24"/>
          <w:szCs w:val="24"/>
          <w:u w:val="single"/>
          <w:lang w:eastAsia="de-DE"/>
        </w:rPr>
        <w:t>Páginas de consulta para ejercitar</w:t>
      </w:r>
      <w:r w:rsidRPr="002871D1">
        <w:rPr>
          <w:rFonts w:ascii="Times New Roman" w:eastAsia="Times New Roman" w:hAnsi="Times New Roman"/>
          <w:b/>
          <w:sz w:val="24"/>
          <w:szCs w:val="24"/>
          <w:lang w:eastAsia="de-DE"/>
        </w:rPr>
        <w:t xml:space="preserve"> </w:t>
      </w:r>
      <w:r w:rsidRPr="002871D1">
        <w:rPr>
          <w:rFonts w:ascii="Times New Roman" w:eastAsia="Times New Roman" w:hAnsi="Times New Roman"/>
          <w:sz w:val="24"/>
          <w:szCs w:val="24"/>
          <w:lang w:eastAsia="de-DE"/>
        </w:rPr>
        <w:t>(selección, según las necesidades de cada estudiante)</w:t>
      </w:r>
    </w:p>
    <w:p w:rsidR="003C2815" w:rsidRPr="002871D1" w:rsidRDefault="003C2815" w:rsidP="003C2815">
      <w:pPr>
        <w:spacing w:after="0" w:line="240" w:lineRule="auto"/>
        <w:jc w:val="both"/>
        <w:rPr>
          <w:rFonts w:ascii="Times New Roman" w:eastAsia="Times New Roman" w:hAnsi="Times New Roman"/>
          <w:sz w:val="24"/>
          <w:szCs w:val="24"/>
          <w:lang w:eastAsia="de-DE"/>
        </w:rPr>
      </w:pPr>
    </w:p>
    <w:p w:rsidR="003C2815" w:rsidRPr="002871D1" w:rsidRDefault="003765C4" w:rsidP="003C2815">
      <w:pPr>
        <w:spacing w:after="0" w:line="240" w:lineRule="auto"/>
        <w:jc w:val="both"/>
        <w:rPr>
          <w:rFonts w:ascii="Times New Roman" w:eastAsia="Times New Roman" w:hAnsi="Times New Roman"/>
          <w:sz w:val="24"/>
          <w:szCs w:val="24"/>
          <w:lang w:eastAsia="de-DE"/>
        </w:rPr>
      </w:pPr>
      <w:hyperlink r:id="rId9" w:history="1">
        <w:r w:rsidR="003C2815" w:rsidRPr="002871D1">
          <w:rPr>
            <w:rFonts w:ascii="Times New Roman" w:eastAsia="Times New Roman" w:hAnsi="Times New Roman"/>
            <w:color w:val="0000FF"/>
            <w:sz w:val="24"/>
            <w:szCs w:val="24"/>
            <w:u w:val="single"/>
            <w:lang w:eastAsia="de-DE"/>
          </w:rPr>
          <w:t>http://www.schubert-verlag.de/aufgaben/</w:t>
        </w:r>
      </w:hyperlink>
      <w:r w:rsidR="00CE7960">
        <w:rPr>
          <w:rFonts w:ascii="Times New Roman" w:eastAsia="Times New Roman" w:hAnsi="Times New Roman"/>
          <w:sz w:val="24"/>
          <w:szCs w:val="24"/>
          <w:lang w:eastAsia="de-DE"/>
        </w:rPr>
        <w:t xml:space="preserve"> [</w:t>
      </w:r>
      <w:r w:rsidR="00C20B8E">
        <w:rPr>
          <w:rFonts w:ascii="Times New Roman" w:eastAsia="Times New Roman" w:hAnsi="Times New Roman"/>
          <w:sz w:val="24"/>
          <w:szCs w:val="24"/>
          <w:lang w:eastAsia="de-DE"/>
        </w:rPr>
        <w:t>25</w:t>
      </w:r>
      <w:r w:rsidR="00CE7960">
        <w:rPr>
          <w:rFonts w:ascii="Times New Roman" w:eastAsia="Times New Roman" w:hAnsi="Times New Roman"/>
          <w:sz w:val="24"/>
          <w:szCs w:val="24"/>
          <w:lang w:eastAsia="de-DE"/>
        </w:rPr>
        <w:t>/0</w:t>
      </w:r>
      <w:r w:rsidR="00C20B8E">
        <w:rPr>
          <w:rFonts w:ascii="Times New Roman" w:eastAsia="Times New Roman" w:hAnsi="Times New Roman"/>
          <w:sz w:val="24"/>
          <w:szCs w:val="24"/>
          <w:lang w:eastAsia="de-DE"/>
        </w:rPr>
        <w:t>3</w:t>
      </w:r>
      <w:r w:rsidR="00CE7960">
        <w:rPr>
          <w:rFonts w:ascii="Times New Roman" w:eastAsia="Times New Roman" w:hAnsi="Times New Roman"/>
          <w:sz w:val="24"/>
          <w:szCs w:val="24"/>
          <w:lang w:eastAsia="de-DE"/>
        </w:rPr>
        <w:t>/201</w:t>
      </w:r>
      <w:r w:rsidR="00C20B8E">
        <w:rPr>
          <w:rFonts w:ascii="Times New Roman" w:eastAsia="Times New Roman" w:hAnsi="Times New Roman"/>
          <w:sz w:val="24"/>
          <w:szCs w:val="24"/>
          <w:lang w:eastAsia="de-DE"/>
        </w:rPr>
        <w:t>9</w:t>
      </w:r>
      <w:r w:rsidR="003C2815" w:rsidRPr="002871D1">
        <w:rPr>
          <w:rFonts w:ascii="Times New Roman" w:eastAsia="Times New Roman" w:hAnsi="Times New Roman"/>
          <w:sz w:val="24"/>
          <w:szCs w:val="24"/>
          <w:lang w:eastAsia="de-DE"/>
        </w:rPr>
        <w:t>]</w:t>
      </w:r>
    </w:p>
    <w:p w:rsidR="003C2815" w:rsidRPr="002871D1" w:rsidRDefault="003765C4" w:rsidP="003C2815">
      <w:pPr>
        <w:spacing w:after="0" w:line="240" w:lineRule="auto"/>
        <w:jc w:val="both"/>
        <w:rPr>
          <w:rFonts w:ascii="Times New Roman" w:eastAsia="Times New Roman" w:hAnsi="Times New Roman"/>
          <w:sz w:val="24"/>
          <w:szCs w:val="24"/>
          <w:lang w:val="de-DE" w:eastAsia="de-DE"/>
        </w:rPr>
      </w:pPr>
      <w:hyperlink r:id="rId10" w:history="1">
        <w:r w:rsidR="003C2815" w:rsidRPr="002871D1">
          <w:rPr>
            <w:rFonts w:ascii="Times New Roman" w:eastAsia="Times New Roman" w:hAnsi="Times New Roman"/>
            <w:color w:val="0000FF"/>
            <w:sz w:val="24"/>
            <w:szCs w:val="24"/>
            <w:u w:val="single"/>
            <w:lang w:val="de-DE" w:eastAsia="de-DE"/>
          </w:rPr>
          <w:t>http://www.deutsch-als-fr</w:t>
        </w:r>
        <w:bookmarkStart w:id="0" w:name="_GoBack"/>
        <w:bookmarkEnd w:id="0"/>
        <w:r w:rsidR="003C2815" w:rsidRPr="002871D1">
          <w:rPr>
            <w:rFonts w:ascii="Times New Roman" w:eastAsia="Times New Roman" w:hAnsi="Times New Roman"/>
            <w:color w:val="0000FF"/>
            <w:sz w:val="24"/>
            <w:szCs w:val="24"/>
            <w:u w:val="single"/>
            <w:lang w:val="de-DE" w:eastAsia="de-DE"/>
          </w:rPr>
          <w:t>e</w:t>
        </w:r>
        <w:r w:rsidR="003C2815" w:rsidRPr="002871D1">
          <w:rPr>
            <w:rFonts w:ascii="Times New Roman" w:eastAsia="Times New Roman" w:hAnsi="Times New Roman"/>
            <w:color w:val="0000FF"/>
            <w:sz w:val="24"/>
            <w:szCs w:val="24"/>
            <w:u w:val="single"/>
            <w:lang w:val="de-DE" w:eastAsia="de-DE"/>
          </w:rPr>
          <w:t>mdsprache.de</w:t>
        </w:r>
      </w:hyperlink>
      <w:r w:rsidR="003C2815" w:rsidRPr="002871D1">
        <w:rPr>
          <w:rFonts w:ascii="Times New Roman" w:eastAsia="Times New Roman" w:hAnsi="Times New Roman"/>
          <w:sz w:val="24"/>
          <w:szCs w:val="24"/>
          <w:lang w:val="de-DE" w:eastAsia="de-DE"/>
        </w:rPr>
        <w:t xml:space="preserve"> (</w:t>
      </w:r>
      <w:r w:rsidR="003C2815" w:rsidRPr="002871D1">
        <w:rPr>
          <w:rFonts w:ascii="Times New Roman" w:eastAsia="Times New Roman" w:hAnsi="Times New Roman"/>
          <w:i/>
          <w:sz w:val="24"/>
          <w:szCs w:val="24"/>
          <w:lang w:val="de-DE" w:eastAsia="de-DE"/>
        </w:rPr>
        <w:t>Grammatikübungen mit Selbstkontrolle, auch zum Ausdrucken</w:t>
      </w:r>
      <w:r w:rsidR="00CE7960">
        <w:rPr>
          <w:rFonts w:ascii="Times New Roman" w:eastAsia="Times New Roman" w:hAnsi="Times New Roman"/>
          <w:sz w:val="24"/>
          <w:szCs w:val="24"/>
          <w:lang w:val="de-DE" w:eastAsia="de-DE"/>
        </w:rPr>
        <w:t>) [</w:t>
      </w:r>
      <w:r w:rsidR="00C20B8E">
        <w:rPr>
          <w:rFonts w:ascii="Times New Roman" w:eastAsia="Times New Roman" w:hAnsi="Times New Roman"/>
          <w:sz w:val="24"/>
          <w:szCs w:val="24"/>
          <w:lang w:val="de-DE" w:eastAsia="de-DE"/>
        </w:rPr>
        <w:t>25</w:t>
      </w:r>
      <w:r w:rsidR="00CE7960">
        <w:rPr>
          <w:rFonts w:ascii="Times New Roman" w:eastAsia="Times New Roman" w:hAnsi="Times New Roman"/>
          <w:sz w:val="24"/>
          <w:szCs w:val="24"/>
          <w:lang w:val="de-DE" w:eastAsia="de-DE"/>
        </w:rPr>
        <w:t>/0</w:t>
      </w:r>
      <w:r w:rsidR="00C20B8E">
        <w:rPr>
          <w:rFonts w:ascii="Times New Roman" w:eastAsia="Times New Roman" w:hAnsi="Times New Roman"/>
          <w:sz w:val="24"/>
          <w:szCs w:val="24"/>
          <w:lang w:val="de-DE" w:eastAsia="de-DE"/>
        </w:rPr>
        <w:t>3</w:t>
      </w:r>
      <w:r w:rsidR="00CE7960">
        <w:rPr>
          <w:rFonts w:ascii="Times New Roman" w:eastAsia="Times New Roman" w:hAnsi="Times New Roman"/>
          <w:sz w:val="24"/>
          <w:szCs w:val="24"/>
          <w:lang w:val="de-DE" w:eastAsia="de-DE"/>
        </w:rPr>
        <w:t>/201</w:t>
      </w:r>
      <w:r w:rsidR="00C20B8E">
        <w:rPr>
          <w:rFonts w:ascii="Times New Roman" w:eastAsia="Times New Roman" w:hAnsi="Times New Roman"/>
          <w:sz w:val="24"/>
          <w:szCs w:val="24"/>
          <w:lang w:val="de-DE" w:eastAsia="de-DE"/>
        </w:rPr>
        <w:t>9</w:t>
      </w:r>
      <w:r w:rsidR="003C2815" w:rsidRPr="002871D1">
        <w:rPr>
          <w:rFonts w:ascii="Times New Roman" w:eastAsia="Times New Roman" w:hAnsi="Times New Roman"/>
          <w:sz w:val="24"/>
          <w:szCs w:val="24"/>
          <w:lang w:val="de-DE" w:eastAsia="de-DE"/>
        </w:rPr>
        <w:t>]</w:t>
      </w: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1" w:history="1">
        <w:r w:rsidR="003C2815" w:rsidRPr="002871D1">
          <w:rPr>
            <w:rFonts w:ascii="Times New Roman" w:eastAsia="Times New Roman" w:hAnsi="Times New Roman"/>
            <w:color w:val="0000FF"/>
            <w:sz w:val="24"/>
            <w:szCs w:val="24"/>
            <w:u w:val="single"/>
            <w:lang w:val="es-AR" w:eastAsia="de-DE"/>
          </w:rPr>
          <w:t>http://ww</w:t>
        </w:r>
        <w:r w:rsidR="003C2815" w:rsidRPr="002871D1">
          <w:rPr>
            <w:rFonts w:ascii="Times New Roman" w:eastAsia="Times New Roman" w:hAnsi="Times New Roman"/>
            <w:color w:val="0000FF"/>
            <w:sz w:val="24"/>
            <w:szCs w:val="24"/>
            <w:u w:val="single"/>
            <w:lang w:val="es-AR" w:eastAsia="de-DE"/>
          </w:rPr>
          <w:t>w</w:t>
        </w:r>
        <w:r w:rsidR="003C2815" w:rsidRPr="002871D1">
          <w:rPr>
            <w:rFonts w:ascii="Times New Roman" w:eastAsia="Times New Roman" w:hAnsi="Times New Roman"/>
            <w:color w:val="0000FF"/>
            <w:sz w:val="24"/>
            <w:szCs w:val="24"/>
            <w:u w:val="single"/>
            <w:lang w:val="es-AR" w:eastAsia="de-DE"/>
          </w:rPr>
          <w:t>.oesterreichportal.at</w:t>
        </w:r>
      </w:hyperlink>
      <w:r w:rsidR="00CE7960">
        <w:rPr>
          <w:rFonts w:ascii="Times New Roman" w:eastAsia="Times New Roman" w:hAnsi="Times New Roman"/>
          <w:sz w:val="24"/>
          <w:szCs w:val="24"/>
          <w:lang w:val="es-AR" w:eastAsia="de-DE"/>
        </w:rPr>
        <w:t xml:space="preserve"> [</w:t>
      </w:r>
      <w:r w:rsidR="00C20B8E">
        <w:rPr>
          <w:rFonts w:ascii="Times New Roman" w:eastAsia="Times New Roman" w:hAnsi="Times New Roman"/>
          <w:sz w:val="24"/>
          <w:szCs w:val="24"/>
          <w:lang w:val="es-AR" w:eastAsia="de-DE"/>
        </w:rPr>
        <w:t>25</w:t>
      </w:r>
      <w:r w:rsidR="00CE7960">
        <w:rPr>
          <w:rFonts w:ascii="Times New Roman" w:eastAsia="Times New Roman" w:hAnsi="Times New Roman"/>
          <w:sz w:val="24"/>
          <w:szCs w:val="24"/>
          <w:lang w:val="es-AR" w:eastAsia="de-DE"/>
        </w:rPr>
        <w:t>/0</w:t>
      </w:r>
      <w:r w:rsidR="00C20B8E">
        <w:rPr>
          <w:rFonts w:ascii="Times New Roman" w:eastAsia="Times New Roman" w:hAnsi="Times New Roman"/>
          <w:sz w:val="24"/>
          <w:szCs w:val="24"/>
          <w:lang w:val="es-AR" w:eastAsia="de-DE"/>
        </w:rPr>
        <w:t>3</w:t>
      </w:r>
      <w:r w:rsidR="00CE7960">
        <w:rPr>
          <w:rFonts w:ascii="Times New Roman" w:eastAsia="Times New Roman" w:hAnsi="Times New Roman"/>
          <w:sz w:val="24"/>
          <w:szCs w:val="24"/>
          <w:lang w:val="es-AR" w:eastAsia="de-DE"/>
        </w:rPr>
        <w:t>/201</w:t>
      </w:r>
      <w:r w:rsidR="00C20B8E">
        <w:rPr>
          <w:rFonts w:ascii="Times New Roman" w:eastAsia="Times New Roman" w:hAnsi="Times New Roman"/>
          <w:sz w:val="24"/>
          <w:szCs w:val="24"/>
          <w:lang w:val="es-AR" w:eastAsia="de-DE"/>
        </w:rPr>
        <w:t>9</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CE7960" w:rsidRDefault="00CE7960" w:rsidP="003C2815">
      <w:pPr>
        <w:spacing w:after="0" w:line="240" w:lineRule="auto"/>
        <w:jc w:val="both"/>
        <w:rPr>
          <w:rFonts w:ascii="Times New Roman" w:eastAsia="Times New Roman" w:hAnsi="Times New Roman"/>
          <w:b/>
          <w:sz w:val="24"/>
          <w:szCs w:val="24"/>
          <w:u w:val="single"/>
          <w:lang w:val="es-AR" w:eastAsia="de-DE"/>
        </w:rPr>
      </w:pPr>
    </w:p>
    <w:p w:rsidR="00CE7960" w:rsidRDefault="00CE7960" w:rsidP="003C2815">
      <w:pPr>
        <w:spacing w:after="0" w:line="240" w:lineRule="auto"/>
        <w:jc w:val="both"/>
        <w:rPr>
          <w:rFonts w:ascii="Times New Roman" w:eastAsia="Times New Roman" w:hAnsi="Times New Roman"/>
          <w:b/>
          <w:sz w:val="24"/>
          <w:szCs w:val="24"/>
          <w:u w:val="single"/>
          <w:lang w:val="es-AR" w:eastAsia="de-DE"/>
        </w:rPr>
      </w:pPr>
    </w:p>
    <w:p w:rsidR="00CE7960" w:rsidRDefault="00CE7960" w:rsidP="003C2815">
      <w:pPr>
        <w:spacing w:after="0" w:line="240" w:lineRule="auto"/>
        <w:jc w:val="both"/>
        <w:rPr>
          <w:rFonts w:ascii="Times New Roman" w:eastAsia="Times New Roman" w:hAnsi="Times New Roman"/>
          <w:b/>
          <w:sz w:val="24"/>
          <w:szCs w:val="24"/>
          <w:u w:val="single"/>
          <w:lang w:val="es-AR" w:eastAsia="de-DE"/>
        </w:rPr>
      </w:pPr>
    </w:p>
    <w:p w:rsidR="00CE7960" w:rsidRDefault="00CE7960" w:rsidP="003C2815">
      <w:pPr>
        <w:spacing w:after="0" w:line="240" w:lineRule="auto"/>
        <w:jc w:val="both"/>
        <w:rPr>
          <w:rFonts w:ascii="Times New Roman" w:eastAsia="Times New Roman" w:hAnsi="Times New Roman"/>
          <w:b/>
          <w:sz w:val="24"/>
          <w:szCs w:val="24"/>
          <w:u w:val="single"/>
          <w:lang w:val="es-AR" w:eastAsia="de-DE"/>
        </w:rPr>
      </w:pPr>
    </w:p>
    <w:p w:rsidR="003C2815" w:rsidRPr="002871D1" w:rsidRDefault="003C2815" w:rsidP="003C2815">
      <w:pPr>
        <w:spacing w:after="0" w:line="240" w:lineRule="auto"/>
        <w:jc w:val="both"/>
        <w:rPr>
          <w:rFonts w:ascii="Times New Roman" w:eastAsia="Times New Roman" w:hAnsi="Times New Roman"/>
          <w:b/>
          <w:sz w:val="24"/>
          <w:szCs w:val="24"/>
          <w:u w:val="single"/>
          <w:lang w:val="es-AR" w:eastAsia="de-DE"/>
        </w:rPr>
      </w:pPr>
      <w:r w:rsidRPr="002871D1">
        <w:rPr>
          <w:rFonts w:ascii="Times New Roman" w:eastAsia="Times New Roman" w:hAnsi="Times New Roman"/>
          <w:b/>
          <w:sz w:val="24"/>
          <w:szCs w:val="24"/>
          <w:u w:val="single"/>
          <w:lang w:val="es-AR" w:eastAsia="de-DE"/>
        </w:rPr>
        <w:lastRenderedPageBreak/>
        <w:t>Fuentes de consulta para la docente y los estudiantes</w:t>
      </w:r>
    </w:p>
    <w:p w:rsidR="003C2815" w:rsidRPr="002871D1" w:rsidRDefault="003C2815" w:rsidP="003C2815">
      <w:pPr>
        <w:spacing w:after="0" w:line="240" w:lineRule="auto"/>
        <w:jc w:val="both"/>
        <w:rPr>
          <w:rFonts w:ascii="Times New Roman" w:eastAsia="Times New Roman" w:hAnsi="Times New Roman"/>
          <w:b/>
          <w:sz w:val="24"/>
          <w:szCs w:val="24"/>
          <w:u w:val="single"/>
          <w:lang w:val="es-AR" w:eastAsia="de-DE"/>
        </w:rPr>
      </w:pPr>
    </w:p>
    <w:p w:rsidR="003C2815" w:rsidRDefault="003C2815" w:rsidP="003C2815">
      <w:pPr>
        <w:spacing w:after="0" w:line="240" w:lineRule="auto"/>
        <w:jc w:val="both"/>
        <w:rPr>
          <w:rFonts w:ascii="Times New Roman" w:eastAsia="Times New Roman" w:hAnsi="Times New Roman"/>
          <w:b/>
          <w:sz w:val="24"/>
          <w:szCs w:val="24"/>
          <w:u w:val="single"/>
          <w:lang w:val="es-AR" w:eastAsia="de-DE"/>
        </w:rPr>
      </w:pPr>
      <w:r w:rsidRPr="002871D1">
        <w:rPr>
          <w:rFonts w:ascii="Times New Roman" w:eastAsia="Times New Roman" w:hAnsi="Times New Roman"/>
          <w:b/>
          <w:sz w:val="24"/>
          <w:szCs w:val="24"/>
          <w:u w:val="single"/>
          <w:lang w:val="es-AR" w:eastAsia="de-DE"/>
        </w:rPr>
        <w:t>Periódicos y revistas de consulta</w:t>
      </w:r>
    </w:p>
    <w:p w:rsidR="003C2815" w:rsidRPr="002871D1" w:rsidRDefault="003C2815" w:rsidP="003C2815">
      <w:pPr>
        <w:spacing w:after="0" w:line="240" w:lineRule="auto"/>
        <w:jc w:val="both"/>
        <w:rPr>
          <w:rFonts w:ascii="Times New Roman" w:eastAsia="Times New Roman" w:hAnsi="Times New Roman"/>
          <w:b/>
          <w:sz w:val="24"/>
          <w:szCs w:val="24"/>
          <w:u w:val="single"/>
          <w:lang w:val="es-AR" w:eastAsia="de-DE"/>
        </w:rPr>
      </w:pPr>
    </w:p>
    <w:p w:rsidR="003C2815" w:rsidRDefault="003765C4" w:rsidP="003C2815">
      <w:pPr>
        <w:spacing w:after="0" w:line="240" w:lineRule="auto"/>
        <w:jc w:val="both"/>
        <w:rPr>
          <w:rFonts w:ascii="Times New Roman" w:eastAsia="Times New Roman" w:hAnsi="Times New Roman"/>
          <w:sz w:val="24"/>
          <w:szCs w:val="24"/>
          <w:lang w:val="es-AR" w:eastAsia="de-DE"/>
        </w:rPr>
      </w:pPr>
      <w:hyperlink r:id="rId12" w:history="1">
        <w:r w:rsidR="003C2815" w:rsidRPr="004F3569">
          <w:rPr>
            <w:rStyle w:val="Hyperlink"/>
            <w:rFonts w:ascii="Times New Roman" w:eastAsia="Times New Roman" w:hAnsi="Times New Roman"/>
            <w:sz w:val="24"/>
            <w:szCs w:val="24"/>
            <w:lang w:val="es-AR" w:eastAsia="de-DE"/>
          </w:rPr>
          <w:t>www.spiegel.online.de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Pr>
          <w:rFonts w:ascii="Times New Roman" w:eastAsia="Times New Roman" w:hAnsi="Times New Roman"/>
          <w:sz w:val="24"/>
          <w:szCs w:val="24"/>
          <w:lang w:val="es-AR" w:eastAsia="de-DE"/>
        </w:rPr>
        <w:t>]</w:t>
      </w:r>
    </w:p>
    <w:p w:rsidR="003C2815" w:rsidRPr="0032755B"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3" w:history="1">
        <w:r w:rsidR="003C2815" w:rsidRPr="002871D1">
          <w:rPr>
            <w:rFonts w:ascii="Times New Roman" w:eastAsia="Times New Roman" w:hAnsi="Times New Roman"/>
            <w:color w:val="0000FF"/>
            <w:sz w:val="24"/>
            <w:szCs w:val="24"/>
            <w:u w:val="single"/>
            <w:lang w:val="es-AR" w:eastAsia="de-DE"/>
          </w:rPr>
          <w:t>www.taz.de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4" w:history="1">
        <w:r w:rsidR="003C2815" w:rsidRPr="002871D1">
          <w:rPr>
            <w:rFonts w:ascii="Times New Roman" w:eastAsia="Times New Roman" w:hAnsi="Times New Roman"/>
            <w:color w:val="0000FF"/>
            <w:sz w:val="24"/>
            <w:szCs w:val="24"/>
            <w:u w:val="single"/>
            <w:lang w:val="es-AR" w:eastAsia="de-DE"/>
          </w:rPr>
          <w:t>www.diezeit.de</w:t>
        </w:r>
      </w:hyperlink>
      <w:r w:rsidR="00CE7960">
        <w:rPr>
          <w:rFonts w:ascii="Times New Roman" w:eastAsia="Times New Roman" w:hAnsi="Times New Roman"/>
          <w:sz w:val="24"/>
          <w:szCs w:val="24"/>
          <w:lang w:val="es-AR" w:eastAsia="de-DE"/>
        </w:rPr>
        <w:t>[03/04/201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Default="003765C4" w:rsidP="003C2815">
      <w:pPr>
        <w:spacing w:after="0" w:line="240" w:lineRule="auto"/>
        <w:jc w:val="both"/>
        <w:rPr>
          <w:rFonts w:ascii="Times New Roman" w:eastAsia="Times New Roman" w:hAnsi="Times New Roman"/>
          <w:sz w:val="24"/>
          <w:szCs w:val="24"/>
          <w:lang w:val="es-AR" w:eastAsia="de-DE"/>
        </w:rPr>
      </w:pPr>
      <w:hyperlink r:id="rId15" w:history="1">
        <w:r w:rsidR="003C2815" w:rsidRPr="002871D1">
          <w:rPr>
            <w:rFonts w:ascii="Times New Roman" w:eastAsia="Times New Roman" w:hAnsi="Times New Roman"/>
            <w:color w:val="0000FF"/>
            <w:sz w:val="24"/>
            <w:szCs w:val="24"/>
            <w:u w:val="single"/>
            <w:lang w:val="es-AR" w:eastAsia="de-DE"/>
          </w:rPr>
          <w:t>www.tagesschau.de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6" w:history="1">
        <w:r w:rsidR="003C2815" w:rsidRPr="004F3569">
          <w:rPr>
            <w:rStyle w:val="Hyperlink"/>
            <w:rFonts w:ascii="Times New Roman" w:eastAsia="Times New Roman" w:hAnsi="Times New Roman"/>
            <w:sz w:val="24"/>
            <w:szCs w:val="24"/>
            <w:lang w:val="es-AR" w:eastAsia="de-DE"/>
          </w:rPr>
          <w:t>www.dw.de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7" w:history="1">
        <w:r w:rsidR="003C2815" w:rsidRPr="002871D1">
          <w:rPr>
            <w:rFonts w:ascii="Times New Roman" w:eastAsia="Times New Roman" w:hAnsi="Times New Roman"/>
            <w:color w:val="0000FF"/>
            <w:sz w:val="24"/>
            <w:szCs w:val="24"/>
            <w:u w:val="single"/>
            <w:lang w:val="es-AR" w:eastAsia="de-DE"/>
          </w:rPr>
          <w:t>www.magazine-deutschland.de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8" w:history="1">
        <w:r w:rsidR="003C2815" w:rsidRPr="002871D1">
          <w:rPr>
            <w:rFonts w:ascii="Times New Roman" w:eastAsia="Times New Roman" w:hAnsi="Times New Roman"/>
            <w:color w:val="0000FF"/>
            <w:sz w:val="24"/>
            <w:szCs w:val="24"/>
            <w:u w:val="single"/>
            <w:lang w:val="es-AR" w:eastAsia="de-DE"/>
          </w:rPr>
          <w:t>www.deutsch-perfekt.com</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19" w:history="1">
        <w:r w:rsidR="003C2815" w:rsidRPr="002871D1">
          <w:rPr>
            <w:rFonts w:ascii="Times New Roman" w:eastAsia="Times New Roman" w:hAnsi="Times New Roman"/>
            <w:color w:val="0000FF"/>
            <w:sz w:val="24"/>
            <w:szCs w:val="24"/>
            <w:u w:val="single"/>
            <w:lang w:val="es-AR" w:eastAsia="de-DE"/>
          </w:rPr>
          <w:t>www.goethe.de/ins/jp/tok/Ihr/mat/deindex.htm</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C2815" w:rsidP="003C2815">
      <w:pPr>
        <w:rPr>
          <w:rFonts w:ascii="Times New Roman" w:eastAsia="Times New Roman" w:hAnsi="Times New Roman"/>
          <w:b/>
          <w:sz w:val="24"/>
          <w:szCs w:val="24"/>
          <w:u w:val="single"/>
          <w:lang w:val="es-AR" w:eastAsia="de-DE"/>
        </w:rPr>
      </w:pPr>
      <w:r w:rsidRPr="002871D1">
        <w:rPr>
          <w:rFonts w:ascii="Times New Roman" w:eastAsia="Times New Roman" w:hAnsi="Times New Roman"/>
          <w:b/>
          <w:sz w:val="24"/>
          <w:szCs w:val="24"/>
          <w:u w:val="single"/>
          <w:lang w:val="es-AR" w:eastAsia="de-DE"/>
        </w:rPr>
        <w:t xml:space="preserve"> Otras fuentes para búsqueda de material por parte de la docente</w:t>
      </w:r>
    </w:p>
    <w:p w:rsidR="003C2815" w:rsidRPr="002871D1" w:rsidRDefault="003C2815" w:rsidP="003C2815">
      <w:pPr>
        <w:spacing w:after="0" w:line="240" w:lineRule="auto"/>
        <w:jc w:val="both"/>
        <w:rPr>
          <w:rFonts w:ascii="Times New Roman" w:eastAsia="Times New Roman" w:hAnsi="Times New Roman"/>
          <w:b/>
          <w:sz w:val="24"/>
          <w:szCs w:val="24"/>
          <w:u w:val="single"/>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20" w:history="1">
        <w:r w:rsidR="003C2815" w:rsidRPr="002871D1">
          <w:rPr>
            <w:rFonts w:ascii="Times New Roman" w:eastAsia="Times New Roman" w:hAnsi="Times New Roman"/>
            <w:color w:val="0000FF"/>
            <w:sz w:val="24"/>
            <w:szCs w:val="24"/>
            <w:u w:val="single"/>
            <w:lang w:val="es-AR" w:eastAsia="de-DE"/>
          </w:rPr>
          <w:t>www.oesterreichinstitut.at</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21" w:history="1">
        <w:r w:rsidR="003C2815" w:rsidRPr="002871D1">
          <w:rPr>
            <w:rFonts w:ascii="Times New Roman" w:eastAsia="Times New Roman" w:hAnsi="Times New Roman"/>
            <w:color w:val="0000FF"/>
            <w:sz w:val="24"/>
            <w:szCs w:val="24"/>
            <w:u w:val="single"/>
            <w:lang w:val="es-AR" w:eastAsia="de-DE"/>
          </w:rPr>
          <w:t>www.langenscheidt-unterrichtsportal.de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22" w:history="1">
        <w:r w:rsidR="003C2815" w:rsidRPr="002871D1">
          <w:rPr>
            <w:rFonts w:ascii="Times New Roman" w:eastAsia="Times New Roman" w:hAnsi="Times New Roman"/>
            <w:color w:val="0000FF"/>
            <w:sz w:val="24"/>
            <w:szCs w:val="24"/>
            <w:u w:val="single"/>
            <w:lang w:val="es-AR" w:eastAsia="de-DE"/>
          </w:rPr>
          <w:t>www.lehrerfreund.de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765C4" w:rsidP="003C2815">
      <w:pPr>
        <w:spacing w:after="0" w:line="240" w:lineRule="auto"/>
        <w:jc w:val="both"/>
        <w:rPr>
          <w:rFonts w:ascii="Times New Roman" w:eastAsia="Times New Roman" w:hAnsi="Times New Roman"/>
          <w:sz w:val="24"/>
          <w:szCs w:val="24"/>
          <w:lang w:val="es-AR" w:eastAsia="de-DE"/>
        </w:rPr>
      </w:pPr>
      <w:hyperlink r:id="rId23" w:history="1">
        <w:r w:rsidR="003C2815" w:rsidRPr="002871D1">
          <w:rPr>
            <w:rFonts w:ascii="Times New Roman" w:eastAsia="Times New Roman" w:hAnsi="Times New Roman"/>
            <w:color w:val="0000FF"/>
            <w:sz w:val="24"/>
            <w:szCs w:val="24"/>
            <w:u w:val="single"/>
            <w:lang w:val="es-AR" w:eastAsia="de-DE"/>
          </w:rPr>
          <w:t>www.klett.de</w:t>
        </w:r>
      </w:hyperlink>
      <w:r w:rsidR="00CE7960">
        <w:rPr>
          <w:rFonts w:ascii="Times New Roman" w:eastAsia="Times New Roman" w:hAnsi="Times New Roman"/>
          <w:sz w:val="24"/>
          <w:szCs w:val="24"/>
          <w:lang w:val="es-AR" w:eastAsia="de-DE"/>
        </w:rPr>
        <w:t xml:space="preserve"> [03/04/201</w:t>
      </w:r>
      <w:r w:rsidR="009F73D8">
        <w:rPr>
          <w:rFonts w:ascii="Times New Roman" w:eastAsia="Times New Roman" w:hAnsi="Times New Roman"/>
          <w:sz w:val="24"/>
          <w:szCs w:val="24"/>
          <w:lang w:val="es-AR" w:eastAsia="de-DE"/>
        </w:rPr>
        <w:t>8</w:t>
      </w:r>
      <w:r w:rsidR="003C2815" w:rsidRPr="002871D1">
        <w:rPr>
          <w:rFonts w:ascii="Times New Roman" w:eastAsia="Times New Roman" w:hAnsi="Times New Roman"/>
          <w:sz w:val="24"/>
          <w:szCs w:val="24"/>
          <w:lang w:val="es-AR" w:eastAsia="de-DE"/>
        </w:rPr>
        <w:t>]</w:t>
      </w:r>
    </w:p>
    <w:p w:rsidR="003C2815" w:rsidRPr="002871D1" w:rsidRDefault="003C2815" w:rsidP="003C2815">
      <w:pPr>
        <w:spacing w:after="0" w:line="240" w:lineRule="auto"/>
        <w:jc w:val="both"/>
        <w:rPr>
          <w:rFonts w:ascii="Times New Roman" w:eastAsia="Times New Roman" w:hAnsi="Times New Roman"/>
          <w:sz w:val="24"/>
          <w:szCs w:val="24"/>
          <w:lang w:val="es-AR" w:eastAsia="de-DE"/>
        </w:rPr>
      </w:pPr>
    </w:p>
    <w:p w:rsidR="003C2815" w:rsidRPr="002871D1" w:rsidRDefault="003C2815" w:rsidP="003C2815">
      <w:pPr>
        <w:spacing w:after="0" w:line="240" w:lineRule="auto"/>
        <w:jc w:val="right"/>
        <w:rPr>
          <w:rFonts w:ascii="Times New Roman" w:eastAsia="Times New Roman" w:hAnsi="Times New Roman"/>
          <w:sz w:val="24"/>
          <w:szCs w:val="24"/>
          <w:lang w:val="de-DE" w:eastAsia="de-DE"/>
        </w:rPr>
      </w:pPr>
      <w:r w:rsidRPr="002871D1">
        <w:rPr>
          <w:rFonts w:ascii="Times New Roman" w:eastAsia="Times New Roman" w:hAnsi="Times New Roman"/>
          <w:sz w:val="24"/>
          <w:szCs w:val="24"/>
          <w:lang w:val="de-DE" w:eastAsia="de-DE"/>
        </w:rPr>
        <w:t>Mónica Karin Hedrich</w:t>
      </w: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sz w:val="24"/>
          <w:szCs w:val="24"/>
          <w:lang w:val="de-DE" w:eastAsia="de-DE"/>
        </w:rPr>
      </w:pPr>
    </w:p>
    <w:p w:rsidR="003C2815" w:rsidRPr="002871D1" w:rsidRDefault="003C2815" w:rsidP="003C2815">
      <w:pPr>
        <w:spacing w:after="0" w:line="240" w:lineRule="auto"/>
        <w:jc w:val="both"/>
        <w:rPr>
          <w:rFonts w:ascii="Times New Roman" w:eastAsia="Times New Roman" w:hAnsi="Times New Roman"/>
          <w:b/>
          <w:i/>
          <w:sz w:val="24"/>
          <w:szCs w:val="24"/>
          <w:u w:val="single"/>
          <w:lang w:val="de-DE" w:eastAsia="es-ES"/>
        </w:rPr>
      </w:pPr>
    </w:p>
    <w:p w:rsidR="003C2815" w:rsidRPr="002871D1" w:rsidRDefault="003C2815" w:rsidP="003C2815">
      <w:pPr>
        <w:spacing w:after="0" w:line="240" w:lineRule="auto"/>
        <w:ind w:left="360"/>
        <w:jc w:val="both"/>
        <w:rPr>
          <w:rFonts w:ascii="Times New Roman" w:eastAsia="Times New Roman" w:hAnsi="Times New Roman"/>
          <w:sz w:val="24"/>
          <w:szCs w:val="24"/>
          <w:lang w:val="de-DE" w:eastAsia="es-ES"/>
        </w:rPr>
      </w:pPr>
    </w:p>
    <w:p w:rsidR="003C2815" w:rsidRPr="002871D1" w:rsidRDefault="003C2815" w:rsidP="003C2815">
      <w:pPr>
        <w:spacing w:after="0" w:line="240" w:lineRule="auto"/>
        <w:jc w:val="both"/>
        <w:rPr>
          <w:rFonts w:ascii="Times New Roman" w:eastAsia="Times New Roman" w:hAnsi="Times New Roman"/>
          <w:b/>
          <w:i/>
          <w:sz w:val="24"/>
          <w:szCs w:val="24"/>
          <w:u w:val="single"/>
          <w:lang w:val="de-DE" w:eastAsia="es-ES"/>
        </w:rPr>
      </w:pPr>
    </w:p>
    <w:p w:rsidR="003C2815" w:rsidRPr="002871D1" w:rsidRDefault="003C2815" w:rsidP="003C2815">
      <w:pPr>
        <w:jc w:val="both"/>
        <w:rPr>
          <w:rFonts w:ascii="Times New Roman" w:hAnsi="Times New Roman"/>
          <w:sz w:val="24"/>
          <w:szCs w:val="24"/>
          <w:lang w:val="de-DE"/>
        </w:rPr>
      </w:pPr>
    </w:p>
    <w:p w:rsidR="003C2815" w:rsidRPr="002871D1" w:rsidRDefault="003C2815" w:rsidP="003C2815">
      <w:pPr>
        <w:jc w:val="both"/>
        <w:rPr>
          <w:rFonts w:ascii="Times New Roman" w:hAnsi="Times New Roman"/>
          <w:sz w:val="24"/>
          <w:szCs w:val="24"/>
          <w:lang w:val="de-DE"/>
        </w:rPr>
      </w:pPr>
    </w:p>
    <w:p w:rsidR="003C2815" w:rsidRPr="002871D1" w:rsidRDefault="003C2815" w:rsidP="003C2815">
      <w:pPr>
        <w:spacing w:after="0" w:line="240" w:lineRule="auto"/>
        <w:ind w:left="720"/>
        <w:contextualSpacing/>
        <w:jc w:val="both"/>
        <w:rPr>
          <w:rFonts w:ascii="Times New Roman" w:eastAsia="Times New Roman" w:hAnsi="Times New Roman"/>
          <w:sz w:val="24"/>
          <w:szCs w:val="24"/>
          <w:lang w:val="de-DE" w:eastAsia="es-ES"/>
        </w:rPr>
      </w:pPr>
    </w:p>
    <w:p w:rsidR="003C2815" w:rsidRPr="002871D1" w:rsidRDefault="003C2815" w:rsidP="003C2815">
      <w:pPr>
        <w:spacing w:after="0" w:line="240" w:lineRule="auto"/>
        <w:ind w:left="720"/>
        <w:contextualSpacing/>
        <w:jc w:val="both"/>
        <w:rPr>
          <w:rFonts w:ascii="Times New Roman" w:eastAsia="Times New Roman" w:hAnsi="Times New Roman"/>
          <w:sz w:val="24"/>
          <w:szCs w:val="24"/>
          <w:lang w:val="de-DE" w:eastAsia="es-ES"/>
        </w:rPr>
      </w:pPr>
    </w:p>
    <w:p w:rsidR="003C2815" w:rsidRPr="002871D1" w:rsidRDefault="003C2815" w:rsidP="003C2815">
      <w:pPr>
        <w:spacing w:after="0" w:line="240" w:lineRule="auto"/>
        <w:jc w:val="both"/>
        <w:rPr>
          <w:rFonts w:ascii="Times New Roman" w:eastAsia="Times New Roman" w:hAnsi="Times New Roman"/>
          <w:sz w:val="24"/>
          <w:szCs w:val="24"/>
          <w:lang w:val="de-DE" w:eastAsia="es-ES"/>
        </w:rPr>
      </w:pPr>
    </w:p>
    <w:p w:rsidR="003C2815" w:rsidRPr="002871D1" w:rsidRDefault="003C2815" w:rsidP="003C2815">
      <w:pPr>
        <w:spacing w:after="0" w:line="240" w:lineRule="auto"/>
        <w:jc w:val="both"/>
        <w:rPr>
          <w:rFonts w:ascii="Times New Roman" w:eastAsia="Times New Roman" w:hAnsi="Times New Roman"/>
          <w:b/>
          <w:sz w:val="24"/>
          <w:szCs w:val="24"/>
          <w:lang w:val="de-DE" w:eastAsia="es-ES"/>
        </w:rPr>
      </w:pPr>
    </w:p>
    <w:p w:rsidR="003C2815" w:rsidRPr="002871D1" w:rsidRDefault="003C2815" w:rsidP="003C2815">
      <w:pPr>
        <w:spacing w:line="240" w:lineRule="auto"/>
        <w:jc w:val="both"/>
        <w:rPr>
          <w:rFonts w:ascii="Times New Roman" w:hAnsi="Times New Roman"/>
          <w:sz w:val="24"/>
          <w:szCs w:val="24"/>
          <w:lang w:val="de-DE"/>
        </w:rPr>
      </w:pPr>
    </w:p>
    <w:p w:rsidR="003C2815" w:rsidRPr="002871D1" w:rsidRDefault="003C2815" w:rsidP="003C2815">
      <w:pPr>
        <w:spacing w:line="240" w:lineRule="auto"/>
        <w:jc w:val="both"/>
        <w:rPr>
          <w:rFonts w:ascii="Times New Roman" w:hAnsi="Times New Roman"/>
          <w:sz w:val="24"/>
          <w:szCs w:val="24"/>
          <w:lang w:val="de-DE"/>
        </w:rPr>
      </w:pPr>
    </w:p>
    <w:p w:rsidR="003C2815" w:rsidRPr="002871D1" w:rsidRDefault="003C2815" w:rsidP="003C2815">
      <w:pPr>
        <w:rPr>
          <w:lang w:val="de-DE"/>
        </w:rPr>
      </w:pPr>
    </w:p>
    <w:p w:rsidR="003C2815" w:rsidRDefault="003C2815" w:rsidP="003C2815"/>
    <w:p w:rsidR="00C1472C" w:rsidRDefault="00C1472C"/>
    <w:sectPr w:rsidR="00C1472C" w:rsidSect="004128A2">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C4" w:rsidRDefault="003765C4" w:rsidP="003C2815">
      <w:pPr>
        <w:spacing w:after="0" w:line="240" w:lineRule="auto"/>
      </w:pPr>
      <w:r>
        <w:separator/>
      </w:r>
    </w:p>
  </w:endnote>
  <w:endnote w:type="continuationSeparator" w:id="0">
    <w:p w:rsidR="003765C4" w:rsidRDefault="003765C4" w:rsidP="003C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1A" w:rsidRDefault="00941794" w:rsidP="004128A2">
    <w:pPr>
      <w:pStyle w:val="Fuzeile"/>
      <w:jc w:val="right"/>
    </w:pPr>
    <w:r>
      <w:fldChar w:fldCharType="begin"/>
    </w:r>
    <w:r>
      <w:instrText xml:space="preserve"> PAGE   \* MERGEFORMAT </w:instrText>
    </w:r>
    <w:r>
      <w:fldChar w:fldCharType="separate"/>
    </w:r>
    <w:r w:rsidR="007254A8">
      <w:rPr>
        <w:noProof/>
      </w:rPr>
      <w:t>6</w:t>
    </w:r>
    <w:r>
      <w:rPr>
        <w:noProof/>
      </w:rPr>
      <w:fldChar w:fldCharType="end"/>
    </w:r>
  </w:p>
  <w:p w:rsidR="007F101A" w:rsidRDefault="003765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C4" w:rsidRDefault="003765C4" w:rsidP="003C2815">
      <w:pPr>
        <w:spacing w:after="0" w:line="240" w:lineRule="auto"/>
      </w:pPr>
      <w:r>
        <w:separator/>
      </w:r>
    </w:p>
  </w:footnote>
  <w:footnote w:type="continuationSeparator" w:id="0">
    <w:p w:rsidR="003765C4" w:rsidRDefault="003765C4" w:rsidP="003C2815">
      <w:pPr>
        <w:spacing w:after="0" w:line="240" w:lineRule="auto"/>
      </w:pPr>
      <w:r>
        <w:continuationSeparator/>
      </w:r>
    </w:p>
  </w:footnote>
  <w:footnote w:id="1">
    <w:p w:rsidR="003C2815" w:rsidRPr="007A5BEE" w:rsidRDefault="003C2815" w:rsidP="003C2815">
      <w:pPr>
        <w:rPr>
          <w:sz w:val="20"/>
          <w:szCs w:val="20"/>
        </w:rPr>
      </w:pPr>
      <w:r>
        <w:rPr>
          <w:rStyle w:val="Funotenzeichen"/>
        </w:rPr>
        <w:footnoteRef/>
      </w:r>
      <w:r w:rsidRPr="007A5BEE">
        <w:rPr>
          <w:sz w:val="20"/>
          <w:szCs w:val="20"/>
        </w:rPr>
        <w:t>Nota: En los objetivos, las descripciones se basan en el Marco de Referencia Europeo (</w:t>
      </w:r>
      <w:r w:rsidRPr="007A5BEE">
        <w:rPr>
          <w:i/>
          <w:sz w:val="20"/>
          <w:szCs w:val="20"/>
        </w:rPr>
        <w:t>Common</w:t>
      </w:r>
      <w:r>
        <w:rPr>
          <w:i/>
          <w:sz w:val="20"/>
          <w:szCs w:val="20"/>
        </w:rPr>
        <w:t xml:space="preserve"> </w:t>
      </w:r>
      <w:r w:rsidRPr="007A5BEE">
        <w:rPr>
          <w:i/>
          <w:sz w:val="20"/>
          <w:szCs w:val="20"/>
        </w:rPr>
        <w:t>European</w:t>
      </w:r>
      <w:r>
        <w:rPr>
          <w:i/>
          <w:sz w:val="20"/>
          <w:szCs w:val="20"/>
        </w:rPr>
        <w:t xml:space="preserve"> </w:t>
      </w:r>
      <w:r w:rsidRPr="007A5BEE">
        <w:rPr>
          <w:i/>
          <w:sz w:val="20"/>
          <w:szCs w:val="20"/>
        </w:rPr>
        <w:t>framework of reference</w:t>
      </w:r>
      <w:r>
        <w:rPr>
          <w:i/>
          <w:sz w:val="20"/>
          <w:szCs w:val="20"/>
        </w:rPr>
        <w:t xml:space="preserve"> </w:t>
      </w:r>
      <w:r w:rsidRPr="007A5BEE">
        <w:rPr>
          <w:i/>
          <w:sz w:val="20"/>
          <w:szCs w:val="20"/>
        </w:rPr>
        <w:t>for</w:t>
      </w:r>
      <w:r>
        <w:rPr>
          <w:i/>
          <w:sz w:val="20"/>
          <w:szCs w:val="20"/>
        </w:rPr>
        <w:t xml:space="preserve"> </w:t>
      </w:r>
      <w:r w:rsidRPr="007A5BEE">
        <w:rPr>
          <w:i/>
          <w:sz w:val="20"/>
          <w:szCs w:val="20"/>
        </w:rPr>
        <w:t>Languages: learning, teaching, assessment</w:t>
      </w:r>
      <w:r w:rsidRPr="007A5BEE">
        <w:rPr>
          <w:sz w:val="20"/>
          <w:szCs w:val="20"/>
        </w:rPr>
        <w:t>. Council for Cultural Co-operation, Education</w:t>
      </w:r>
      <w:r>
        <w:rPr>
          <w:sz w:val="20"/>
          <w:szCs w:val="20"/>
        </w:rPr>
        <w:t xml:space="preserve"> </w:t>
      </w:r>
      <w:r w:rsidRPr="007A5BEE">
        <w:rPr>
          <w:sz w:val="20"/>
          <w:szCs w:val="20"/>
        </w:rPr>
        <w:t>Committee, Modern Languages</w:t>
      </w:r>
      <w:r>
        <w:rPr>
          <w:sz w:val="20"/>
          <w:szCs w:val="20"/>
        </w:rPr>
        <w:t xml:space="preserve"> </w:t>
      </w:r>
      <w:r w:rsidRPr="007A5BEE">
        <w:rPr>
          <w:sz w:val="20"/>
          <w:szCs w:val="20"/>
        </w:rPr>
        <w:t>Division, Estrasburgo, 2000); en cada caso se escribe entre paréntesis el objetivo del nivel.</w:t>
      </w:r>
    </w:p>
    <w:p w:rsidR="003C2815" w:rsidRPr="00600526" w:rsidRDefault="003C2815" w:rsidP="003C2815">
      <w:pPr>
        <w:pStyle w:val="Funoten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6A2"/>
    <w:multiLevelType w:val="hybridMultilevel"/>
    <w:tmpl w:val="2512811C"/>
    <w:lvl w:ilvl="0" w:tplc="2C0A000D">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15:restartNumberingAfterBreak="0">
    <w:nsid w:val="0B3F2642"/>
    <w:multiLevelType w:val="hybridMultilevel"/>
    <w:tmpl w:val="E90039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232D1B"/>
    <w:multiLevelType w:val="hybridMultilevel"/>
    <w:tmpl w:val="35CE74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1C5559"/>
    <w:multiLevelType w:val="hybridMultilevel"/>
    <w:tmpl w:val="9E92B7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AC5027"/>
    <w:multiLevelType w:val="hybridMultilevel"/>
    <w:tmpl w:val="CF626A7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DEB1D93"/>
    <w:multiLevelType w:val="hybridMultilevel"/>
    <w:tmpl w:val="1C5EB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46D5287"/>
    <w:multiLevelType w:val="hybridMultilevel"/>
    <w:tmpl w:val="24705606"/>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54905E2E"/>
    <w:multiLevelType w:val="hybridMultilevel"/>
    <w:tmpl w:val="DBCEF0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6AD71F1"/>
    <w:multiLevelType w:val="hybridMultilevel"/>
    <w:tmpl w:val="1090DEB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9" w15:restartNumberingAfterBreak="0">
    <w:nsid w:val="596C4E7D"/>
    <w:multiLevelType w:val="hybridMultilevel"/>
    <w:tmpl w:val="8B26D4A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91D38BA"/>
    <w:multiLevelType w:val="hybridMultilevel"/>
    <w:tmpl w:val="DEA27F9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B502EFE"/>
    <w:multiLevelType w:val="hybridMultilevel"/>
    <w:tmpl w:val="716EFF1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7"/>
  </w:num>
  <w:num w:numId="6">
    <w:abstractNumId w:val="1"/>
  </w:num>
  <w:num w:numId="7">
    <w:abstractNumId w:val="3"/>
  </w:num>
  <w:num w:numId="8">
    <w:abstractNumId w:val="10"/>
  </w:num>
  <w:num w:numId="9">
    <w:abstractNumId w:val="5"/>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15"/>
    <w:rsid w:val="002C2B9C"/>
    <w:rsid w:val="003765C4"/>
    <w:rsid w:val="003C2815"/>
    <w:rsid w:val="007254A8"/>
    <w:rsid w:val="00936E56"/>
    <w:rsid w:val="00941794"/>
    <w:rsid w:val="009F73D8"/>
    <w:rsid w:val="00BB0C5B"/>
    <w:rsid w:val="00C135FF"/>
    <w:rsid w:val="00C1472C"/>
    <w:rsid w:val="00C20B8E"/>
    <w:rsid w:val="00CE7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F23715"/>
  <w15:docId w15:val="{31E96EA4-8326-47FB-8B65-B873C6EF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2815"/>
    <w:rPr>
      <w:rFonts w:ascii="Calibri" w:eastAsia="Calibri"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C2815"/>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C2815"/>
    <w:rPr>
      <w:rFonts w:ascii="Calibri" w:eastAsia="Calibri" w:hAnsi="Calibri" w:cs="Times New Roman"/>
      <w:lang w:val="es-ES"/>
    </w:rPr>
  </w:style>
  <w:style w:type="paragraph" w:styleId="Funotentext">
    <w:name w:val="footnote text"/>
    <w:basedOn w:val="Standard"/>
    <w:link w:val="FunotentextZchn"/>
    <w:uiPriority w:val="99"/>
    <w:semiHidden/>
    <w:unhideWhenUsed/>
    <w:rsid w:val="003C2815"/>
    <w:pPr>
      <w:spacing w:after="0" w:line="240" w:lineRule="auto"/>
    </w:pPr>
    <w:rPr>
      <w:sz w:val="20"/>
      <w:szCs w:val="20"/>
      <w:lang w:val="es-AR"/>
    </w:rPr>
  </w:style>
  <w:style w:type="character" w:customStyle="1" w:styleId="FunotentextZchn">
    <w:name w:val="Fußnotentext Zchn"/>
    <w:basedOn w:val="Absatz-Standardschriftart"/>
    <w:link w:val="Funotentext"/>
    <w:uiPriority w:val="99"/>
    <w:semiHidden/>
    <w:rsid w:val="003C2815"/>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C2815"/>
    <w:rPr>
      <w:vertAlign w:val="superscript"/>
    </w:rPr>
  </w:style>
  <w:style w:type="paragraph" w:styleId="Listenabsatz">
    <w:name w:val="List Paragraph"/>
    <w:basedOn w:val="Standard"/>
    <w:uiPriority w:val="34"/>
    <w:qFormat/>
    <w:rsid w:val="003C2815"/>
    <w:pPr>
      <w:ind w:left="720"/>
      <w:contextualSpacing/>
    </w:pPr>
  </w:style>
  <w:style w:type="character" w:styleId="Hyperlink">
    <w:name w:val="Hyperlink"/>
    <w:basedOn w:val="Absatz-Standardschriftart"/>
    <w:uiPriority w:val="99"/>
    <w:unhideWhenUsed/>
    <w:rsid w:val="003C2815"/>
    <w:rPr>
      <w:color w:val="0000FF"/>
      <w:u w:val="single"/>
    </w:rPr>
  </w:style>
  <w:style w:type="paragraph" w:styleId="Kopfzeile">
    <w:name w:val="header"/>
    <w:basedOn w:val="Standard"/>
    <w:link w:val="KopfzeileZchn"/>
    <w:uiPriority w:val="99"/>
    <w:unhideWhenUsed/>
    <w:rsid w:val="00CE7960"/>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CE7960"/>
    <w:rPr>
      <w:rFonts w:ascii="Calibri" w:eastAsia="Calibri" w:hAnsi="Calibri" w:cs="Times New Roman"/>
      <w:lang w:val="es-ES"/>
    </w:rPr>
  </w:style>
  <w:style w:type="paragraph" w:customStyle="1" w:styleId="a">
    <w:basedOn w:val="Standard"/>
    <w:next w:val="Standard"/>
    <w:qFormat/>
    <w:rsid w:val="00936E56"/>
    <w:pPr>
      <w:spacing w:after="0" w:line="240" w:lineRule="auto"/>
      <w:jc w:val="center"/>
    </w:pPr>
    <w:rPr>
      <w:rFonts w:ascii="Arial" w:eastAsia="Times New Roman" w:hAnsi="Arial"/>
      <w:b/>
      <w:sz w:val="20"/>
      <w:szCs w:val="20"/>
      <w:lang w:eastAsia="es-ES"/>
    </w:rPr>
  </w:style>
  <w:style w:type="paragraph" w:styleId="Sprechblasentext">
    <w:name w:val="Balloon Text"/>
    <w:basedOn w:val="Standard"/>
    <w:link w:val="SprechblasentextZchn"/>
    <w:uiPriority w:val="99"/>
    <w:semiHidden/>
    <w:unhideWhenUsed/>
    <w:rsid w:val="00C20B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B8E"/>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z.de" TargetMode="External"/><Relationship Id="rId18" Type="http://schemas.openxmlformats.org/officeDocument/2006/relationships/hyperlink" Target="http://www.deutsch-perfek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ngenscheidt-unterrichtsportal.de" TargetMode="External"/><Relationship Id="rId7" Type="http://schemas.openxmlformats.org/officeDocument/2006/relationships/image" Target="media/image1.emf"/><Relationship Id="rId12" Type="http://schemas.openxmlformats.org/officeDocument/2006/relationships/hyperlink" Target="http://www.spiegel.online.de" TargetMode="External"/><Relationship Id="rId17" Type="http://schemas.openxmlformats.org/officeDocument/2006/relationships/hyperlink" Target="http://www.magazine-deutschland.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w.de" TargetMode="External"/><Relationship Id="rId20" Type="http://schemas.openxmlformats.org/officeDocument/2006/relationships/hyperlink" Target="http://www.oesterreichinstitut.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sterreichportal.a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gesschau.de" TargetMode="External"/><Relationship Id="rId23" Type="http://schemas.openxmlformats.org/officeDocument/2006/relationships/hyperlink" Target="http://www.klett.de" TargetMode="External"/><Relationship Id="rId10" Type="http://schemas.openxmlformats.org/officeDocument/2006/relationships/hyperlink" Target="http://www.deutsch-als-fremdsprache.de" TargetMode="External"/><Relationship Id="rId19" Type="http://schemas.openxmlformats.org/officeDocument/2006/relationships/hyperlink" Target="http://www.goethe.de/ins/jp/tok/Ihr/mat/deindex.htm" TargetMode="External"/><Relationship Id="rId4" Type="http://schemas.openxmlformats.org/officeDocument/2006/relationships/webSettings" Target="webSettings.xml"/><Relationship Id="rId9" Type="http://schemas.openxmlformats.org/officeDocument/2006/relationships/hyperlink" Target="http://www.schubert-verlag.de/aufgaben/" TargetMode="External"/><Relationship Id="rId14" Type="http://schemas.openxmlformats.org/officeDocument/2006/relationships/hyperlink" Target="http://www.diezeit.de" TargetMode="External"/><Relationship Id="rId22" Type="http://schemas.openxmlformats.org/officeDocument/2006/relationships/hyperlink" Target="http://www.lehrerfreund.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14717</Characters>
  <Application>Microsoft Office Word</Application>
  <DocSecurity>0</DocSecurity>
  <Lines>122</Lines>
  <Paragraphs>34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Mónica Hedrich</cp:lastModifiedBy>
  <cp:revision>2</cp:revision>
  <dcterms:created xsi:type="dcterms:W3CDTF">2019-03-25T20:34:00Z</dcterms:created>
  <dcterms:modified xsi:type="dcterms:W3CDTF">2019-03-25T20:34:00Z</dcterms:modified>
</cp:coreProperties>
</file>