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86F" w:rsidRDefault="00EE086F" w:rsidP="007D4187">
      <w:pPr>
        <w:spacing w:after="0" w:line="360" w:lineRule="auto"/>
        <w:jc w:val="center"/>
      </w:pPr>
      <w:r>
        <w:rPr>
          <w:b/>
        </w:rPr>
        <w:t>Historia de la Literatura Hispanoamericana y Ar</w:t>
      </w:r>
      <w:bookmarkStart w:id="0" w:name="_GoBack"/>
      <w:bookmarkEnd w:id="0"/>
      <w:r>
        <w:rPr>
          <w:b/>
        </w:rPr>
        <w:t>gentina</w:t>
      </w:r>
    </w:p>
    <w:p w:rsidR="00EE086F" w:rsidRDefault="00EE086F" w:rsidP="007D4187">
      <w:pPr>
        <w:spacing w:after="0" w:line="360" w:lineRule="auto"/>
        <w:ind w:left="2832" w:firstLine="708"/>
      </w:pPr>
      <w:r>
        <w:rPr>
          <w:b/>
        </w:rPr>
        <w:t>Quinto año</w:t>
      </w:r>
    </w:p>
    <w:p w:rsidR="007D4187" w:rsidRDefault="007D4187" w:rsidP="007D4187">
      <w:pPr>
        <w:spacing w:after="0" w:line="360" w:lineRule="auto"/>
      </w:pPr>
      <w:r>
        <w:tab/>
      </w:r>
      <w:r w:rsidR="00EE086F">
        <w:t>El siguiente programa se aplica a las cuatro divisiones de los quintos años del I.E.S. en Lenguas Vivas “Juan Ramón Fernández”. Hemos unificado los objetivos y criterios generales de la asignatura así como la lectura obligatoria de ciertos textos. Cabe aclarar, sin embargo, que cada profesor a cargo amplía y diversifica según su elección y de acuerdo a su criterio individual  los textos de lectura y que, asimismo, puede solicitar y trabajar con su respectivo  curso la producción de textos de diferentes géneros.</w:t>
      </w:r>
    </w:p>
    <w:p w:rsidR="00EE086F" w:rsidRDefault="007D4187" w:rsidP="007D4187">
      <w:pPr>
        <w:spacing w:after="0" w:line="360" w:lineRule="auto"/>
      </w:pPr>
      <w:r>
        <w:tab/>
      </w:r>
      <w:r w:rsidR="00EE086F">
        <w:t>En el presente programa figuran, por tanto, los objetivos, contenidos y textos que consideramos obligatorios para todos los quintos. Las ampliaciones del programa y la inclusión de otros textos y material bibliográfico figuran en la planificación individual de cada profesor a cargo.</w:t>
      </w:r>
    </w:p>
    <w:p w:rsidR="005B207F" w:rsidRDefault="005B207F" w:rsidP="007D4187">
      <w:pPr>
        <w:spacing w:after="0" w:line="360" w:lineRule="auto"/>
        <w:rPr>
          <w:smallCaps/>
          <w:u w:val="single"/>
        </w:rPr>
      </w:pPr>
    </w:p>
    <w:p w:rsidR="00EE086F" w:rsidRPr="00436E43" w:rsidRDefault="00EE086F" w:rsidP="007D4187">
      <w:pPr>
        <w:spacing w:after="0" w:line="360" w:lineRule="auto"/>
        <w:rPr>
          <w:smallCaps/>
          <w:u w:val="single"/>
        </w:rPr>
      </w:pPr>
      <w:r w:rsidRPr="00436E43">
        <w:rPr>
          <w:smallCaps/>
          <w:u w:val="single"/>
        </w:rPr>
        <w:t xml:space="preserve">Profesores a cargo de los </w:t>
      </w:r>
      <w:r>
        <w:rPr>
          <w:smallCaps/>
          <w:u w:val="single"/>
        </w:rPr>
        <w:t>quin</w:t>
      </w:r>
      <w:r w:rsidRPr="00436E43">
        <w:rPr>
          <w:smallCaps/>
          <w:u w:val="single"/>
        </w:rPr>
        <w:t>tos años:</w:t>
      </w:r>
    </w:p>
    <w:p w:rsidR="00EE086F" w:rsidRDefault="00EE086F" w:rsidP="007D4187">
      <w:pPr>
        <w:spacing w:after="0" w:line="360" w:lineRule="auto"/>
      </w:pPr>
      <w:r>
        <w:rPr>
          <w:b/>
        </w:rPr>
        <w:t>Quinto</w:t>
      </w:r>
      <w:r w:rsidRPr="007C7057">
        <w:rPr>
          <w:b/>
        </w:rPr>
        <w:t xml:space="preserve"> primera:</w:t>
      </w:r>
      <w:r>
        <w:t xml:space="preserve"> Lic. María Gabriela </w:t>
      </w:r>
      <w:proofErr w:type="spellStart"/>
      <w:r>
        <w:t>Iraolagoitia</w:t>
      </w:r>
      <w:proofErr w:type="spellEnd"/>
    </w:p>
    <w:p w:rsidR="00EE086F" w:rsidRDefault="00EE086F" w:rsidP="007D4187">
      <w:pPr>
        <w:spacing w:after="0" w:line="360" w:lineRule="auto"/>
      </w:pPr>
      <w:r>
        <w:rPr>
          <w:b/>
        </w:rPr>
        <w:t>Quinto</w:t>
      </w:r>
      <w:r w:rsidRPr="007C7057">
        <w:rPr>
          <w:b/>
        </w:rPr>
        <w:t xml:space="preserve"> segunda:</w:t>
      </w:r>
      <w:r>
        <w:t xml:space="preserve"> Prof. Lucía </w:t>
      </w:r>
      <w:proofErr w:type="spellStart"/>
      <w:r>
        <w:t>Agulló</w:t>
      </w:r>
      <w:proofErr w:type="spellEnd"/>
    </w:p>
    <w:p w:rsidR="00EE086F" w:rsidRDefault="00EE086F" w:rsidP="007D4187">
      <w:pPr>
        <w:spacing w:after="0" w:line="360" w:lineRule="auto"/>
      </w:pPr>
      <w:r>
        <w:rPr>
          <w:b/>
        </w:rPr>
        <w:t>Quinto</w:t>
      </w:r>
      <w:r w:rsidRPr="007C7057">
        <w:rPr>
          <w:b/>
        </w:rPr>
        <w:t xml:space="preserve"> </w:t>
      </w:r>
      <w:r w:rsidR="003D56F4">
        <w:rPr>
          <w:b/>
        </w:rPr>
        <w:t>t</w:t>
      </w:r>
      <w:r w:rsidRPr="007C7057">
        <w:rPr>
          <w:b/>
        </w:rPr>
        <w:t>ercera:</w:t>
      </w:r>
      <w:r>
        <w:t xml:space="preserve"> Lic. María Gabriela </w:t>
      </w:r>
      <w:proofErr w:type="spellStart"/>
      <w:r>
        <w:t>Iraolagoitia</w:t>
      </w:r>
      <w:proofErr w:type="spellEnd"/>
    </w:p>
    <w:p w:rsidR="00EE086F" w:rsidRPr="00F01786" w:rsidRDefault="00EE086F" w:rsidP="007D4187">
      <w:pPr>
        <w:spacing w:after="0" w:line="360" w:lineRule="auto"/>
      </w:pPr>
      <w:r>
        <w:rPr>
          <w:b/>
        </w:rPr>
        <w:t>Quinto</w:t>
      </w:r>
      <w:r w:rsidRPr="007C7057">
        <w:rPr>
          <w:b/>
        </w:rPr>
        <w:t xml:space="preserve"> cuarta:</w:t>
      </w:r>
      <w:r>
        <w:t xml:space="preserve"> Prof. </w:t>
      </w:r>
      <w:r w:rsidR="003D56F4">
        <w:t xml:space="preserve">Graciela </w:t>
      </w:r>
      <w:proofErr w:type="spellStart"/>
      <w:r w:rsidR="003D56F4">
        <w:t>Politano</w:t>
      </w:r>
      <w:proofErr w:type="spellEnd"/>
      <w:r>
        <w:t xml:space="preserve"> </w:t>
      </w:r>
    </w:p>
    <w:p w:rsidR="00501566" w:rsidRDefault="00501566" w:rsidP="007D4187">
      <w:pPr>
        <w:spacing w:after="0" w:line="360" w:lineRule="auto"/>
        <w:rPr>
          <w:u w:val="single"/>
        </w:rPr>
      </w:pPr>
    </w:p>
    <w:p w:rsidR="00501566" w:rsidRDefault="00501566" w:rsidP="007D4187">
      <w:pPr>
        <w:spacing w:after="0" w:line="360" w:lineRule="auto"/>
        <w:rPr>
          <w:smallCaps/>
          <w:u w:val="single"/>
        </w:rPr>
      </w:pPr>
      <w:r w:rsidRPr="00436E43">
        <w:rPr>
          <w:smallCaps/>
          <w:u w:val="single"/>
        </w:rPr>
        <w:t>Objetivos:</w:t>
      </w:r>
    </w:p>
    <w:p w:rsidR="00501566" w:rsidRDefault="00501566" w:rsidP="007D4187">
      <w:pPr>
        <w:spacing w:after="0" w:line="360" w:lineRule="auto"/>
      </w:pPr>
      <w:r w:rsidRPr="00FB5908">
        <w:t>Lograr que los alumnos:</w:t>
      </w:r>
    </w:p>
    <w:p w:rsidR="00501566" w:rsidRPr="00FB5908" w:rsidRDefault="00501566" w:rsidP="007D4187">
      <w:pPr>
        <w:numPr>
          <w:ilvl w:val="0"/>
          <w:numId w:val="1"/>
        </w:numPr>
        <w:spacing w:after="0" w:line="360" w:lineRule="auto"/>
      </w:pPr>
      <w:r w:rsidRPr="00E61AC7">
        <w:rPr>
          <w:smallCaps/>
        </w:rPr>
        <w:t>Desarrollen</w:t>
      </w:r>
      <w:r w:rsidRPr="00FB5908">
        <w:t xml:space="preserve"> el gusto por la lectura de textos literarios a través del conocimiento y análisis de obras capitales de la literatura hispanoamericana y argentina.</w:t>
      </w:r>
    </w:p>
    <w:p w:rsidR="00501566" w:rsidRPr="00FB5908" w:rsidRDefault="00501566" w:rsidP="007D4187">
      <w:pPr>
        <w:numPr>
          <w:ilvl w:val="0"/>
          <w:numId w:val="1"/>
        </w:numPr>
        <w:spacing w:after="0" w:line="360" w:lineRule="auto"/>
      </w:pPr>
      <w:r w:rsidRPr="00E61AC7">
        <w:rPr>
          <w:smallCaps/>
        </w:rPr>
        <w:t>Caractericen</w:t>
      </w:r>
      <w:r w:rsidRPr="00FB5908">
        <w:t xml:space="preserve"> la literatura hispanoamericana y argentina.</w:t>
      </w:r>
    </w:p>
    <w:p w:rsidR="00501566" w:rsidRPr="00FB5908" w:rsidRDefault="00501566" w:rsidP="007D4187">
      <w:pPr>
        <w:numPr>
          <w:ilvl w:val="0"/>
          <w:numId w:val="1"/>
        </w:numPr>
        <w:spacing w:after="0" w:line="360" w:lineRule="auto"/>
      </w:pPr>
      <w:r>
        <w:rPr>
          <w:smallCaps/>
        </w:rPr>
        <w:t>estable</w:t>
      </w:r>
      <w:r w:rsidRPr="00E61AC7">
        <w:rPr>
          <w:smallCaps/>
        </w:rPr>
        <w:t>zcan</w:t>
      </w:r>
      <w:r w:rsidRPr="00FB5908">
        <w:t xml:space="preserve"> relaciones entre obras hispanoamericanas y argentinas y obras de la literatura universal.</w:t>
      </w:r>
    </w:p>
    <w:p w:rsidR="00501566" w:rsidRPr="00FB5908" w:rsidRDefault="00501566" w:rsidP="007D4187">
      <w:pPr>
        <w:numPr>
          <w:ilvl w:val="0"/>
          <w:numId w:val="1"/>
        </w:numPr>
        <w:spacing w:after="0" w:line="360" w:lineRule="auto"/>
      </w:pPr>
      <w:r w:rsidRPr="00E61AC7">
        <w:t>I</w:t>
      </w:r>
      <w:r w:rsidRPr="00E61AC7">
        <w:rPr>
          <w:smallCaps/>
        </w:rPr>
        <w:t>dentifiquen</w:t>
      </w:r>
      <w:r w:rsidRPr="00FB5908">
        <w:t xml:space="preserve"> períodos estéticos y los relacionen con los contextos socio-culturales en los que se desenvuelven.</w:t>
      </w:r>
    </w:p>
    <w:p w:rsidR="00501566" w:rsidRPr="00FB5908" w:rsidRDefault="00501566" w:rsidP="007D4187">
      <w:pPr>
        <w:numPr>
          <w:ilvl w:val="0"/>
          <w:numId w:val="1"/>
        </w:numPr>
        <w:spacing w:after="0" w:line="360" w:lineRule="auto"/>
      </w:pPr>
      <w:r>
        <w:rPr>
          <w:smallCaps/>
        </w:rPr>
        <w:t>relacion</w:t>
      </w:r>
      <w:r w:rsidRPr="00E61AC7">
        <w:rPr>
          <w:smallCaps/>
        </w:rPr>
        <w:t>en</w:t>
      </w:r>
      <w:r w:rsidRPr="00FB5908">
        <w:t xml:space="preserve"> la literatura con otros ámbitos artísticos.</w:t>
      </w:r>
    </w:p>
    <w:p w:rsidR="00501566" w:rsidRDefault="00501566" w:rsidP="007D4187">
      <w:pPr>
        <w:numPr>
          <w:ilvl w:val="0"/>
          <w:numId w:val="1"/>
        </w:numPr>
        <w:spacing w:after="0" w:line="360" w:lineRule="auto"/>
      </w:pPr>
      <w:r w:rsidRPr="00E61AC7">
        <w:rPr>
          <w:smallCaps/>
        </w:rPr>
        <w:lastRenderedPageBreak/>
        <w:t>Desarrollen</w:t>
      </w:r>
      <w:r w:rsidRPr="00FB5908">
        <w:t xml:space="preserve"> competencias para el abordaje de los textos literarios a través de:</w:t>
      </w:r>
    </w:p>
    <w:p w:rsidR="00501566" w:rsidRDefault="00501566" w:rsidP="007D4187">
      <w:pPr>
        <w:spacing w:after="0" w:line="360" w:lineRule="auto"/>
        <w:ind w:left="1080"/>
      </w:pPr>
      <w:r>
        <w:t>— </w:t>
      </w:r>
      <w:r w:rsidRPr="00FB5908">
        <w:t>la lectura y comentario de bibliografía crítica,</w:t>
      </w:r>
    </w:p>
    <w:p w:rsidR="00501566" w:rsidRDefault="00501566" w:rsidP="007D4187">
      <w:pPr>
        <w:spacing w:after="0" w:line="360" w:lineRule="auto"/>
        <w:ind w:left="1080"/>
      </w:pPr>
      <w:r>
        <w:t>— l</w:t>
      </w:r>
      <w:r w:rsidRPr="00FB5908">
        <w:t>a relación de la literatura con otros discursos sociales,</w:t>
      </w:r>
    </w:p>
    <w:p w:rsidR="00501566" w:rsidRDefault="00501566" w:rsidP="007D4187">
      <w:pPr>
        <w:spacing w:after="0" w:line="360" w:lineRule="auto"/>
        <w:ind w:left="1080"/>
      </w:pPr>
      <w:r>
        <w:t>— </w:t>
      </w:r>
      <w:r w:rsidRPr="00FB5908">
        <w:t>la identificación de procesos de producción y recepción de los textos,</w:t>
      </w:r>
    </w:p>
    <w:p w:rsidR="00501566" w:rsidRPr="00FB5908" w:rsidRDefault="00501566" w:rsidP="007D4187">
      <w:pPr>
        <w:spacing w:after="0" w:line="360" w:lineRule="auto"/>
        <w:ind w:left="1080"/>
      </w:pPr>
      <w:r>
        <w:t>— </w:t>
      </w:r>
      <w:r w:rsidRPr="00FB5908">
        <w:t>la documentación y manejo de fuentes,</w:t>
      </w:r>
    </w:p>
    <w:p w:rsidR="00501566" w:rsidRPr="00FB5908" w:rsidRDefault="00501566" w:rsidP="007D4187">
      <w:pPr>
        <w:spacing w:after="0" w:line="360" w:lineRule="auto"/>
        <w:ind w:left="1080"/>
      </w:pPr>
      <w:r>
        <w:t>— </w:t>
      </w:r>
      <w:r w:rsidRPr="00FB5908">
        <w:t>la confrontación de textos,</w:t>
      </w:r>
    </w:p>
    <w:p w:rsidR="00501566" w:rsidRDefault="00501566" w:rsidP="007D4187">
      <w:pPr>
        <w:spacing w:after="0" w:line="360" w:lineRule="auto"/>
        <w:ind w:left="1080"/>
      </w:pPr>
      <w:r>
        <w:t>— </w:t>
      </w:r>
      <w:r w:rsidRPr="00FB5908">
        <w:t>la formulación de hipótesis de lectura,</w:t>
      </w:r>
    </w:p>
    <w:p w:rsidR="00501566" w:rsidRDefault="00501566" w:rsidP="007D4187">
      <w:pPr>
        <w:spacing w:after="0" w:line="360" w:lineRule="auto"/>
        <w:ind w:left="1080"/>
      </w:pPr>
      <w:r>
        <w:t>— el manejo de distintas perspectivas teóricas.</w:t>
      </w:r>
    </w:p>
    <w:p w:rsidR="00501566" w:rsidRDefault="00501566" w:rsidP="007D4187">
      <w:pPr>
        <w:numPr>
          <w:ilvl w:val="0"/>
          <w:numId w:val="3"/>
        </w:numPr>
        <w:spacing w:after="0" w:line="360" w:lineRule="auto"/>
      </w:pPr>
      <w:r w:rsidRPr="00E61AC7">
        <w:rPr>
          <w:smallCaps/>
        </w:rPr>
        <w:t>Desarrollen</w:t>
      </w:r>
      <w:r w:rsidRPr="00FB5908">
        <w:t xml:space="preserve"> la expresión oral y escrita a través de la elaboración de textos </w:t>
      </w:r>
      <w:r>
        <w:t>exp</w:t>
      </w:r>
      <w:r w:rsidRPr="00FB5908">
        <w:t>ositivos y argumentativos (ensayo, monografía, reseña crítica, reseña bibliográfica).</w:t>
      </w:r>
    </w:p>
    <w:p w:rsidR="005B207F" w:rsidRDefault="005B207F" w:rsidP="007D4187">
      <w:pPr>
        <w:spacing w:after="0" w:line="360" w:lineRule="auto"/>
        <w:rPr>
          <w:smallCaps/>
          <w:u w:val="single"/>
        </w:rPr>
      </w:pPr>
    </w:p>
    <w:p w:rsidR="00290914" w:rsidRDefault="00290914" w:rsidP="007D4187">
      <w:pPr>
        <w:spacing w:after="0" w:line="360" w:lineRule="auto"/>
        <w:rPr>
          <w:smallCaps/>
          <w:u w:val="single"/>
        </w:rPr>
      </w:pPr>
      <w:r>
        <w:rPr>
          <w:smallCaps/>
          <w:u w:val="single"/>
        </w:rPr>
        <w:t>Contenidos:</w:t>
      </w:r>
    </w:p>
    <w:p w:rsidR="007D4187" w:rsidRDefault="007D4187" w:rsidP="007D4187">
      <w:pPr>
        <w:spacing w:after="0" w:line="360" w:lineRule="auto"/>
        <w:rPr>
          <w:smallCaps/>
          <w:u w:val="single"/>
        </w:rPr>
      </w:pPr>
    </w:p>
    <w:p w:rsidR="00290914" w:rsidRPr="00CF7F73" w:rsidRDefault="007D4187" w:rsidP="007D4187">
      <w:pPr>
        <w:spacing w:after="0" w:line="360" w:lineRule="auto"/>
        <w:rPr>
          <w:smallCaps/>
        </w:rPr>
      </w:pPr>
      <w:r>
        <w:rPr>
          <w:smallCaps/>
          <w:u w:val="single"/>
        </w:rPr>
        <w:t>Eje</w:t>
      </w:r>
      <w:r w:rsidR="00290914" w:rsidRPr="00CF7F73">
        <w:rPr>
          <w:smallCaps/>
          <w:u w:val="single"/>
        </w:rPr>
        <w:t>: Prácticas del Lenguaje en relación con la Literatura</w:t>
      </w:r>
    </w:p>
    <w:p w:rsidR="003A025B" w:rsidRPr="003A025B" w:rsidRDefault="003A025B" w:rsidP="007D4187">
      <w:pPr>
        <w:spacing w:after="0" w:line="360" w:lineRule="auto"/>
      </w:pPr>
      <w:r>
        <w:t>Lectura y comentario de obras de la literatura argentina (preferentemente) de distintas épocas, movimientos y géneros. Vinculación con otros discursos sociales: cruces entre literatura y periodismo. Escritura de relatos no ficcionales ("no ficción"): crónicas, perfiles, aguafuertes, etc.</w:t>
      </w:r>
      <w:r w:rsidR="007D4187">
        <w:t xml:space="preserve"> </w:t>
      </w:r>
      <w:r>
        <w:t>Periodización sugerida:</w:t>
      </w:r>
    </w:p>
    <w:p w:rsidR="007D4187" w:rsidRDefault="00197ED6" w:rsidP="007D4187">
      <w:pPr>
        <w:spacing w:after="0" w:line="360" w:lineRule="auto"/>
        <w:rPr>
          <w:smallCaps/>
        </w:rPr>
      </w:pPr>
      <w:r w:rsidRPr="00197ED6">
        <w:rPr>
          <w:smallCaps/>
        </w:rPr>
        <w:tab/>
      </w:r>
    </w:p>
    <w:p w:rsidR="004E2A62" w:rsidRPr="005B207F" w:rsidRDefault="007D4187" w:rsidP="007D4187">
      <w:pPr>
        <w:spacing w:after="0" w:line="360" w:lineRule="auto"/>
        <w:rPr>
          <w:smallCaps/>
          <w:u w:val="single"/>
        </w:rPr>
      </w:pPr>
      <w:r>
        <w:rPr>
          <w:smallCaps/>
        </w:rPr>
        <w:tab/>
      </w:r>
      <w:r w:rsidR="005B207F" w:rsidRPr="005B207F">
        <w:rPr>
          <w:smallCaps/>
          <w:u w:val="single"/>
        </w:rPr>
        <w:t>Unidad 1</w:t>
      </w:r>
    </w:p>
    <w:p w:rsidR="005F4493" w:rsidRDefault="00780B53" w:rsidP="007D4187">
      <w:pPr>
        <w:spacing w:after="0" w:line="360" w:lineRule="auto"/>
      </w:pPr>
      <w:r>
        <w:t>La conformación de la “Literatura Hispanoamericana”. La literatura colonial. Los cronistas.</w:t>
      </w:r>
      <w:r w:rsidR="004E2A62">
        <w:t xml:space="preserve"> Variedades lingüísticas y registros. Lenguas y dialectos. Cambio lingüístico. Lingüística sincrónica y diacrónica. Relaciones </w:t>
      </w:r>
      <w:proofErr w:type="spellStart"/>
      <w:r w:rsidR="004E2A62">
        <w:t>transtextuales</w:t>
      </w:r>
      <w:proofErr w:type="spellEnd"/>
      <w:r w:rsidR="004E2A62">
        <w:t xml:space="preserve"> (</w:t>
      </w:r>
      <w:proofErr w:type="spellStart"/>
      <w:r w:rsidR="004E2A62">
        <w:t>Genette</w:t>
      </w:r>
      <w:proofErr w:type="spellEnd"/>
      <w:r w:rsidR="004E2A62">
        <w:t>).</w:t>
      </w:r>
      <w:r w:rsidR="005F4493">
        <w:t xml:space="preserve"> Las hipótesis de lectura y la construcción de la interpretación. La producción del sentido. La escritura de la lectura (</w:t>
      </w:r>
      <w:proofErr w:type="spellStart"/>
      <w:r w:rsidR="005F4493">
        <w:t>Barthes</w:t>
      </w:r>
      <w:proofErr w:type="spellEnd"/>
      <w:r w:rsidR="005F4493">
        <w:t>).</w:t>
      </w:r>
    </w:p>
    <w:p w:rsidR="004E2A62" w:rsidRDefault="004E2A62" w:rsidP="007D4187">
      <w:pPr>
        <w:spacing w:after="0" w:line="360" w:lineRule="auto"/>
      </w:pPr>
      <w:r w:rsidRPr="004E2A62">
        <w:rPr>
          <w:u w:val="single"/>
        </w:rPr>
        <w:t>Lecturas</w:t>
      </w:r>
      <w:r>
        <w:t xml:space="preserve">: “Carta de Cristóbal Colón anunciando el descubrimiento”, </w:t>
      </w:r>
      <w:r>
        <w:rPr>
          <w:i/>
        </w:rPr>
        <w:t xml:space="preserve">Viaje al Río de la Plata </w:t>
      </w:r>
      <w:r>
        <w:t xml:space="preserve">de </w:t>
      </w:r>
      <w:proofErr w:type="spellStart"/>
      <w:r>
        <w:t>Ulrich</w:t>
      </w:r>
      <w:proofErr w:type="spellEnd"/>
      <w:r>
        <w:t xml:space="preserve"> </w:t>
      </w:r>
      <w:proofErr w:type="spellStart"/>
      <w:r>
        <w:t>Schmidl</w:t>
      </w:r>
      <w:proofErr w:type="spellEnd"/>
      <w:r>
        <w:t xml:space="preserve"> (selección), “El hambre (1536)” de Manuel Mujica </w:t>
      </w:r>
      <w:proofErr w:type="spellStart"/>
      <w:r>
        <w:t>Lainez</w:t>
      </w:r>
      <w:proofErr w:type="spellEnd"/>
      <w:r>
        <w:t xml:space="preserve">, “La noche boca arriba” de Julio Cortázar. </w:t>
      </w:r>
    </w:p>
    <w:p w:rsidR="003A025B" w:rsidRDefault="003A025B" w:rsidP="007D4187">
      <w:pPr>
        <w:spacing w:after="0" w:line="360" w:lineRule="auto"/>
        <w:rPr>
          <w:smallCaps/>
          <w:u w:val="single"/>
        </w:rPr>
      </w:pPr>
    </w:p>
    <w:p w:rsidR="004E2A62" w:rsidRPr="005B207F" w:rsidRDefault="00197ED6" w:rsidP="007D4187">
      <w:pPr>
        <w:spacing w:after="0" w:line="360" w:lineRule="auto"/>
        <w:rPr>
          <w:smallCaps/>
          <w:u w:val="single"/>
        </w:rPr>
      </w:pPr>
      <w:r w:rsidRPr="00197ED6">
        <w:rPr>
          <w:smallCaps/>
        </w:rPr>
        <w:tab/>
      </w:r>
      <w:r w:rsidR="005B207F" w:rsidRPr="005B207F">
        <w:rPr>
          <w:smallCaps/>
          <w:u w:val="single"/>
        </w:rPr>
        <w:t>Unidad 2</w:t>
      </w:r>
    </w:p>
    <w:p w:rsidR="004E2A62" w:rsidRPr="00E072E0" w:rsidRDefault="00780B53" w:rsidP="007D4187">
      <w:pPr>
        <w:spacing w:after="0" w:line="360" w:lineRule="auto"/>
      </w:pPr>
      <w:r>
        <w:t>Literatura y política. El surgimiento de la literatura nacional. La generación del 37’ y el romanticismo. La literatura gauchesca.</w:t>
      </w:r>
      <w:r w:rsidR="004E2A62">
        <w:t xml:space="preserve"> </w:t>
      </w:r>
      <w:r w:rsidR="005F4493">
        <w:t xml:space="preserve">El castellano rioplatense. La lengua gauchesca, lenguaje literario. Particularidades fónicas y morfológicas de la lengua gauchesca. </w:t>
      </w:r>
      <w:r w:rsidR="004E2A62">
        <w:t xml:space="preserve">Relaciones </w:t>
      </w:r>
      <w:proofErr w:type="spellStart"/>
      <w:r w:rsidR="004E2A62">
        <w:t>transtextuales</w:t>
      </w:r>
      <w:proofErr w:type="spellEnd"/>
      <w:r w:rsidR="004E2A62">
        <w:t xml:space="preserve"> (</w:t>
      </w:r>
      <w:proofErr w:type="spellStart"/>
      <w:r w:rsidR="004E2A62">
        <w:t>Genette</w:t>
      </w:r>
      <w:proofErr w:type="spellEnd"/>
      <w:r w:rsidR="004E2A62">
        <w:t>). T</w:t>
      </w:r>
      <w:r w:rsidR="004E2A62" w:rsidRPr="00E072E0">
        <w:t xml:space="preserve">ransformaciones e imitaciones; reelaboración y recurrencia de tópicos y motivos. </w:t>
      </w:r>
    </w:p>
    <w:p w:rsidR="00EA4C0C" w:rsidRPr="004E2A62" w:rsidRDefault="004E2A62" w:rsidP="007D4187">
      <w:pPr>
        <w:spacing w:after="0" w:line="360" w:lineRule="auto"/>
      </w:pPr>
      <w:r>
        <w:rPr>
          <w:u w:val="single"/>
        </w:rPr>
        <w:t>Lecturas</w:t>
      </w:r>
      <w:r>
        <w:t xml:space="preserve">: </w:t>
      </w:r>
      <w:r>
        <w:rPr>
          <w:i/>
        </w:rPr>
        <w:t xml:space="preserve">El matadero </w:t>
      </w:r>
      <w:r>
        <w:t xml:space="preserve">de Esteban Echeverría, </w:t>
      </w:r>
      <w:r>
        <w:rPr>
          <w:i/>
        </w:rPr>
        <w:t>Facundo</w:t>
      </w:r>
      <w:r>
        <w:t xml:space="preserve"> de Domingo F. Sarmiento, </w:t>
      </w:r>
      <w:r>
        <w:rPr>
          <w:i/>
        </w:rPr>
        <w:t xml:space="preserve">Martín Fierro </w:t>
      </w:r>
      <w:r>
        <w:t>de José Hernández, “El fin” y “Biografía de Tadeo Isidoro Cruz” de J. L. Borges.</w:t>
      </w:r>
    </w:p>
    <w:p w:rsidR="005B207F" w:rsidRDefault="005B207F" w:rsidP="007D4187">
      <w:pPr>
        <w:spacing w:after="0" w:line="360" w:lineRule="auto"/>
        <w:rPr>
          <w:smallCaps/>
          <w:u w:val="single"/>
        </w:rPr>
      </w:pPr>
    </w:p>
    <w:p w:rsidR="004E2A62" w:rsidRPr="005B207F" w:rsidRDefault="00197ED6" w:rsidP="007D4187">
      <w:pPr>
        <w:spacing w:after="0" w:line="360" w:lineRule="auto"/>
        <w:rPr>
          <w:smallCaps/>
          <w:u w:val="single"/>
        </w:rPr>
      </w:pPr>
      <w:r w:rsidRPr="00197ED6">
        <w:rPr>
          <w:smallCaps/>
        </w:rPr>
        <w:tab/>
      </w:r>
      <w:r w:rsidR="005B207F" w:rsidRPr="005B207F">
        <w:rPr>
          <w:smallCaps/>
          <w:u w:val="single"/>
        </w:rPr>
        <w:t>Unidad 3</w:t>
      </w:r>
    </w:p>
    <w:p w:rsidR="004701B6" w:rsidRDefault="00780B53" w:rsidP="007D4187">
      <w:pPr>
        <w:spacing w:after="0" w:line="360" w:lineRule="auto"/>
      </w:pPr>
      <w:r>
        <w:t xml:space="preserve">El modernismo, </w:t>
      </w:r>
      <w:r w:rsidR="004701B6">
        <w:t>primer movimiento estético latinoamericano</w:t>
      </w:r>
      <w:r>
        <w:t>.</w:t>
      </w:r>
      <w:r w:rsidR="004701B6">
        <w:t xml:space="preserve"> Las vanguardias en América del Sur.</w:t>
      </w:r>
      <w:r w:rsidR="005F4493">
        <w:t xml:space="preserve"> Generaciones, movimientos y estéticas. Manifiestos. </w:t>
      </w:r>
    </w:p>
    <w:p w:rsidR="004E2A62" w:rsidRDefault="004E2A62" w:rsidP="007D4187">
      <w:pPr>
        <w:spacing w:after="0" w:line="360" w:lineRule="auto"/>
      </w:pPr>
      <w:r w:rsidRPr="005F4493">
        <w:rPr>
          <w:u w:val="single"/>
        </w:rPr>
        <w:t>Lecturas</w:t>
      </w:r>
      <w:r>
        <w:t xml:space="preserve">: selección de poemas de Rubén Darío, Vicente Huidobro, Alfonsina Storni, </w:t>
      </w:r>
      <w:r w:rsidR="007B1C96">
        <w:t xml:space="preserve">Olivero </w:t>
      </w:r>
      <w:proofErr w:type="spellStart"/>
      <w:r w:rsidR="007B1C96">
        <w:t>Girondo</w:t>
      </w:r>
      <w:proofErr w:type="spellEnd"/>
      <w:r w:rsidR="007B1C96">
        <w:t>, Jorge L. Borges</w:t>
      </w:r>
      <w:r w:rsidR="005F4493">
        <w:t>.</w:t>
      </w:r>
    </w:p>
    <w:p w:rsidR="003A025B" w:rsidRDefault="003A025B" w:rsidP="007D4187">
      <w:pPr>
        <w:spacing w:after="0" w:line="360" w:lineRule="auto"/>
      </w:pPr>
    </w:p>
    <w:p w:rsidR="004E2A62" w:rsidRPr="005B207F" w:rsidRDefault="00197ED6" w:rsidP="007D4187">
      <w:pPr>
        <w:spacing w:after="0" w:line="360" w:lineRule="auto"/>
        <w:rPr>
          <w:smallCaps/>
          <w:u w:val="single"/>
        </w:rPr>
      </w:pPr>
      <w:r w:rsidRPr="00197ED6">
        <w:rPr>
          <w:smallCaps/>
        </w:rPr>
        <w:tab/>
      </w:r>
      <w:r w:rsidR="005B207F" w:rsidRPr="005B207F">
        <w:rPr>
          <w:smallCaps/>
          <w:u w:val="single"/>
        </w:rPr>
        <w:t>Unidad 4</w:t>
      </w:r>
    </w:p>
    <w:p w:rsidR="00EA4C0C" w:rsidRDefault="004701B6" w:rsidP="007D4187">
      <w:pPr>
        <w:spacing w:after="0" w:line="360" w:lineRule="auto"/>
      </w:pPr>
      <w:r>
        <w:t xml:space="preserve">El escritor y el mercado. </w:t>
      </w:r>
      <w:r w:rsidR="00780B53">
        <w:t>La autonomía de la literatura y la profesionalización del escritor</w:t>
      </w:r>
      <w:r w:rsidR="00AB4274">
        <w:t xml:space="preserve"> en </w:t>
      </w:r>
      <w:r>
        <w:t xml:space="preserve">el Buenos Aires de 1920. </w:t>
      </w:r>
      <w:r w:rsidR="005F4493">
        <w:t xml:space="preserve">Historicidad de la noción de autor como sujeto productor de la obra literaria. El campo intelectual como sistema de relaciones entre posiciones sociales a las que están asociadas posiciones intelectuales o artísticas (Bourdieu). </w:t>
      </w:r>
    </w:p>
    <w:p w:rsidR="007B1C96" w:rsidRDefault="007B1C96" w:rsidP="007D4187">
      <w:pPr>
        <w:spacing w:after="0" w:line="360" w:lineRule="auto"/>
      </w:pPr>
      <w:r>
        <w:t xml:space="preserve">La literatura de "no ficción". Literatura y periodismo. La figura del intelectual comprometido. </w:t>
      </w:r>
    </w:p>
    <w:p w:rsidR="003A025B" w:rsidRPr="007B1C96" w:rsidRDefault="004E2A62" w:rsidP="007D4187">
      <w:pPr>
        <w:spacing w:after="0" w:line="360" w:lineRule="auto"/>
        <w:rPr>
          <w:smallCaps/>
          <w:u w:val="single"/>
        </w:rPr>
      </w:pPr>
      <w:r w:rsidRPr="005F4493">
        <w:rPr>
          <w:u w:val="single"/>
        </w:rPr>
        <w:t>Lectura</w:t>
      </w:r>
      <w:r w:rsidR="008B4F96">
        <w:rPr>
          <w:u w:val="single"/>
        </w:rPr>
        <w:t>s</w:t>
      </w:r>
      <w:r w:rsidR="007B1C96">
        <w:rPr>
          <w:u w:val="single"/>
        </w:rPr>
        <w:t xml:space="preserve"> sugerida</w:t>
      </w:r>
      <w:r w:rsidR="008B4F96">
        <w:rPr>
          <w:u w:val="single"/>
        </w:rPr>
        <w:t>s</w:t>
      </w:r>
      <w:r>
        <w:t xml:space="preserve">: </w:t>
      </w:r>
      <w:r w:rsidR="007B1C96">
        <w:rPr>
          <w:i/>
        </w:rPr>
        <w:t>Aguafuertes porteñas</w:t>
      </w:r>
      <w:r w:rsidR="007B1C96">
        <w:t xml:space="preserve"> de </w:t>
      </w:r>
      <w:r w:rsidR="007D4187">
        <w:t>R.</w:t>
      </w:r>
      <w:r w:rsidR="007B1C96">
        <w:t xml:space="preserve"> </w:t>
      </w:r>
      <w:proofErr w:type="spellStart"/>
      <w:r w:rsidR="007B1C96">
        <w:t>Arlt</w:t>
      </w:r>
      <w:proofErr w:type="spellEnd"/>
      <w:r w:rsidR="007B1C96">
        <w:t xml:space="preserve">, </w:t>
      </w:r>
      <w:r w:rsidR="007B1C96">
        <w:rPr>
          <w:i/>
        </w:rPr>
        <w:t>Operación masacre</w:t>
      </w:r>
      <w:r w:rsidR="007B1C96">
        <w:t xml:space="preserve"> de </w:t>
      </w:r>
      <w:r w:rsidR="007D4187">
        <w:t>R.</w:t>
      </w:r>
      <w:r w:rsidR="007B1C96">
        <w:t xml:space="preserve"> </w:t>
      </w:r>
      <w:proofErr w:type="spellStart"/>
      <w:r w:rsidR="007B1C96">
        <w:t>Walsh</w:t>
      </w:r>
      <w:proofErr w:type="spellEnd"/>
      <w:r w:rsidR="007B1C96">
        <w:t>.</w:t>
      </w:r>
    </w:p>
    <w:p w:rsidR="007B1C96" w:rsidRDefault="007B1C96" w:rsidP="007D4187">
      <w:pPr>
        <w:spacing w:after="0" w:line="360" w:lineRule="auto"/>
        <w:rPr>
          <w:smallCaps/>
          <w:u w:val="single"/>
        </w:rPr>
      </w:pPr>
    </w:p>
    <w:p w:rsidR="004E2A62" w:rsidRPr="005B207F" w:rsidRDefault="00197ED6" w:rsidP="007D4187">
      <w:pPr>
        <w:spacing w:after="0" w:line="360" w:lineRule="auto"/>
        <w:rPr>
          <w:smallCaps/>
          <w:u w:val="single"/>
        </w:rPr>
      </w:pPr>
      <w:r w:rsidRPr="00197ED6">
        <w:rPr>
          <w:smallCaps/>
        </w:rPr>
        <w:tab/>
      </w:r>
      <w:r w:rsidR="005B207F" w:rsidRPr="005B207F">
        <w:rPr>
          <w:smallCaps/>
          <w:u w:val="single"/>
        </w:rPr>
        <w:t>Unidad 5</w:t>
      </w:r>
    </w:p>
    <w:p w:rsidR="00EA4C0C" w:rsidRDefault="00780B53" w:rsidP="007D4187">
      <w:pPr>
        <w:spacing w:after="0" w:line="360" w:lineRule="auto"/>
      </w:pPr>
      <w:r>
        <w:t>El “boom” de la literatura latinoamericana</w:t>
      </w:r>
      <w:r w:rsidR="004701B6">
        <w:t xml:space="preserve"> en la década del 60’</w:t>
      </w:r>
      <w:r>
        <w:t xml:space="preserve">. </w:t>
      </w:r>
      <w:r w:rsidR="006E48CA">
        <w:t xml:space="preserve">El realismo mágico. </w:t>
      </w:r>
      <w:r>
        <w:t>La renovación en las formas de narrar.</w:t>
      </w:r>
      <w:r w:rsidR="003A025B">
        <w:t xml:space="preserve"> </w:t>
      </w:r>
      <w:r w:rsidR="007B1C96">
        <w:t>Lo lúdico en la literatura (Cortázar). La literatura de la percepción (</w:t>
      </w:r>
      <w:proofErr w:type="spellStart"/>
      <w:r w:rsidR="007B1C96">
        <w:t>Saer</w:t>
      </w:r>
      <w:proofErr w:type="spellEnd"/>
      <w:r w:rsidR="007B1C96">
        <w:t>). Medios masivos y literatura (Puig).</w:t>
      </w:r>
    </w:p>
    <w:p w:rsidR="004E2A62" w:rsidRPr="007B1C96" w:rsidRDefault="004E2A62" w:rsidP="007D4187">
      <w:pPr>
        <w:spacing w:after="0" w:line="360" w:lineRule="auto"/>
      </w:pPr>
      <w:r w:rsidRPr="005F4493">
        <w:rPr>
          <w:u w:val="single"/>
        </w:rPr>
        <w:lastRenderedPageBreak/>
        <w:t>Lectura</w:t>
      </w:r>
      <w:r w:rsidR="007B1C96">
        <w:rPr>
          <w:u w:val="single"/>
        </w:rPr>
        <w:t xml:space="preserve"> de </w:t>
      </w:r>
      <w:r w:rsidR="00CF7F73">
        <w:rPr>
          <w:u w:val="single"/>
        </w:rPr>
        <w:t>novelas</w:t>
      </w:r>
      <w:r w:rsidR="007B1C96" w:rsidRPr="00CF7F73">
        <w:t xml:space="preserve"> </w:t>
      </w:r>
      <w:r w:rsidR="00CF7F73" w:rsidRPr="00CF7F73">
        <w:t>(</w:t>
      </w:r>
      <w:r w:rsidR="007B1C96" w:rsidRPr="00CF7F73">
        <w:t>a elegir entre</w:t>
      </w:r>
      <w:r w:rsidR="003A025B" w:rsidRPr="00CF7F73">
        <w:t xml:space="preserve"> </w:t>
      </w:r>
      <w:r w:rsidR="007B1C96" w:rsidRPr="00CF7F73">
        <w:t xml:space="preserve">las siguientes </w:t>
      </w:r>
      <w:r w:rsidR="003A025B" w:rsidRPr="00CF7F73">
        <w:t>opciones</w:t>
      </w:r>
      <w:r w:rsidR="00CF7F73">
        <w:t>)</w:t>
      </w:r>
      <w:r>
        <w:t xml:space="preserve">: </w:t>
      </w:r>
      <w:r>
        <w:rPr>
          <w:i/>
        </w:rPr>
        <w:t>Cien años de soledad</w:t>
      </w:r>
      <w:r w:rsidR="003A025B">
        <w:t xml:space="preserve"> de Gabriel</w:t>
      </w:r>
      <w:r>
        <w:t xml:space="preserve"> García Márquez, </w:t>
      </w:r>
      <w:r w:rsidR="003A025B">
        <w:rPr>
          <w:i/>
        </w:rPr>
        <w:t xml:space="preserve">La muerte de Artemio Cruz </w:t>
      </w:r>
      <w:r w:rsidR="003A025B">
        <w:t>de Carlos Fuentes</w:t>
      </w:r>
      <w:r w:rsidR="00CF7F73">
        <w:t>,</w:t>
      </w:r>
      <w:r w:rsidR="003A025B">
        <w:t xml:space="preserve"> </w:t>
      </w:r>
      <w:r>
        <w:rPr>
          <w:i/>
        </w:rPr>
        <w:t>Pedro Páramo</w:t>
      </w:r>
      <w:r>
        <w:t xml:space="preserve"> de Juan Rulfo, </w:t>
      </w:r>
      <w:r>
        <w:rPr>
          <w:i/>
        </w:rPr>
        <w:t xml:space="preserve">Rayuela </w:t>
      </w:r>
      <w:r w:rsidR="003A025B">
        <w:t>de Julio Cortázar</w:t>
      </w:r>
      <w:r w:rsidR="00CF7F73">
        <w:t>,</w:t>
      </w:r>
      <w:r w:rsidR="007B1C96">
        <w:t xml:space="preserve"> </w:t>
      </w:r>
      <w:r w:rsidR="007B1C96">
        <w:rPr>
          <w:i/>
        </w:rPr>
        <w:t>El beso de la mujer araña</w:t>
      </w:r>
      <w:r w:rsidR="00CF7F73">
        <w:t xml:space="preserve"> de Manuel Puig,</w:t>
      </w:r>
      <w:r w:rsidR="007B1C96">
        <w:t xml:space="preserve"> </w:t>
      </w:r>
      <w:r w:rsidR="007B1C96">
        <w:rPr>
          <w:i/>
        </w:rPr>
        <w:t xml:space="preserve">El </w:t>
      </w:r>
      <w:proofErr w:type="spellStart"/>
      <w:r w:rsidR="007B1C96">
        <w:rPr>
          <w:i/>
        </w:rPr>
        <w:t>entenado</w:t>
      </w:r>
      <w:proofErr w:type="spellEnd"/>
      <w:r w:rsidR="007B1C96">
        <w:rPr>
          <w:i/>
        </w:rPr>
        <w:t xml:space="preserve"> </w:t>
      </w:r>
      <w:r w:rsidR="007B1C96">
        <w:t xml:space="preserve">de Juan José </w:t>
      </w:r>
      <w:proofErr w:type="spellStart"/>
      <w:r w:rsidR="007B1C96">
        <w:t>Saer</w:t>
      </w:r>
      <w:proofErr w:type="spellEnd"/>
      <w:r w:rsidR="007B1C96">
        <w:t>.</w:t>
      </w:r>
    </w:p>
    <w:p w:rsidR="003A025B" w:rsidRDefault="003A025B" w:rsidP="007D4187">
      <w:pPr>
        <w:spacing w:after="0" w:line="360" w:lineRule="auto"/>
        <w:rPr>
          <w:smallCaps/>
          <w:u w:val="single"/>
        </w:rPr>
      </w:pPr>
    </w:p>
    <w:p w:rsidR="004E2A62" w:rsidRPr="005B207F" w:rsidRDefault="00197ED6" w:rsidP="007D4187">
      <w:pPr>
        <w:spacing w:after="0" w:line="360" w:lineRule="auto"/>
        <w:rPr>
          <w:smallCaps/>
          <w:u w:val="single"/>
        </w:rPr>
      </w:pPr>
      <w:r w:rsidRPr="00197ED6">
        <w:rPr>
          <w:smallCaps/>
        </w:rPr>
        <w:tab/>
      </w:r>
      <w:r w:rsidR="005B207F" w:rsidRPr="005B207F">
        <w:rPr>
          <w:smallCaps/>
          <w:u w:val="single"/>
        </w:rPr>
        <w:t>Unidad 6</w:t>
      </w:r>
    </w:p>
    <w:p w:rsidR="00EA4C0C" w:rsidRDefault="004701B6" w:rsidP="007D4187">
      <w:pPr>
        <w:spacing w:after="0" w:line="360" w:lineRule="auto"/>
      </w:pPr>
      <w:r>
        <w:t>L</w:t>
      </w:r>
      <w:r w:rsidR="00AB4274">
        <w:t>a l</w:t>
      </w:r>
      <w:r w:rsidR="006E48CA">
        <w:t>iteratura</w:t>
      </w:r>
      <w:r w:rsidR="00AB4274">
        <w:t xml:space="preserve"> argentina</w:t>
      </w:r>
      <w:r w:rsidR="006E48CA">
        <w:t xml:space="preserve"> actual. </w:t>
      </w:r>
      <w:r>
        <w:t>La literatura y la búsqueda de la identidad.</w:t>
      </w:r>
    </w:p>
    <w:p w:rsidR="004E2A62" w:rsidRPr="00877081" w:rsidRDefault="004E2A62" w:rsidP="007D4187">
      <w:pPr>
        <w:spacing w:after="0" w:line="360" w:lineRule="auto"/>
      </w:pPr>
      <w:r>
        <w:rPr>
          <w:u w:val="single"/>
        </w:rPr>
        <w:t>Lecturas</w:t>
      </w:r>
      <w:r w:rsidR="00877081">
        <w:rPr>
          <w:u w:val="single"/>
        </w:rPr>
        <w:t xml:space="preserve"> sugeridas</w:t>
      </w:r>
      <w:r>
        <w:t xml:space="preserve">: </w:t>
      </w:r>
      <w:r w:rsidR="00877081">
        <w:rPr>
          <w:i/>
        </w:rPr>
        <w:t xml:space="preserve">Una casa junto al tragadero </w:t>
      </w:r>
      <w:r w:rsidR="00877081">
        <w:t xml:space="preserve">de Mariano </w:t>
      </w:r>
      <w:proofErr w:type="spellStart"/>
      <w:r w:rsidR="00877081">
        <w:t>Quirós</w:t>
      </w:r>
      <w:proofErr w:type="spellEnd"/>
      <w:r w:rsidR="00877081">
        <w:t xml:space="preserve">, </w:t>
      </w:r>
      <w:r w:rsidR="00877081">
        <w:rPr>
          <w:i/>
        </w:rPr>
        <w:t xml:space="preserve">Los días que vivimos en peligro </w:t>
      </w:r>
      <w:r w:rsidR="008B4F96">
        <w:t>(antología de escritores argentinos contemporáneos).</w:t>
      </w:r>
    </w:p>
    <w:p w:rsidR="00ED2B68" w:rsidRDefault="00ED2B68" w:rsidP="007D4187">
      <w:pPr>
        <w:spacing w:after="0" w:line="360" w:lineRule="auto"/>
        <w:rPr>
          <w:smallCaps/>
          <w:u w:val="single"/>
        </w:rPr>
      </w:pPr>
    </w:p>
    <w:p w:rsidR="00CF7F73" w:rsidRDefault="00CF7F73" w:rsidP="007D4187">
      <w:pPr>
        <w:spacing w:after="0" w:line="360" w:lineRule="auto"/>
        <w:rPr>
          <w:smallCaps/>
          <w:u w:val="single"/>
        </w:rPr>
      </w:pPr>
      <w:r>
        <w:rPr>
          <w:smallCaps/>
          <w:u w:val="single"/>
        </w:rPr>
        <w:t>Eje</w:t>
      </w:r>
      <w:r w:rsidRPr="00CF7F73">
        <w:rPr>
          <w:smallCaps/>
          <w:u w:val="single"/>
        </w:rPr>
        <w:t xml:space="preserve">: Prácticas del Lenguaje </w:t>
      </w:r>
      <w:r>
        <w:rPr>
          <w:smallCaps/>
          <w:u w:val="single"/>
        </w:rPr>
        <w:t>y participación ciudadana</w:t>
      </w:r>
    </w:p>
    <w:p w:rsidR="00CF7F73" w:rsidRDefault="00197ED6" w:rsidP="007D4187">
      <w:pPr>
        <w:spacing w:after="0" w:line="360" w:lineRule="auto"/>
      </w:pPr>
      <w:r>
        <w:t>Lectura,</w:t>
      </w:r>
      <w:r w:rsidR="00CF7F73">
        <w:t xml:space="preserve"> comentario y análisis de textos políticos. Caracterización discursiva de la comunicación política. Recursos retóricos de persuasión. Polifonía, mecanismos de deixis y procedimientos de confrontación verbal.</w:t>
      </w:r>
    </w:p>
    <w:p w:rsidR="00CF7F73" w:rsidRDefault="00CF7F73" w:rsidP="007D4187">
      <w:pPr>
        <w:spacing w:after="0" w:line="360" w:lineRule="auto"/>
      </w:pPr>
      <w:r>
        <w:t xml:space="preserve">Producción y </w:t>
      </w:r>
      <w:proofErr w:type="spellStart"/>
      <w:r>
        <w:t>esccuha</w:t>
      </w:r>
      <w:proofErr w:type="spellEnd"/>
      <w:r>
        <w:t xml:space="preserve"> de debates. Roles. Estrategias argumentativas orales. </w:t>
      </w:r>
    </w:p>
    <w:p w:rsidR="007D4187" w:rsidRPr="00CF7F73" w:rsidRDefault="007D4187" w:rsidP="007D4187">
      <w:pPr>
        <w:spacing w:after="0" w:line="360" w:lineRule="auto"/>
      </w:pPr>
    </w:p>
    <w:p w:rsidR="00197ED6" w:rsidRDefault="00197ED6" w:rsidP="007D4187">
      <w:pPr>
        <w:spacing w:after="0" w:line="360" w:lineRule="auto"/>
        <w:rPr>
          <w:smallCaps/>
          <w:u w:val="single"/>
        </w:rPr>
      </w:pPr>
      <w:r>
        <w:rPr>
          <w:smallCaps/>
          <w:u w:val="single"/>
        </w:rPr>
        <w:t>Eje</w:t>
      </w:r>
      <w:r w:rsidRPr="00CF7F73">
        <w:rPr>
          <w:smallCaps/>
          <w:u w:val="single"/>
        </w:rPr>
        <w:t xml:space="preserve">: Prácticas del Lenguaje </w:t>
      </w:r>
      <w:r>
        <w:rPr>
          <w:smallCaps/>
          <w:u w:val="single"/>
        </w:rPr>
        <w:t>en contextos de estudio de la literatura y del lenguaje</w:t>
      </w:r>
    </w:p>
    <w:p w:rsidR="00197ED6" w:rsidRDefault="00DB0713" w:rsidP="007D4187">
      <w:pPr>
        <w:spacing w:after="0" w:line="360" w:lineRule="auto"/>
      </w:pPr>
      <w:r>
        <w:t>Escritura de una monografía en diferentes etapas: presentación del plan de trabajo, escritura de la introducción, escritura preliminar, corrección preliminar, re-escritura, socialización del trabajo. Búsqueda y selección de fuentes. Bibliografía primaria y secundaria. Pautas para citar. La polifonía en los textos académicos. Precisión léxica y conceptual. Estrategias de auto-corrección.</w:t>
      </w:r>
    </w:p>
    <w:p w:rsidR="007D4187" w:rsidRDefault="007D4187" w:rsidP="007D4187">
      <w:pPr>
        <w:spacing w:after="0" w:line="360" w:lineRule="auto"/>
        <w:rPr>
          <w:smallCaps/>
          <w:u w:val="single"/>
        </w:rPr>
      </w:pPr>
    </w:p>
    <w:p w:rsidR="00DB0713" w:rsidRDefault="00DB0713" w:rsidP="007D4187">
      <w:pPr>
        <w:spacing w:after="0" w:line="360" w:lineRule="auto"/>
        <w:rPr>
          <w:smallCaps/>
        </w:rPr>
      </w:pPr>
      <w:r>
        <w:rPr>
          <w:smallCaps/>
          <w:u w:val="single"/>
        </w:rPr>
        <w:t>Eje</w:t>
      </w:r>
      <w:r w:rsidRPr="00CF7F73">
        <w:rPr>
          <w:smallCaps/>
          <w:u w:val="single"/>
        </w:rPr>
        <w:t xml:space="preserve">: </w:t>
      </w:r>
      <w:r>
        <w:rPr>
          <w:smallCaps/>
          <w:u w:val="single"/>
        </w:rPr>
        <w:t>Herramientas de lengua. Uso y reflexión.</w:t>
      </w:r>
    </w:p>
    <w:p w:rsidR="00DB0713" w:rsidRDefault="00DB0713" w:rsidP="007D4187">
      <w:pPr>
        <w:spacing w:after="0" w:line="360" w:lineRule="auto"/>
      </w:pPr>
      <w:r>
        <w:t>Recursos y procedimientos del discurso, del texto y de la oración.</w:t>
      </w:r>
      <w:r w:rsidR="007D4187">
        <w:t xml:space="preserve"> Aclaración, adición, digresió</w:t>
      </w:r>
      <w:r>
        <w:t xml:space="preserve">n, énfasis, inferencia, comienzo y cierre discursivo, reformulación, </w:t>
      </w:r>
      <w:proofErr w:type="spellStart"/>
      <w:r>
        <w:t>tematización</w:t>
      </w:r>
      <w:proofErr w:type="spellEnd"/>
      <w:r>
        <w:t xml:space="preserve">. Marcadores textuales. </w:t>
      </w:r>
    </w:p>
    <w:p w:rsidR="00DB0713" w:rsidRDefault="00DB0713" w:rsidP="007D4187">
      <w:pPr>
        <w:spacing w:after="0" w:line="360" w:lineRule="auto"/>
      </w:pPr>
      <w:r>
        <w:lastRenderedPageBreak/>
        <w:t xml:space="preserve">Componentes básicos de la secuencia argumentativa, oral y escrita: tesis, argumentos, contraargumentos. Recursos: definición, ejemplo, comparación, pregunta retórica, cita de autoridad, cita </w:t>
      </w:r>
      <w:proofErr w:type="spellStart"/>
      <w:r>
        <w:t>refutativa</w:t>
      </w:r>
      <w:proofErr w:type="spellEnd"/>
      <w:r>
        <w:t xml:space="preserve">, </w:t>
      </w:r>
      <w:proofErr w:type="spellStart"/>
      <w:r>
        <w:t>aflacias</w:t>
      </w:r>
      <w:proofErr w:type="spellEnd"/>
      <w:proofErr w:type="gramStart"/>
      <w:r>
        <w:t>..</w:t>
      </w:r>
      <w:proofErr w:type="gramEnd"/>
      <w:r>
        <w:t xml:space="preserve"> Marcas de la subjetividad, formas de apelación al interlocutor.</w:t>
      </w:r>
    </w:p>
    <w:p w:rsidR="00DB0713" w:rsidRDefault="00DB0713" w:rsidP="007D4187">
      <w:pPr>
        <w:spacing w:after="0" w:line="360" w:lineRule="auto"/>
      </w:pPr>
      <w:r>
        <w:t xml:space="preserve">Identificación y usos de las </w:t>
      </w:r>
      <w:proofErr w:type="spellStart"/>
      <w:r>
        <w:t>porposiciones</w:t>
      </w:r>
      <w:proofErr w:type="spellEnd"/>
      <w:r>
        <w:t xml:space="preserve"> causales, </w:t>
      </w:r>
      <w:proofErr w:type="spellStart"/>
      <w:r>
        <w:t>consecivas</w:t>
      </w:r>
      <w:proofErr w:type="spellEnd"/>
      <w:r>
        <w:t xml:space="preserve"> y consecutivas en los textos explicativos y argumentativos.</w:t>
      </w:r>
    </w:p>
    <w:p w:rsidR="00DB0713" w:rsidRPr="00DB0713" w:rsidRDefault="00DB0713" w:rsidP="007D4187">
      <w:pPr>
        <w:spacing w:after="0" w:line="360" w:lineRule="auto"/>
      </w:pPr>
      <w:r>
        <w:t xml:space="preserve">Léxico. Adecuación al género, al tema y al destinatario. Fórmulas de cortesía y tratamiento. Literalidad y connotaciones contextuales. </w:t>
      </w:r>
      <w:proofErr w:type="spellStart"/>
      <w:r>
        <w:t>Resemantización</w:t>
      </w:r>
      <w:proofErr w:type="spellEnd"/>
      <w:r>
        <w:t>.</w:t>
      </w:r>
    </w:p>
    <w:p w:rsidR="00DB0713" w:rsidRPr="00197ED6" w:rsidRDefault="00DB0713" w:rsidP="007D4187">
      <w:pPr>
        <w:spacing w:after="0" w:line="360" w:lineRule="auto"/>
      </w:pPr>
    </w:p>
    <w:p w:rsidR="00780B53" w:rsidRPr="00ED2B68" w:rsidRDefault="00ED2B68" w:rsidP="007D4187">
      <w:pPr>
        <w:spacing w:after="0" w:line="360" w:lineRule="auto"/>
        <w:rPr>
          <w:u w:val="single"/>
        </w:rPr>
      </w:pPr>
      <w:r>
        <w:rPr>
          <w:u w:val="single"/>
        </w:rPr>
        <w:t>E</w:t>
      </w:r>
      <w:r w:rsidR="00CF7F73">
        <w:rPr>
          <w:u w:val="single"/>
        </w:rPr>
        <w:t>.</w:t>
      </w:r>
      <w:r>
        <w:rPr>
          <w:u w:val="single"/>
        </w:rPr>
        <w:t>S</w:t>
      </w:r>
      <w:r w:rsidR="00CF7F73">
        <w:rPr>
          <w:u w:val="single"/>
        </w:rPr>
        <w:t>.</w:t>
      </w:r>
      <w:r>
        <w:rPr>
          <w:u w:val="single"/>
        </w:rPr>
        <w:t>I</w:t>
      </w:r>
      <w:r w:rsidR="00CF7F73">
        <w:rPr>
          <w:u w:val="single"/>
        </w:rPr>
        <w:t>.</w:t>
      </w:r>
      <w:r>
        <w:rPr>
          <w:u w:val="single"/>
        </w:rPr>
        <w:t xml:space="preserve"> (</w:t>
      </w:r>
      <w:r w:rsidRPr="00CF7F73">
        <w:rPr>
          <w:smallCaps/>
          <w:u w:val="single"/>
        </w:rPr>
        <w:t>Educación Sexual Integral</w:t>
      </w:r>
      <w:r>
        <w:rPr>
          <w:u w:val="single"/>
        </w:rPr>
        <w:t>)</w:t>
      </w:r>
    </w:p>
    <w:p w:rsidR="001E20C0" w:rsidRDefault="001E20C0" w:rsidP="007D4187">
      <w:pPr>
        <w:spacing w:after="0" w:line="360" w:lineRule="auto"/>
      </w:pPr>
      <w:r>
        <w:t xml:space="preserve">Género, identidad, diferencia y violencia. La discriminación de identidades que escapan al estereotipo. </w:t>
      </w:r>
      <w:r w:rsidR="00CB08E2">
        <w:t xml:space="preserve">La construcción del H.I.V. como enfermedad "homosexual". </w:t>
      </w:r>
      <w:r>
        <w:t>Material sugerido</w:t>
      </w:r>
      <w:r w:rsidR="008B4F96">
        <w:t>: "El marica" de A. Castillo; "Redención de l</w:t>
      </w:r>
      <w:r>
        <w:t xml:space="preserve">a mujer caníbal" de Marco </w:t>
      </w:r>
      <w:proofErr w:type="spellStart"/>
      <w:r>
        <w:t>Denevi</w:t>
      </w:r>
      <w:proofErr w:type="spellEnd"/>
      <w:r>
        <w:t xml:space="preserve">; </w:t>
      </w:r>
      <w:r>
        <w:rPr>
          <w:i/>
        </w:rPr>
        <w:t>Loco afán</w:t>
      </w:r>
      <w:r>
        <w:t xml:space="preserve"> de Pedro </w:t>
      </w:r>
      <w:proofErr w:type="spellStart"/>
      <w:r>
        <w:t>Lemebel</w:t>
      </w:r>
      <w:proofErr w:type="spellEnd"/>
      <w:r>
        <w:t xml:space="preserve">; </w:t>
      </w:r>
      <w:r w:rsidR="00651E67">
        <w:t xml:space="preserve">"Dallas </w:t>
      </w:r>
      <w:proofErr w:type="spellStart"/>
      <w:r w:rsidR="00651E67">
        <w:t>Buyer's</w:t>
      </w:r>
      <w:proofErr w:type="spellEnd"/>
      <w:r w:rsidR="00651E67">
        <w:t xml:space="preserve"> Club" d</w:t>
      </w:r>
      <w:r w:rsidR="00CB08E2">
        <w:t xml:space="preserve">e Jean-Marc </w:t>
      </w:r>
      <w:proofErr w:type="spellStart"/>
      <w:r w:rsidR="00CB08E2">
        <w:t>Ballée</w:t>
      </w:r>
      <w:proofErr w:type="spellEnd"/>
      <w:r w:rsidR="00CB08E2">
        <w:t xml:space="preserve"> (Proyección).</w:t>
      </w:r>
    </w:p>
    <w:p w:rsidR="007D4187" w:rsidRDefault="007D4187" w:rsidP="007D4187">
      <w:pPr>
        <w:spacing w:after="0" w:line="360" w:lineRule="auto"/>
        <w:rPr>
          <w:smallCaps/>
          <w:u w:val="single"/>
        </w:rPr>
      </w:pPr>
    </w:p>
    <w:p w:rsidR="008B4F96" w:rsidRPr="0048697D" w:rsidRDefault="008B4F96" w:rsidP="007D4187">
      <w:pPr>
        <w:spacing w:after="0" w:line="360" w:lineRule="auto"/>
        <w:rPr>
          <w:smallCaps/>
          <w:u w:val="single"/>
        </w:rPr>
      </w:pPr>
      <w:r w:rsidRPr="0048697D">
        <w:rPr>
          <w:smallCaps/>
          <w:u w:val="single"/>
        </w:rPr>
        <w:t>Evaluación</w:t>
      </w:r>
    </w:p>
    <w:p w:rsidR="008B4F96" w:rsidRDefault="008B4F96" w:rsidP="007D4187">
      <w:pPr>
        <w:spacing w:after="0" w:line="360" w:lineRule="auto"/>
      </w:pPr>
      <w:r>
        <w:t>Se considera la evaluación en tanto proceso continuo, permanente y perfectivo.</w:t>
      </w:r>
    </w:p>
    <w:p w:rsidR="008B4F96" w:rsidRDefault="008B4F96" w:rsidP="007D4187">
      <w:pPr>
        <w:spacing w:after="0" w:line="360" w:lineRule="auto"/>
      </w:pPr>
      <w:r>
        <w:t>Es necesario para la aprobación de la materia que el alumno alcance los objetivos consignados en el presente programa.</w:t>
      </w:r>
    </w:p>
    <w:p w:rsidR="008B4F96" w:rsidRDefault="008B4F96" w:rsidP="007D4187">
      <w:pPr>
        <w:spacing w:after="0" w:line="360" w:lineRule="auto"/>
      </w:pPr>
      <w:r>
        <w:t>Se tendrá en cuenta</w:t>
      </w:r>
      <w:r w:rsidRPr="00A8415D">
        <w:t xml:space="preserve"> la asistencia, la entrega en tiempo y forma de trabajos prácticos, la participación en clase</w:t>
      </w:r>
      <w:r>
        <w:t>, la realización de las tareas encomendadas por el profesor, la atención a la corrección de las actividades, la lectura de las obras en los términos fijados por el profesor</w:t>
      </w:r>
      <w:r w:rsidRPr="00A8415D">
        <w:t xml:space="preserve"> y la resolución de</w:t>
      </w:r>
      <w:r>
        <w:t xml:space="preserve"> evaluaciones escritas y orales.</w:t>
      </w:r>
    </w:p>
    <w:p w:rsidR="008B4F96" w:rsidRDefault="008B4F96" w:rsidP="007D4187">
      <w:pPr>
        <w:spacing w:after="0" w:line="360" w:lineRule="auto"/>
      </w:pPr>
      <w:r>
        <w:t xml:space="preserve">Tanto en el plano de la oralidad como de la escritura se valorarán la coherencia, la cohesión, la normativa gráfica y el respeto por la consigna. </w:t>
      </w:r>
    </w:p>
    <w:p w:rsidR="008B4F96" w:rsidRPr="00501566" w:rsidRDefault="008B4F96" w:rsidP="007D4187">
      <w:pPr>
        <w:spacing w:after="0" w:line="360" w:lineRule="auto"/>
      </w:pPr>
      <w:r>
        <w:t>Será obligatoria la realización de un trabajo monográfico. Los alumnos que no hayan aprobado la materia en el tercer trimestre, deberán presentar dicho trabajo en las fechas de los períodos de recuperación como condición para rendir el examen.</w:t>
      </w:r>
    </w:p>
    <w:p w:rsidR="008B4F96" w:rsidRPr="00CB08E2" w:rsidRDefault="008B4F96" w:rsidP="007D4187">
      <w:pPr>
        <w:spacing w:after="0" w:line="360" w:lineRule="auto"/>
      </w:pPr>
    </w:p>
    <w:p w:rsidR="00ED2B68" w:rsidRDefault="00ED2B68" w:rsidP="007D4187">
      <w:pPr>
        <w:pBdr>
          <w:top w:val="single" w:sz="4" w:space="1" w:color="auto"/>
          <w:left w:val="single" w:sz="4" w:space="4" w:color="auto"/>
          <w:bottom w:val="single" w:sz="4" w:space="1" w:color="auto"/>
          <w:right w:val="single" w:sz="4" w:space="4" w:color="auto"/>
        </w:pBdr>
        <w:spacing w:after="0" w:line="360" w:lineRule="auto"/>
      </w:pPr>
      <w:r>
        <w:rPr>
          <w:smallCaps/>
          <w:u w:val="single"/>
        </w:rPr>
        <w:lastRenderedPageBreak/>
        <w:t xml:space="preserve">Bibliografía mínima obligatoria </w:t>
      </w:r>
      <w:r>
        <w:t xml:space="preserve"> (acordada para las cuatro divisiones):</w:t>
      </w:r>
    </w:p>
    <w:p w:rsidR="00ED2B68" w:rsidRDefault="00ED2B68" w:rsidP="007D4187">
      <w:pPr>
        <w:pBdr>
          <w:top w:val="single" w:sz="4" w:space="1" w:color="auto"/>
          <w:left w:val="single" w:sz="4" w:space="4" w:color="auto"/>
          <w:bottom w:val="single" w:sz="4" w:space="1" w:color="auto"/>
          <w:right w:val="single" w:sz="4" w:space="4" w:color="auto"/>
        </w:pBdr>
        <w:spacing w:after="0" w:line="360" w:lineRule="auto"/>
      </w:pPr>
      <w:r w:rsidRPr="00E74611">
        <w:rPr>
          <w:smallCaps/>
        </w:rPr>
        <w:t>Borges, J. L</w:t>
      </w:r>
      <w:r>
        <w:t xml:space="preserve">., “El fin”, </w:t>
      </w:r>
      <w:r>
        <w:rPr>
          <w:i/>
        </w:rPr>
        <w:t>Ficciones</w:t>
      </w:r>
      <w:r w:rsidRPr="00E74611">
        <w:rPr>
          <w:i/>
        </w:rPr>
        <w:t xml:space="preserve"> </w:t>
      </w:r>
      <w:r>
        <w:t xml:space="preserve">[1944]  y “Biografía de Tadeo Isidoro Cruz” (1829-1874)”, </w:t>
      </w:r>
      <w:r w:rsidRPr="00E74611">
        <w:rPr>
          <w:i/>
        </w:rPr>
        <w:t xml:space="preserve">El </w:t>
      </w:r>
      <w:proofErr w:type="spellStart"/>
      <w:r w:rsidRPr="00E74611">
        <w:rPr>
          <w:i/>
        </w:rPr>
        <w:t>Aleph</w:t>
      </w:r>
      <w:proofErr w:type="spellEnd"/>
      <w:r>
        <w:t xml:space="preserve"> [1949]. En </w:t>
      </w:r>
      <w:r w:rsidRPr="00E74611">
        <w:rPr>
          <w:i/>
        </w:rPr>
        <w:t>Obras completas</w:t>
      </w:r>
      <w:r>
        <w:t xml:space="preserve">; Buenos Aires: </w:t>
      </w:r>
      <w:proofErr w:type="spellStart"/>
      <w:r>
        <w:t>Emecé</w:t>
      </w:r>
      <w:proofErr w:type="spellEnd"/>
      <w:r>
        <w:t>, 1974.</w:t>
      </w:r>
    </w:p>
    <w:p w:rsidR="00ED2B68" w:rsidRPr="00ED2B68" w:rsidRDefault="00ED2B68" w:rsidP="007D4187">
      <w:pPr>
        <w:pBdr>
          <w:top w:val="single" w:sz="4" w:space="1" w:color="auto"/>
          <w:left w:val="single" w:sz="4" w:space="4" w:color="auto"/>
          <w:bottom w:val="single" w:sz="4" w:space="1" w:color="auto"/>
          <w:right w:val="single" w:sz="4" w:space="4" w:color="auto"/>
        </w:pBdr>
        <w:spacing w:after="0" w:line="360" w:lineRule="auto"/>
      </w:pPr>
      <w:r w:rsidRPr="00E74611">
        <w:rPr>
          <w:smallCaps/>
        </w:rPr>
        <w:t>Echeverría</w:t>
      </w:r>
      <w:r>
        <w:t xml:space="preserve">, E., </w:t>
      </w:r>
      <w:r w:rsidRPr="00E74611">
        <w:rPr>
          <w:i/>
        </w:rPr>
        <w:t>El Matadero</w:t>
      </w:r>
      <w:r>
        <w:t xml:space="preserve"> [1938]; Buenos Aires: </w:t>
      </w:r>
      <w:r w:rsidRPr="00ED2B68">
        <w:t>CEAL, 1966.</w:t>
      </w:r>
    </w:p>
    <w:p w:rsidR="00ED2B68" w:rsidRPr="0017413E" w:rsidRDefault="00ED2B68" w:rsidP="007D4187">
      <w:pPr>
        <w:pBdr>
          <w:top w:val="single" w:sz="4" w:space="1" w:color="auto"/>
          <w:left w:val="single" w:sz="4" w:space="4" w:color="auto"/>
          <w:bottom w:val="single" w:sz="4" w:space="1" w:color="auto"/>
          <w:right w:val="single" w:sz="4" w:space="4" w:color="auto"/>
        </w:pBdr>
        <w:spacing w:after="0" w:line="360" w:lineRule="auto"/>
      </w:pPr>
      <w:r w:rsidRPr="00ED2B68">
        <w:rPr>
          <w:smallCaps/>
        </w:rPr>
        <w:t>Fuentes, C</w:t>
      </w:r>
      <w:r w:rsidRPr="00ED2B68">
        <w:t xml:space="preserve">., </w:t>
      </w:r>
      <w:r w:rsidRPr="00ED2B68">
        <w:rPr>
          <w:i/>
        </w:rPr>
        <w:t>La muerte de Artemio Cruz</w:t>
      </w:r>
      <w:r w:rsidRPr="00ED2B68">
        <w:t xml:space="preserve">; Buenos Aires: </w:t>
      </w:r>
      <w:r>
        <w:t xml:space="preserve">Fondo de Cultura Económica, 1962 o bien </w:t>
      </w:r>
      <w:r w:rsidRPr="00E74611">
        <w:rPr>
          <w:smallCaps/>
        </w:rPr>
        <w:t>García Márquez, G</w:t>
      </w:r>
      <w:r>
        <w:t xml:space="preserve">., </w:t>
      </w:r>
      <w:r w:rsidRPr="00E74611">
        <w:rPr>
          <w:i/>
        </w:rPr>
        <w:t>Cien años de soledad</w:t>
      </w:r>
      <w:r>
        <w:t>; B</w:t>
      </w:r>
      <w:r w:rsidR="0017413E">
        <w:t xml:space="preserve">uenos Aires: Sudamericana, 1967 o bien </w:t>
      </w:r>
      <w:r w:rsidR="0017413E">
        <w:rPr>
          <w:smallCaps/>
        </w:rPr>
        <w:t xml:space="preserve">Cortázar, J., </w:t>
      </w:r>
      <w:r w:rsidR="0017413E">
        <w:rPr>
          <w:i/>
        </w:rPr>
        <w:t>Rayuela</w:t>
      </w:r>
      <w:r w:rsidR="0017413E">
        <w:t>. Buenos Aires: Alfaguara, 1963.</w:t>
      </w:r>
    </w:p>
    <w:p w:rsidR="00ED2B68" w:rsidRDefault="00ED2B68" w:rsidP="007D4187">
      <w:pPr>
        <w:pBdr>
          <w:top w:val="single" w:sz="4" w:space="1" w:color="auto"/>
          <w:left w:val="single" w:sz="4" w:space="4" w:color="auto"/>
          <w:bottom w:val="single" w:sz="4" w:space="1" w:color="auto"/>
          <w:right w:val="single" w:sz="4" w:space="4" w:color="auto"/>
        </w:pBdr>
        <w:spacing w:after="0" w:line="360" w:lineRule="auto"/>
      </w:pPr>
      <w:r w:rsidRPr="00E74611">
        <w:rPr>
          <w:smallCaps/>
        </w:rPr>
        <w:t>Hernández, J. J.</w:t>
      </w:r>
      <w:r>
        <w:t xml:space="preserve">, </w:t>
      </w:r>
      <w:r w:rsidRPr="00E74611">
        <w:rPr>
          <w:i/>
        </w:rPr>
        <w:t>Martín Fierro</w:t>
      </w:r>
      <w:r>
        <w:t xml:space="preserve"> [1872/1879]; Buenos Aires: </w:t>
      </w:r>
      <w:proofErr w:type="spellStart"/>
      <w:r>
        <w:t>Eudeba</w:t>
      </w:r>
      <w:proofErr w:type="spellEnd"/>
      <w:r>
        <w:t>, 1962.</w:t>
      </w:r>
    </w:p>
    <w:p w:rsidR="00ED2B68" w:rsidRDefault="00ED2B68" w:rsidP="007D4187">
      <w:pPr>
        <w:pBdr>
          <w:top w:val="single" w:sz="4" w:space="1" w:color="auto"/>
          <w:left w:val="single" w:sz="4" w:space="4" w:color="auto"/>
          <w:bottom w:val="single" w:sz="4" w:space="1" w:color="auto"/>
          <w:right w:val="single" w:sz="4" w:space="4" w:color="auto"/>
        </w:pBdr>
        <w:spacing w:after="0" w:line="360" w:lineRule="auto"/>
      </w:pPr>
      <w:r w:rsidRPr="00E74611">
        <w:rPr>
          <w:smallCaps/>
        </w:rPr>
        <w:t>Mujica Láinez, M</w:t>
      </w:r>
      <w:r>
        <w:t xml:space="preserve">., “El hambre (1536)”. En </w:t>
      </w:r>
      <w:r w:rsidRPr="00E74611">
        <w:rPr>
          <w:i/>
        </w:rPr>
        <w:t>Misteriosa Buenos Aires</w:t>
      </w:r>
      <w:r>
        <w:t>; Buenos Aires: Sudamericana, 1951.</w:t>
      </w:r>
    </w:p>
    <w:p w:rsidR="00ED2B68" w:rsidRDefault="00ED2B68" w:rsidP="007D4187">
      <w:pPr>
        <w:pBdr>
          <w:top w:val="single" w:sz="4" w:space="1" w:color="auto"/>
          <w:left w:val="single" w:sz="4" w:space="4" w:color="auto"/>
          <w:bottom w:val="single" w:sz="4" w:space="1" w:color="auto"/>
          <w:right w:val="single" w:sz="4" w:space="4" w:color="auto"/>
        </w:pBdr>
        <w:spacing w:after="0" w:line="360" w:lineRule="auto"/>
      </w:pPr>
      <w:r w:rsidRPr="00E74611">
        <w:rPr>
          <w:smallCaps/>
        </w:rPr>
        <w:t>Sarmiento, D. F</w:t>
      </w:r>
      <w:r>
        <w:t xml:space="preserve">., </w:t>
      </w:r>
      <w:r w:rsidRPr="00E74611">
        <w:rPr>
          <w:i/>
        </w:rPr>
        <w:t>Facundo</w:t>
      </w:r>
      <w:r>
        <w:rPr>
          <w:i/>
        </w:rPr>
        <w:t xml:space="preserve">. Civilización y barbarie </w:t>
      </w:r>
      <w:r>
        <w:t xml:space="preserve">[1845] o </w:t>
      </w:r>
      <w:r w:rsidRPr="00F20548">
        <w:rPr>
          <w:i/>
        </w:rPr>
        <w:t>Recuerdos de Provincia</w:t>
      </w:r>
      <w:r>
        <w:t xml:space="preserve">; Buenos Aires: </w:t>
      </w:r>
      <w:proofErr w:type="spellStart"/>
      <w:r>
        <w:t>Eudeba</w:t>
      </w:r>
      <w:proofErr w:type="spellEnd"/>
      <w:r>
        <w:t>, 1961.</w:t>
      </w:r>
    </w:p>
    <w:p w:rsidR="001E20C0" w:rsidRDefault="001E20C0" w:rsidP="007D4187">
      <w:pPr>
        <w:spacing w:after="0" w:line="360" w:lineRule="auto"/>
        <w:rPr>
          <w:smallCaps/>
          <w:u w:val="single"/>
        </w:rPr>
      </w:pPr>
    </w:p>
    <w:p w:rsidR="00290914" w:rsidRDefault="00290914" w:rsidP="007D4187">
      <w:pPr>
        <w:spacing w:after="0" w:line="360" w:lineRule="auto"/>
        <w:rPr>
          <w:smallCaps/>
        </w:rPr>
      </w:pPr>
      <w:r w:rsidRPr="00F20548">
        <w:rPr>
          <w:smallCaps/>
          <w:u w:val="single"/>
        </w:rPr>
        <w:t>Bibliografía</w:t>
      </w:r>
      <w:r>
        <w:rPr>
          <w:smallCaps/>
          <w:u w:val="single"/>
        </w:rPr>
        <w:t xml:space="preserve"> optativa</w:t>
      </w:r>
    </w:p>
    <w:p w:rsidR="00290914" w:rsidRDefault="00290914" w:rsidP="007D4187">
      <w:pPr>
        <w:spacing w:after="0" w:line="360" w:lineRule="auto"/>
      </w:pPr>
      <w:r>
        <w:rPr>
          <w:smallCaps/>
        </w:rPr>
        <w:t xml:space="preserve">AA.VV., </w:t>
      </w:r>
      <w:r w:rsidR="008B4F96">
        <w:rPr>
          <w:smallCaps/>
        </w:rPr>
        <w:t xml:space="preserve">2009. </w:t>
      </w:r>
      <w:r>
        <w:rPr>
          <w:i/>
        </w:rPr>
        <w:t>Los días que vivimos en peligro</w:t>
      </w:r>
      <w:r w:rsidR="00906564">
        <w:t>.</w:t>
      </w:r>
      <w:r w:rsidR="008B4F96">
        <w:t xml:space="preserve"> Buenos Aires. </w:t>
      </w:r>
      <w:proofErr w:type="spellStart"/>
      <w:r w:rsidR="008B4F96">
        <w:t>Emecé</w:t>
      </w:r>
      <w:proofErr w:type="spellEnd"/>
      <w:r w:rsidR="008B4F96">
        <w:t>.</w:t>
      </w:r>
    </w:p>
    <w:p w:rsidR="00CD41BB" w:rsidRDefault="00CD41BB" w:rsidP="007D4187">
      <w:pPr>
        <w:spacing w:after="0" w:line="360" w:lineRule="auto"/>
      </w:pPr>
      <w:proofErr w:type="spellStart"/>
      <w:r>
        <w:rPr>
          <w:smallCaps/>
        </w:rPr>
        <w:t>Arlt</w:t>
      </w:r>
      <w:proofErr w:type="spellEnd"/>
      <w:r>
        <w:rPr>
          <w:smallCaps/>
        </w:rPr>
        <w:t xml:space="preserve">, </w:t>
      </w:r>
      <w:r w:rsidR="00CF7F73">
        <w:rPr>
          <w:smallCaps/>
        </w:rPr>
        <w:t>R</w:t>
      </w:r>
      <w:r>
        <w:rPr>
          <w:smallCaps/>
        </w:rPr>
        <w:t>.,</w:t>
      </w:r>
      <w:r>
        <w:t xml:space="preserve"> </w:t>
      </w:r>
      <w:r>
        <w:rPr>
          <w:i/>
        </w:rPr>
        <w:t>Aguafuertes porteñas</w:t>
      </w:r>
      <w:r>
        <w:t>. Buenos Aires: Losada.</w:t>
      </w:r>
    </w:p>
    <w:p w:rsidR="008B4F96" w:rsidRDefault="008B4F96" w:rsidP="007D4187">
      <w:pPr>
        <w:spacing w:after="0" w:line="360" w:lineRule="auto"/>
      </w:pPr>
      <w:r w:rsidRPr="008B4F96">
        <w:rPr>
          <w:smallCaps/>
        </w:rPr>
        <w:t>Castillo</w:t>
      </w:r>
      <w:r>
        <w:t>, A.,</w:t>
      </w:r>
      <w:r w:rsidR="00CF7F73">
        <w:t xml:space="preserve"> 2012.</w:t>
      </w:r>
      <w:r>
        <w:t xml:space="preserve"> "El marica" en </w:t>
      </w:r>
      <w:r>
        <w:rPr>
          <w:i/>
        </w:rPr>
        <w:t>Cuentos completos</w:t>
      </w:r>
      <w:r>
        <w:t xml:space="preserve">. Buenos Aires: </w:t>
      </w:r>
      <w:r w:rsidR="00CF7F73">
        <w:t>Aguilar</w:t>
      </w:r>
      <w:r>
        <w:t>.</w:t>
      </w:r>
    </w:p>
    <w:p w:rsidR="008B4F96" w:rsidRPr="008B4F96" w:rsidRDefault="008B4F96" w:rsidP="007D4187">
      <w:pPr>
        <w:spacing w:after="0" w:line="360" w:lineRule="auto"/>
      </w:pPr>
      <w:proofErr w:type="spellStart"/>
      <w:r w:rsidRPr="008B4F96">
        <w:rPr>
          <w:smallCaps/>
        </w:rPr>
        <w:t>Denevi</w:t>
      </w:r>
      <w:proofErr w:type="spellEnd"/>
      <w:r>
        <w:t>, M., 197</w:t>
      </w:r>
      <w:r w:rsidR="00CF7F73">
        <w:t>7</w:t>
      </w:r>
      <w:r>
        <w:t xml:space="preserve">. "Redención de la mujer caníbal" en </w:t>
      </w:r>
      <w:r>
        <w:rPr>
          <w:i/>
        </w:rPr>
        <w:t>Reunión de desaparecidos</w:t>
      </w:r>
      <w:r>
        <w:t>.</w:t>
      </w:r>
      <w:r w:rsidR="00CF7F73">
        <w:t xml:space="preserve"> Buenos Aires: Macondo Ediciones.</w:t>
      </w:r>
    </w:p>
    <w:p w:rsidR="002A0B95" w:rsidRDefault="002A0B95" w:rsidP="007D4187">
      <w:pPr>
        <w:spacing w:after="0" w:line="360" w:lineRule="auto"/>
      </w:pPr>
      <w:proofErr w:type="spellStart"/>
      <w:r w:rsidRPr="002A0B95">
        <w:rPr>
          <w:smallCaps/>
        </w:rPr>
        <w:t>Gambaro</w:t>
      </w:r>
      <w:proofErr w:type="spellEnd"/>
      <w:r w:rsidRPr="002A0B95">
        <w:rPr>
          <w:smallCaps/>
        </w:rPr>
        <w:t>, G</w:t>
      </w:r>
      <w:r>
        <w:t>.,</w:t>
      </w:r>
      <w:r w:rsidR="00CD41BB">
        <w:t xml:space="preserve"> 1981.</w:t>
      </w:r>
      <w:r>
        <w:t xml:space="preserve"> </w:t>
      </w:r>
      <w:r>
        <w:rPr>
          <w:i/>
        </w:rPr>
        <w:t>La malasangre</w:t>
      </w:r>
      <w:r w:rsidR="00CD41BB">
        <w:t>. Buenos Aires: Cántaro.</w:t>
      </w:r>
    </w:p>
    <w:p w:rsidR="008B4F96" w:rsidRDefault="008B4F96" w:rsidP="007D4187">
      <w:pPr>
        <w:spacing w:after="0" w:line="360" w:lineRule="auto"/>
      </w:pPr>
      <w:proofErr w:type="spellStart"/>
      <w:r w:rsidRPr="008B4F96">
        <w:rPr>
          <w:smallCaps/>
        </w:rPr>
        <w:t>L</w:t>
      </w:r>
      <w:r>
        <w:rPr>
          <w:smallCaps/>
        </w:rPr>
        <w:t>emebel</w:t>
      </w:r>
      <w:proofErr w:type="spellEnd"/>
      <w:r>
        <w:t xml:space="preserve">, P., </w:t>
      </w:r>
      <w:r w:rsidR="00CF7F73">
        <w:t>1996</w:t>
      </w:r>
      <w:r>
        <w:t xml:space="preserve">. </w:t>
      </w:r>
      <w:r>
        <w:rPr>
          <w:i/>
        </w:rPr>
        <w:t>Loco Afán</w:t>
      </w:r>
      <w:r>
        <w:t>.</w:t>
      </w:r>
      <w:r w:rsidR="00CF7F73">
        <w:t xml:space="preserve"> Santiago de Chile: LOM</w:t>
      </w:r>
      <w:r w:rsidR="00CF7F73" w:rsidRPr="00CF7F73">
        <w:t xml:space="preserve"> </w:t>
      </w:r>
      <w:r w:rsidR="00CF7F73">
        <w:t>Ediciones.</w:t>
      </w:r>
    </w:p>
    <w:p w:rsidR="008B4F96" w:rsidRPr="008B4F96" w:rsidRDefault="008B4F96" w:rsidP="007D4187">
      <w:pPr>
        <w:spacing w:after="0" w:line="360" w:lineRule="auto"/>
        <w:rPr>
          <w:smallCaps/>
        </w:rPr>
      </w:pPr>
      <w:r w:rsidRPr="008B4F96">
        <w:rPr>
          <w:smallCaps/>
        </w:rPr>
        <w:t>P</w:t>
      </w:r>
      <w:r>
        <w:rPr>
          <w:smallCaps/>
        </w:rPr>
        <w:t>uig</w:t>
      </w:r>
      <w:r>
        <w:t xml:space="preserve">, M., 1976. </w:t>
      </w:r>
      <w:r>
        <w:rPr>
          <w:i/>
        </w:rPr>
        <w:t xml:space="preserve">El beso de la mujer araña. </w:t>
      </w:r>
      <w:r>
        <w:t xml:space="preserve">Barcelona: </w:t>
      </w:r>
      <w:proofErr w:type="spellStart"/>
      <w:r>
        <w:t>Seix</w:t>
      </w:r>
      <w:proofErr w:type="spellEnd"/>
      <w:r>
        <w:t xml:space="preserve"> Barral.</w:t>
      </w:r>
    </w:p>
    <w:p w:rsidR="00290914" w:rsidRDefault="00290914" w:rsidP="007D4187">
      <w:pPr>
        <w:spacing w:after="0" w:line="360" w:lineRule="auto"/>
      </w:pPr>
      <w:proofErr w:type="spellStart"/>
      <w:r>
        <w:rPr>
          <w:smallCaps/>
        </w:rPr>
        <w:t>Quirós</w:t>
      </w:r>
      <w:proofErr w:type="spellEnd"/>
      <w:r>
        <w:rPr>
          <w:smallCaps/>
        </w:rPr>
        <w:t xml:space="preserve">, M., 2018. </w:t>
      </w:r>
      <w:r>
        <w:rPr>
          <w:i/>
        </w:rPr>
        <w:t>Una casa junto al tragadero</w:t>
      </w:r>
      <w:r>
        <w:t xml:space="preserve">. Buenos Aires: </w:t>
      </w:r>
      <w:proofErr w:type="spellStart"/>
      <w:r w:rsidR="002A0B95">
        <w:t>Tusquets</w:t>
      </w:r>
      <w:proofErr w:type="spellEnd"/>
      <w:r w:rsidR="002A0B95">
        <w:t>.</w:t>
      </w:r>
    </w:p>
    <w:p w:rsidR="002A0B95" w:rsidRPr="00290914" w:rsidRDefault="002A0B95" w:rsidP="007D4187">
      <w:pPr>
        <w:spacing w:after="0" w:line="360" w:lineRule="auto"/>
      </w:pPr>
      <w:r w:rsidRPr="002A0B95">
        <w:rPr>
          <w:smallCaps/>
        </w:rPr>
        <w:t>R</w:t>
      </w:r>
      <w:r>
        <w:rPr>
          <w:smallCaps/>
        </w:rPr>
        <w:t>ulfo</w:t>
      </w:r>
      <w:r>
        <w:t xml:space="preserve">, J., 1953. </w:t>
      </w:r>
      <w:r>
        <w:rPr>
          <w:i/>
        </w:rPr>
        <w:t>Pedro Páramo</w:t>
      </w:r>
      <w:r>
        <w:t>. Barcelona: Planeta.</w:t>
      </w:r>
    </w:p>
    <w:p w:rsidR="00290914" w:rsidRPr="002A0B95" w:rsidRDefault="00290914" w:rsidP="007D4187">
      <w:pPr>
        <w:spacing w:after="0" w:line="360" w:lineRule="auto"/>
      </w:pPr>
      <w:proofErr w:type="spellStart"/>
      <w:r>
        <w:rPr>
          <w:smallCaps/>
        </w:rPr>
        <w:t>Walsh</w:t>
      </w:r>
      <w:proofErr w:type="spellEnd"/>
      <w:r>
        <w:rPr>
          <w:smallCaps/>
        </w:rPr>
        <w:t xml:space="preserve">, r., </w:t>
      </w:r>
      <w:r w:rsidR="002A0B95">
        <w:rPr>
          <w:smallCaps/>
        </w:rPr>
        <w:t xml:space="preserve">1957. </w:t>
      </w:r>
      <w:r>
        <w:rPr>
          <w:i/>
        </w:rPr>
        <w:t>Operación masacre</w:t>
      </w:r>
      <w:r w:rsidR="002A0B95">
        <w:t>. Buenos Aires: Ediciones de La Flor.</w:t>
      </w:r>
    </w:p>
    <w:p w:rsidR="00290914" w:rsidRDefault="00290914" w:rsidP="007D4187">
      <w:pPr>
        <w:spacing w:after="0" w:line="360" w:lineRule="auto"/>
        <w:rPr>
          <w:smallCaps/>
          <w:u w:val="single"/>
        </w:rPr>
      </w:pPr>
    </w:p>
    <w:p w:rsidR="00780B53" w:rsidRDefault="00780B53" w:rsidP="007D4187">
      <w:pPr>
        <w:spacing w:after="0" w:line="360" w:lineRule="auto"/>
      </w:pPr>
      <w:r w:rsidRPr="00F20548">
        <w:rPr>
          <w:smallCaps/>
          <w:u w:val="single"/>
        </w:rPr>
        <w:t>Bibliografía General de consulta</w:t>
      </w:r>
      <w:r w:rsidRPr="00FB5908">
        <w:t xml:space="preserve"> </w:t>
      </w:r>
    </w:p>
    <w:p w:rsidR="00ED2B68" w:rsidRDefault="00ED2B68" w:rsidP="007D4187">
      <w:pPr>
        <w:spacing w:after="0" w:line="360" w:lineRule="auto"/>
      </w:pPr>
      <w:proofErr w:type="spellStart"/>
      <w:r>
        <w:t>A</w:t>
      </w:r>
      <w:r>
        <w:rPr>
          <w:smallCaps/>
        </w:rPr>
        <w:t>llegroni</w:t>
      </w:r>
      <w:proofErr w:type="spellEnd"/>
      <w:r>
        <w:rPr>
          <w:smallCaps/>
        </w:rPr>
        <w:t xml:space="preserve">, Andrés, </w:t>
      </w:r>
      <w:r w:rsidRPr="00F20548">
        <w:rPr>
          <w:i/>
        </w:rPr>
        <w:t>La construcción del imaginario nacional</w:t>
      </w:r>
      <w:r>
        <w:t xml:space="preserve">; Buenos Aires: </w:t>
      </w:r>
      <w:proofErr w:type="spellStart"/>
      <w:r>
        <w:t>Longseller</w:t>
      </w:r>
      <w:proofErr w:type="spellEnd"/>
      <w:r>
        <w:t>,  2005.</w:t>
      </w:r>
    </w:p>
    <w:p w:rsidR="00780B53" w:rsidRDefault="00780B53" w:rsidP="007D4187">
      <w:pPr>
        <w:spacing w:after="0" w:line="360" w:lineRule="auto"/>
      </w:pPr>
      <w:r w:rsidRPr="00F20548">
        <w:rPr>
          <w:smallCaps/>
        </w:rPr>
        <w:lastRenderedPageBreak/>
        <w:t>Barcia, Pedro</w:t>
      </w:r>
      <w:r w:rsidRPr="00FB5908">
        <w:t xml:space="preserve">, </w:t>
      </w:r>
      <w:r w:rsidRPr="00F20548">
        <w:rPr>
          <w:i/>
        </w:rPr>
        <w:t>Historia de la historiografía literaria argentina desde los orígenes hasta 1917</w:t>
      </w:r>
      <w:r w:rsidRPr="00FB5908">
        <w:t>, Buenos Aires, De Pasco, 1999.</w:t>
      </w:r>
    </w:p>
    <w:p w:rsidR="00780B53" w:rsidRDefault="00780B53" w:rsidP="007D4187">
      <w:pPr>
        <w:spacing w:after="0" w:line="360" w:lineRule="auto"/>
      </w:pPr>
      <w:r w:rsidRPr="00F20548">
        <w:rPr>
          <w:smallCaps/>
        </w:rPr>
        <w:t>Bellini, Giuseppe</w:t>
      </w:r>
      <w:r w:rsidRPr="00FB5908">
        <w:t xml:space="preserve">, </w:t>
      </w:r>
      <w:r w:rsidRPr="00F20548">
        <w:rPr>
          <w:i/>
        </w:rPr>
        <w:t xml:space="preserve">Nueva Historia de </w:t>
      </w:r>
      <w:smartTag w:uri="urn:schemas-microsoft-com:office:smarttags" w:element="PersonName">
        <w:smartTagPr>
          <w:attr w:name="ProductID" w:val="la Literatura Hispanoamericana"/>
        </w:smartTagPr>
        <w:r w:rsidRPr="00F20548">
          <w:rPr>
            <w:i/>
          </w:rPr>
          <w:t>la Literatura Hispanoamericana</w:t>
        </w:r>
      </w:smartTag>
      <w:r w:rsidRPr="00FB5908">
        <w:t>, Madrid, Castalia, 1999.</w:t>
      </w:r>
    </w:p>
    <w:p w:rsidR="00780B53" w:rsidRDefault="00780B53" w:rsidP="007D4187">
      <w:pPr>
        <w:spacing w:after="0" w:line="360" w:lineRule="auto"/>
      </w:pPr>
      <w:r w:rsidRPr="00F20548">
        <w:rPr>
          <w:smallCaps/>
        </w:rPr>
        <w:t>Franco, Jean</w:t>
      </w:r>
      <w:r w:rsidRPr="00FB5908">
        <w:t xml:space="preserve">, </w:t>
      </w:r>
      <w:r w:rsidRPr="00F20548">
        <w:rPr>
          <w:i/>
        </w:rPr>
        <w:t>Historia de la literatura Hispanoamericana</w:t>
      </w:r>
      <w:r w:rsidRPr="00FB5908">
        <w:t>, Barcelona, Ariel</w:t>
      </w:r>
      <w:r w:rsidR="00B45C9A">
        <w:t>, 1984</w:t>
      </w:r>
      <w:r w:rsidRPr="00FB5908">
        <w:t>.</w:t>
      </w:r>
    </w:p>
    <w:p w:rsidR="00780B53" w:rsidRPr="00FB5908" w:rsidRDefault="00780B53" w:rsidP="007D4187">
      <w:pPr>
        <w:spacing w:after="0" w:line="360" w:lineRule="auto"/>
      </w:pPr>
      <w:r w:rsidRPr="00F20548">
        <w:rPr>
          <w:smallCaps/>
        </w:rPr>
        <w:t>Rojas, Ricardo</w:t>
      </w:r>
      <w:r w:rsidRPr="00FB5908">
        <w:t xml:space="preserve">, </w:t>
      </w:r>
      <w:r w:rsidRPr="00F20548">
        <w:rPr>
          <w:i/>
        </w:rPr>
        <w:t>Historia de la literatura argentina</w:t>
      </w:r>
      <w:r w:rsidRPr="00FB5908">
        <w:t xml:space="preserve">, Bs.As., Imp. </w:t>
      </w:r>
      <w:proofErr w:type="spellStart"/>
      <w:r w:rsidRPr="00FB5908">
        <w:t>Coni</w:t>
      </w:r>
      <w:proofErr w:type="spellEnd"/>
      <w:r w:rsidRPr="00FB5908">
        <w:t xml:space="preserve"> Hnos., 1917-1922.</w:t>
      </w:r>
    </w:p>
    <w:p w:rsidR="0013370C" w:rsidRPr="0013370C" w:rsidRDefault="0013370C" w:rsidP="007D4187">
      <w:pPr>
        <w:spacing w:after="0" w:line="360" w:lineRule="auto"/>
        <w:rPr>
          <w:smallCaps/>
        </w:rPr>
      </w:pPr>
      <w:r w:rsidRPr="00F20548">
        <w:rPr>
          <w:smallCaps/>
        </w:rPr>
        <w:t>Sánchez, Luis</w:t>
      </w:r>
      <w:r>
        <w:rPr>
          <w:smallCaps/>
        </w:rPr>
        <w:t xml:space="preserve"> </w:t>
      </w:r>
      <w:r w:rsidRPr="00F20548">
        <w:rPr>
          <w:smallCaps/>
        </w:rPr>
        <w:t>Alberto</w:t>
      </w:r>
      <w:r w:rsidRPr="00FB5908">
        <w:t xml:space="preserve">, </w:t>
      </w:r>
      <w:r w:rsidRPr="00F20548">
        <w:rPr>
          <w:i/>
        </w:rPr>
        <w:t>Historia comparada de las literaturas americanas</w:t>
      </w:r>
      <w:r w:rsidRPr="00FB5908">
        <w:t>, Buenos Aires, Losada, 1973.</w:t>
      </w:r>
    </w:p>
    <w:p w:rsidR="0013370C" w:rsidRPr="00946061" w:rsidRDefault="0013370C" w:rsidP="007D4187">
      <w:pPr>
        <w:spacing w:after="0" w:line="360" w:lineRule="auto"/>
      </w:pPr>
      <w:r>
        <w:rPr>
          <w:smallCaps/>
        </w:rPr>
        <w:t xml:space="preserve">Viñas, </w:t>
      </w:r>
      <w:proofErr w:type="spellStart"/>
      <w:r>
        <w:rPr>
          <w:smallCaps/>
        </w:rPr>
        <w:t>david</w:t>
      </w:r>
      <w:proofErr w:type="spellEnd"/>
      <w:r w:rsidRPr="00946061">
        <w:rPr>
          <w:smallCaps/>
        </w:rPr>
        <w:t xml:space="preserve">. </w:t>
      </w:r>
      <w:r w:rsidRPr="00946061">
        <w:rPr>
          <w:i/>
          <w:iCs/>
        </w:rPr>
        <w:t>Literatura argentina y realidad política. De Sarmiento a Cortázar.</w:t>
      </w:r>
      <w:r w:rsidRPr="00946061">
        <w:t xml:space="preserve"> Bu</w:t>
      </w:r>
      <w:r w:rsidR="00B45C9A">
        <w:t>enos Aires,  Siglo Veinte, 1970.</w:t>
      </w:r>
    </w:p>
    <w:p w:rsidR="005B207F" w:rsidRDefault="005B207F" w:rsidP="007D4187">
      <w:pPr>
        <w:spacing w:after="0" w:line="360" w:lineRule="auto"/>
        <w:rPr>
          <w:smallCaps/>
          <w:u w:val="single"/>
        </w:rPr>
      </w:pPr>
    </w:p>
    <w:sectPr w:rsidR="005B207F" w:rsidSect="00C65F53">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852" w:rsidRDefault="00CE7852" w:rsidP="001F584A">
      <w:pPr>
        <w:spacing w:after="0" w:line="240" w:lineRule="auto"/>
      </w:pPr>
      <w:r>
        <w:separator/>
      </w:r>
    </w:p>
  </w:endnote>
  <w:endnote w:type="continuationSeparator" w:id="1">
    <w:p w:rsidR="00CE7852" w:rsidRDefault="00CE7852" w:rsidP="001F5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852" w:rsidRDefault="00CE7852" w:rsidP="001F584A">
      <w:pPr>
        <w:spacing w:after="0" w:line="240" w:lineRule="auto"/>
      </w:pPr>
      <w:r>
        <w:separator/>
      </w:r>
    </w:p>
  </w:footnote>
  <w:footnote w:type="continuationSeparator" w:id="1">
    <w:p w:rsidR="00CE7852" w:rsidRDefault="00CE7852" w:rsidP="001F58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4A" w:rsidRDefault="00290914" w:rsidP="001F584A">
    <w:pPr>
      <w:pStyle w:val="Encabezado"/>
      <w:spacing w:after="0" w:line="240" w:lineRule="auto"/>
      <w:jc w:val="center"/>
      <w:rPr>
        <w:sz w:val="28"/>
      </w:rPr>
    </w:pPr>
    <w:r>
      <w:rPr>
        <w:sz w:val="28"/>
      </w:rPr>
      <w:t>CURSO LECTIVO 2019</w:t>
    </w:r>
  </w:p>
  <w:p w:rsidR="001F584A" w:rsidRDefault="001F584A" w:rsidP="001F584A">
    <w:pPr>
      <w:spacing w:after="0" w:line="240" w:lineRule="auto"/>
      <w:jc w:val="center"/>
      <w:rPr>
        <w:b/>
        <w:sz w:val="22"/>
        <w:u w:val="single"/>
      </w:rPr>
    </w:pPr>
    <w:r w:rsidRPr="00161D0F">
      <w:rPr>
        <w:b/>
        <w:sz w:val="22"/>
        <w:u w:val="single"/>
      </w:rPr>
      <w:t>I</w:t>
    </w:r>
    <w:r>
      <w:rPr>
        <w:b/>
        <w:sz w:val="22"/>
        <w:u w:val="single"/>
      </w:rPr>
      <w:t>.E.S. en Lenguas Vivas “Juan Ramón Fernández”</w:t>
    </w:r>
  </w:p>
  <w:p w:rsidR="001F584A" w:rsidRDefault="001F584A" w:rsidP="001F584A">
    <w:pPr>
      <w:spacing w:after="0" w:line="240" w:lineRule="auto"/>
      <w:jc w:val="center"/>
      <w:rPr>
        <w:b/>
        <w:sz w:val="22"/>
        <w:u w:val="single"/>
      </w:rPr>
    </w:pPr>
    <w:r>
      <w:rPr>
        <w:b/>
        <w:sz w:val="22"/>
        <w:u w:val="single"/>
      </w:rPr>
      <w:t>Departamento de Aplicación</w:t>
    </w:r>
  </w:p>
  <w:p w:rsidR="001F584A" w:rsidRDefault="001F584A" w:rsidP="001F584A">
    <w:pPr>
      <w:spacing w:after="0" w:line="240" w:lineRule="auto"/>
      <w:jc w:val="center"/>
      <w:rPr>
        <w:b/>
        <w:sz w:val="22"/>
        <w:u w:val="single"/>
      </w:rPr>
    </w:pPr>
    <w:r>
      <w:rPr>
        <w:b/>
        <w:sz w:val="22"/>
        <w:u w:val="single"/>
      </w:rPr>
      <w:t>Nivel Medio</w:t>
    </w:r>
  </w:p>
  <w:p w:rsidR="001F584A" w:rsidRDefault="001F584A" w:rsidP="001F584A">
    <w:pPr>
      <w:spacing w:after="0" w:line="240" w:lineRule="auto"/>
      <w:jc w:val="center"/>
      <w:rPr>
        <w:b/>
        <w:sz w:val="22"/>
        <w:u w:val="single"/>
      </w:rPr>
    </w:pPr>
    <w:r>
      <w:rPr>
        <w:b/>
        <w:sz w:val="22"/>
        <w:u w:val="single"/>
      </w:rPr>
      <w:t>Área: Comunicación</w:t>
    </w:r>
  </w:p>
  <w:p w:rsidR="001F584A" w:rsidRPr="001F584A" w:rsidRDefault="001F584A" w:rsidP="001F584A">
    <w:pPr>
      <w:spacing w:after="0" w:line="240" w:lineRule="auto"/>
      <w:jc w:val="center"/>
      <w:rPr>
        <w:b/>
        <w:sz w:val="2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D51"/>
      </v:shape>
    </w:pict>
  </w:numPicBullet>
  <w:abstractNum w:abstractNumId="0">
    <w:nsid w:val="0355057D"/>
    <w:multiLevelType w:val="hybridMultilevel"/>
    <w:tmpl w:val="68CCF2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E6C49DC"/>
    <w:multiLevelType w:val="hybridMultilevel"/>
    <w:tmpl w:val="64903DF2"/>
    <w:lvl w:ilvl="0" w:tplc="2C0A0001">
      <w:start w:val="1"/>
      <w:numFmt w:val="bullet"/>
      <w:lvlText w:val=""/>
      <w:lvlJc w:val="left"/>
      <w:pPr>
        <w:ind w:left="1095" w:hanging="360"/>
      </w:pPr>
      <w:rPr>
        <w:rFonts w:ascii="Symbol" w:hAnsi="Symbol" w:hint="default"/>
      </w:rPr>
    </w:lvl>
    <w:lvl w:ilvl="1" w:tplc="2C0A0003" w:tentative="1">
      <w:start w:val="1"/>
      <w:numFmt w:val="bullet"/>
      <w:lvlText w:val="o"/>
      <w:lvlJc w:val="left"/>
      <w:pPr>
        <w:ind w:left="1815" w:hanging="360"/>
      </w:pPr>
      <w:rPr>
        <w:rFonts w:ascii="Courier New" w:hAnsi="Courier New" w:cs="Courier New" w:hint="default"/>
      </w:rPr>
    </w:lvl>
    <w:lvl w:ilvl="2" w:tplc="2C0A0005" w:tentative="1">
      <w:start w:val="1"/>
      <w:numFmt w:val="bullet"/>
      <w:lvlText w:val=""/>
      <w:lvlJc w:val="left"/>
      <w:pPr>
        <w:ind w:left="2535" w:hanging="360"/>
      </w:pPr>
      <w:rPr>
        <w:rFonts w:ascii="Wingdings" w:hAnsi="Wingdings" w:hint="default"/>
      </w:rPr>
    </w:lvl>
    <w:lvl w:ilvl="3" w:tplc="2C0A0001" w:tentative="1">
      <w:start w:val="1"/>
      <w:numFmt w:val="bullet"/>
      <w:lvlText w:val=""/>
      <w:lvlJc w:val="left"/>
      <w:pPr>
        <w:ind w:left="3255" w:hanging="360"/>
      </w:pPr>
      <w:rPr>
        <w:rFonts w:ascii="Symbol" w:hAnsi="Symbol" w:hint="default"/>
      </w:rPr>
    </w:lvl>
    <w:lvl w:ilvl="4" w:tplc="2C0A0003" w:tentative="1">
      <w:start w:val="1"/>
      <w:numFmt w:val="bullet"/>
      <w:lvlText w:val="o"/>
      <w:lvlJc w:val="left"/>
      <w:pPr>
        <w:ind w:left="3975" w:hanging="360"/>
      </w:pPr>
      <w:rPr>
        <w:rFonts w:ascii="Courier New" w:hAnsi="Courier New" w:cs="Courier New" w:hint="default"/>
      </w:rPr>
    </w:lvl>
    <w:lvl w:ilvl="5" w:tplc="2C0A0005" w:tentative="1">
      <w:start w:val="1"/>
      <w:numFmt w:val="bullet"/>
      <w:lvlText w:val=""/>
      <w:lvlJc w:val="left"/>
      <w:pPr>
        <w:ind w:left="4695" w:hanging="360"/>
      </w:pPr>
      <w:rPr>
        <w:rFonts w:ascii="Wingdings" w:hAnsi="Wingdings" w:hint="default"/>
      </w:rPr>
    </w:lvl>
    <w:lvl w:ilvl="6" w:tplc="2C0A0001" w:tentative="1">
      <w:start w:val="1"/>
      <w:numFmt w:val="bullet"/>
      <w:lvlText w:val=""/>
      <w:lvlJc w:val="left"/>
      <w:pPr>
        <w:ind w:left="5415" w:hanging="360"/>
      </w:pPr>
      <w:rPr>
        <w:rFonts w:ascii="Symbol" w:hAnsi="Symbol" w:hint="default"/>
      </w:rPr>
    </w:lvl>
    <w:lvl w:ilvl="7" w:tplc="2C0A0003" w:tentative="1">
      <w:start w:val="1"/>
      <w:numFmt w:val="bullet"/>
      <w:lvlText w:val="o"/>
      <w:lvlJc w:val="left"/>
      <w:pPr>
        <w:ind w:left="6135" w:hanging="360"/>
      </w:pPr>
      <w:rPr>
        <w:rFonts w:ascii="Courier New" w:hAnsi="Courier New" w:cs="Courier New" w:hint="default"/>
      </w:rPr>
    </w:lvl>
    <w:lvl w:ilvl="8" w:tplc="2C0A0005" w:tentative="1">
      <w:start w:val="1"/>
      <w:numFmt w:val="bullet"/>
      <w:lvlText w:val=""/>
      <w:lvlJc w:val="left"/>
      <w:pPr>
        <w:ind w:left="6855" w:hanging="360"/>
      </w:pPr>
      <w:rPr>
        <w:rFonts w:ascii="Wingdings" w:hAnsi="Wingdings" w:hint="default"/>
      </w:rPr>
    </w:lvl>
  </w:abstractNum>
  <w:abstractNum w:abstractNumId="2">
    <w:nsid w:val="5FA639CF"/>
    <w:multiLevelType w:val="hybridMultilevel"/>
    <w:tmpl w:val="C598DCA6"/>
    <w:lvl w:ilvl="0" w:tplc="0C0A0001">
      <w:start w:val="1"/>
      <w:numFmt w:val="bullet"/>
      <w:lvlText w:val=""/>
      <w:lvlJc w:val="left"/>
      <w:pPr>
        <w:tabs>
          <w:tab w:val="num" w:pos="720"/>
        </w:tabs>
        <w:ind w:left="720" w:hanging="360"/>
      </w:pPr>
      <w:rPr>
        <w:rFonts w:ascii="Symbol" w:hAnsi="Symbol"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0"/>
    <w:footnote w:id="1"/>
  </w:footnotePr>
  <w:endnotePr>
    <w:endnote w:id="0"/>
    <w:endnote w:id="1"/>
  </w:endnotePr>
  <w:compat/>
  <w:rsids>
    <w:rsidRoot w:val="0009332E"/>
    <w:rsid w:val="000874D6"/>
    <w:rsid w:val="0009332E"/>
    <w:rsid w:val="000C3635"/>
    <w:rsid w:val="0013370C"/>
    <w:rsid w:val="00161D0F"/>
    <w:rsid w:val="0017413E"/>
    <w:rsid w:val="00197ED6"/>
    <w:rsid w:val="001C69C9"/>
    <w:rsid w:val="001E0164"/>
    <w:rsid w:val="001E20C0"/>
    <w:rsid w:val="001F584A"/>
    <w:rsid w:val="00286B0A"/>
    <w:rsid w:val="00290914"/>
    <w:rsid w:val="002A0B95"/>
    <w:rsid w:val="002E7A0C"/>
    <w:rsid w:val="00311C72"/>
    <w:rsid w:val="003A025B"/>
    <w:rsid w:val="003D56F4"/>
    <w:rsid w:val="004701B6"/>
    <w:rsid w:val="004812A8"/>
    <w:rsid w:val="004E2A62"/>
    <w:rsid w:val="004F4132"/>
    <w:rsid w:val="00501566"/>
    <w:rsid w:val="00514E52"/>
    <w:rsid w:val="005B207F"/>
    <w:rsid w:val="005B3EAF"/>
    <w:rsid w:val="005F4493"/>
    <w:rsid w:val="00601A50"/>
    <w:rsid w:val="00651E67"/>
    <w:rsid w:val="00657A47"/>
    <w:rsid w:val="006E48CA"/>
    <w:rsid w:val="006F3CDF"/>
    <w:rsid w:val="00780B53"/>
    <w:rsid w:val="00795BB7"/>
    <w:rsid w:val="007B1C96"/>
    <w:rsid w:val="007D4187"/>
    <w:rsid w:val="00820C0E"/>
    <w:rsid w:val="00877081"/>
    <w:rsid w:val="00885DDF"/>
    <w:rsid w:val="008B4F96"/>
    <w:rsid w:val="008B6360"/>
    <w:rsid w:val="008C68B4"/>
    <w:rsid w:val="00906564"/>
    <w:rsid w:val="00946061"/>
    <w:rsid w:val="00991D2D"/>
    <w:rsid w:val="00A1339C"/>
    <w:rsid w:val="00A34D3A"/>
    <w:rsid w:val="00AB4274"/>
    <w:rsid w:val="00B0003A"/>
    <w:rsid w:val="00B45C9A"/>
    <w:rsid w:val="00BB0519"/>
    <w:rsid w:val="00BD4CDC"/>
    <w:rsid w:val="00BE44A5"/>
    <w:rsid w:val="00C36701"/>
    <w:rsid w:val="00C65F53"/>
    <w:rsid w:val="00CB08E2"/>
    <w:rsid w:val="00CD41BB"/>
    <w:rsid w:val="00CE7852"/>
    <w:rsid w:val="00CF7F73"/>
    <w:rsid w:val="00D77FFA"/>
    <w:rsid w:val="00DB0713"/>
    <w:rsid w:val="00EA4C0C"/>
    <w:rsid w:val="00ED2B68"/>
    <w:rsid w:val="00EE08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F53"/>
    <w:pPr>
      <w:spacing w:after="200" w:line="276" w:lineRule="auto"/>
      <w:jc w:val="both"/>
    </w:pPr>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584A"/>
    <w:pPr>
      <w:tabs>
        <w:tab w:val="center" w:pos="4419"/>
        <w:tab w:val="right" w:pos="8838"/>
      </w:tabs>
    </w:pPr>
  </w:style>
  <w:style w:type="character" w:customStyle="1" w:styleId="EncabezadoCar">
    <w:name w:val="Encabezado Car"/>
    <w:basedOn w:val="Fuentedeprrafopredeter"/>
    <w:link w:val="Encabezado"/>
    <w:uiPriority w:val="99"/>
    <w:rsid w:val="001F584A"/>
    <w:rPr>
      <w:sz w:val="24"/>
      <w:szCs w:val="24"/>
      <w:lang w:eastAsia="en-US"/>
    </w:rPr>
  </w:style>
  <w:style w:type="paragraph" w:styleId="Piedepgina">
    <w:name w:val="footer"/>
    <w:basedOn w:val="Normal"/>
    <w:link w:val="PiedepginaCar"/>
    <w:uiPriority w:val="99"/>
    <w:unhideWhenUsed/>
    <w:rsid w:val="001F584A"/>
    <w:pPr>
      <w:tabs>
        <w:tab w:val="center" w:pos="4419"/>
        <w:tab w:val="right" w:pos="8838"/>
      </w:tabs>
    </w:pPr>
  </w:style>
  <w:style w:type="character" w:customStyle="1" w:styleId="PiedepginaCar">
    <w:name w:val="Pie de página Car"/>
    <w:basedOn w:val="Fuentedeprrafopredeter"/>
    <w:link w:val="Piedepgina"/>
    <w:uiPriority w:val="99"/>
    <w:rsid w:val="001F584A"/>
    <w:rPr>
      <w:sz w:val="24"/>
      <w:szCs w:val="24"/>
      <w:lang w:eastAsia="en-US"/>
    </w:rPr>
  </w:style>
  <w:style w:type="paragraph" w:styleId="Textodeglobo">
    <w:name w:val="Balloon Text"/>
    <w:basedOn w:val="Normal"/>
    <w:link w:val="TextodegloboCar"/>
    <w:uiPriority w:val="99"/>
    <w:semiHidden/>
    <w:unhideWhenUsed/>
    <w:rsid w:val="001F58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584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13946250">
      <w:bodyDiv w:val="1"/>
      <w:marLeft w:val="0"/>
      <w:marRight w:val="0"/>
      <w:marTop w:val="0"/>
      <w:marBottom w:val="0"/>
      <w:divBdr>
        <w:top w:val="none" w:sz="0" w:space="0" w:color="auto"/>
        <w:left w:val="none" w:sz="0" w:space="0" w:color="auto"/>
        <w:bottom w:val="none" w:sz="0" w:space="0" w:color="auto"/>
        <w:right w:val="none" w:sz="0" w:space="0" w:color="auto"/>
      </w:divBdr>
    </w:div>
    <w:div w:id="151303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1620</Words>
  <Characters>8912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Publico</cp:lastModifiedBy>
  <cp:revision>2</cp:revision>
  <dcterms:created xsi:type="dcterms:W3CDTF">2019-04-17T14:23:00Z</dcterms:created>
  <dcterms:modified xsi:type="dcterms:W3CDTF">2019-04-17T14:23:00Z</dcterms:modified>
</cp:coreProperties>
</file>