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cs="Helvetica" w:ascii="Helvetica" w:hAnsi="Helvetica"/>
          <w:color w:val="1D2228"/>
          <w:sz w:val="20"/>
          <w:szCs w:val="20"/>
        </w:rPr>
      </w:pP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 xml:space="preserve">                                      </w:t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T</w:t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 xml:space="preserve">RABAJO </w:t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P</w:t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RACTICO</w:t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 xml:space="preserve"> </w:t>
      </w:r>
      <w:bookmarkStart w:id="0" w:name="_GoBack"/>
      <w:bookmarkEnd w:id="0"/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 xml:space="preserve">2do </w:t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AÑO</w:t>
      </w:r>
      <w:r>
        <w:rPr>
          <w:rFonts w:cs="Helvetica" w:ascii="Helvetica" w:hAnsi="Helvetica"/>
          <w:color w:val="1D2228"/>
          <w:sz w:val="20"/>
          <w:szCs w:val="20"/>
        </w:rPr>
        <w:br/>
      </w:r>
    </w:p>
    <w:p>
      <w:pPr>
        <w:pStyle w:val="Normal"/>
        <w:rPr>
          <w:rFonts w:cs="Helvetica" w:ascii="Helvetica" w:hAnsi="Helvetica"/>
          <w:color w:val="1D2228"/>
          <w:sz w:val="20"/>
          <w:szCs w:val="20"/>
          <w:shd w:fill="FFFFFF" w:val="clear"/>
        </w:rPr>
      </w:pP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Actividad física correctiva en afecciones posturales.</w:t>
      </w:r>
    </w:p>
    <w:p>
      <w:pPr>
        <w:pStyle w:val="Normal"/>
        <w:rPr>
          <w:rFonts w:cs="Helvetica" w:ascii="Helvetica" w:hAnsi="Helvetica"/>
          <w:color w:val="1D2228"/>
          <w:sz w:val="20"/>
          <w:szCs w:val="20"/>
          <w:shd w:fill="FFFFFF" w:val="clear"/>
        </w:rPr>
      </w:pP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- Evaluación de postura. Postura erguida (de frente, de lado)</w:t>
      </w:r>
    </w:p>
    <w:p>
      <w:pPr>
        <w:pStyle w:val="Normal"/>
        <w:rPr>
          <w:rFonts w:cs="Helvetica" w:ascii="Helvetica" w:hAnsi="Helvetica"/>
          <w:color w:val="1D2228"/>
          <w:sz w:val="20"/>
          <w:szCs w:val="20"/>
          <w:shd w:fill="FFFFFF" w:val="clear"/>
        </w:rPr>
      </w:pP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- Afecciones posturales mínimas : cifosis, lordosis, escoliosis,</w:t>
      </w:r>
    </w:p>
    <w:p>
      <w:pPr>
        <w:pStyle w:val="Normal"/>
        <w:rPr>
          <w:rFonts w:cs="Helvetica" w:ascii="Helvetica" w:hAnsi="Helvetica"/>
          <w:color w:val="1D2228"/>
          <w:sz w:val="20"/>
          <w:szCs w:val="20"/>
          <w:shd w:fill="FFFFFF" w:val="clear"/>
        </w:rPr>
      </w:pP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# que son?</w:t>
      </w:r>
      <w:r>
        <w:rPr>
          <w:rFonts w:cs="Helvetica" w:ascii="Helvetica" w:hAnsi="Helvetica"/>
          <w:color w:val="1D2228"/>
          <w:sz w:val="20"/>
          <w:szCs w:val="20"/>
        </w:rPr>
        <w:br/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# Cómo se evalúan?</w:t>
      </w:r>
      <w:r>
        <w:rPr>
          <w:rFonts w:cs="Helvetica" w:ascii="Helvetica" w:hAnsi="Helvetica"/>
          <w:color w:val="1D2228"/>
          <w:sz w:val="20"/>
          <w:szCs w:val="20"/>
        </w:rPr>
        <w:br/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# Causas, consecuencias.</w:t>
      </w:r>
      <w:r>
        <w:rPr>
          <w:rFonts w:cs="Helvetica" w:ascii="Helvetica" w:hAnsi="Helvetica"/>
          <w:color w:val="1D2228"/>
          <w:sz w:val="20"/>
          <w:szCs w:val="20"/>
        </w:rPr>
        <w:br/>
      </w:r>
      <w:r>
        <w:rPr>
          <w:rFonts w:cs="Helvetica" w:ascii="Helvetica" w:hAnsi="Helvetica"/>
          <w:color w:val="1D2228"/>
          <w:sz w:val="20"/>
          <w:szCs w:val="20"/>
          <w:shd w:fill="FFFFFF" w:val="clear"/>
        </w:rPr>
        <w:t># Ejercicios correctivos.</w:t>
      </w:r>
    </w:p>
    <w:sectPr>
      <w:type w:val="nextPage"/>
      <w:pgSz w:w="12240" w:h="15840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64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es-AR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es-A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paragraph" w:styleId="Encabezado">
    <w:name w:val="Encabezado"/>
    <w:basedOn w:val="Normal"/>
    <w:next w:val="Cuerpodetexto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Tab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2020-03-16T00:29:00Z</dcterms:created>
  <dc:creator>alumno</dc:creator>
  <dc:language>es-AR</dc:language>
  <cp:lastModifiedBy>alumno</cp:lastModifiedBy>
  <dcterms:modified xsi:type="dcterms:W3CDTF">2020-03-16T00:30:00Z</dcterms:modified>
  <cp:revision>1</cp:revision>
</cp:coreProperties>
</file>