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26C" w:rsidRPr="00867A85" w:rsidRDefault="00A8626C" w:rsidP="00D85300">
      <w:pPr>
        <w:pStyle w:val="Sinespaciado"/>
        <w:jc w:val="both"/>
        <w:rPr>
          <w:rFonts w:ascii="Times New Roman" w:hAnsi="Times New Roman" w:cs="Times New Roman"/>
          <w:b/>
          <w:sz w:val="24"/>
          <w:szCs w:val="24"/>
          <w:bdr w:val="nil"/>
          <w:lang w:val="es-ES_tradnl"/>
        </w:rPr>
      </w:pPr>
      <w:bookmarkStart w:id="0" w:name="_GoBack"/>
      <w:bookmarkEnd w:id="0"/>
      <w:r w:rsidRPr="00867A85">
        <w:rPr>
          <w:rFonts w:ascii="Times New Roman" w:hAnsi="Times New Roman" w:cs="Times New Roman"/>
          <w:b/>
          <w:sz w:val="24"/>
          <w:szCs w:val="24"/>
          <w:bdr w:val="nil"/>
          <w:lang w:val="es-ES_tradnl"/>
        </w:rPr>
        <w:t xml:space="preserve">Acta de la sesión ordinaria del </w:t>
      </w:r>
      <w:r w:rsidR="00E61520" w:rsidRPr="00867A85">
        <w:rPr>
          <w:rFonts w:ascii="Times New Roman" w:hAnsi="Times New Roman" w:cs="Times New Roman"/>
          <w:b/>
          <w:sz w:val="24"/>
          <w:szCs w:val="24"/>
          <w:bdr w:val="nil"/>
          <w:lang w:val="es-ES_tradnl"/>
        </w:rPr>
        <w:t>12</w:t>
      </w:r>
      <w:r w:rsidR="00FD7636" w:rsidRPr="00867A85">
        <w:rPr>
          <w:rFonts w:ascii="Times New Roman" w:hAnsi="Times New Roman" w:cs="Times New Roman"/>
          <w:b/>
          <w:sz w:val="24"/>
          <w:szCs w:val="24"/>
          <w:bdr w:val="nil"/>
          <w:lang w:val="es-ES_tradnl"/>
        </w:rPr>
        <w:t xml:space="preserve"> </w:t>
      </w:r>
      <w:r w:rsidRPr="00867A85">
        <w:rPr>
          <w:rFonts w:ascii="Times New Roman" w:hAnsi="Times New Roman" w:cs="Times New Roman"/>
          <w:b/>
          <w:sz w:val="24"/>
          <w:szCs w:val="24"/>
          <w:bdr w:val="nil"/>
          <w:lang w:val="es-ES_tradnl"/>
        </w:rPr>
        <w:t>de</w:t>
      </w:r>
      <w:r w:rsidR="00D81D22" w:rsidRPr="00867A85">
        <w:rPr>
          <w:rFonts w:ascii="Times New Roman" w:hAnsi="Times New Roman" w:cs="Times New Roman"/>
          <w:b/>
          <w:sz w:val="24"/>
          <w:szCs w:val="24"/>
          <w:bdr w:val="nil"/>
          <w:lang w:val="es-ES_tradnl"/>
        </w:rPr>
        <w:t xml:space="preserve"> </w:t>
      </w:r>
      <w:r w:rsidR="00E61520" w:rsidRPr="00867A85">
        <w:rPr>
          <w:rFonts w:ascii="Times New Roman" w:hAnsi="Times New Roman" w:cs="Times New Roman"/>
          <w:b/>
          <w:sz w:val="24"/>
          <w:szCs w:val="24"/>
          <w:bdr w:val="nil"/>
          <w:lang w:val="es-ES_tradnl"/>
        </w:rPr>
        <w:t>noviembre</w:t>
      </w:r>
      <w:r w:rsidRPr="00867A85">
        <w:rPr>
          <w:rFonts w:ascii="Times New Roman" w:hAnsi="Times New Roman" w:cs="Times New Roman"/>
          <w:b/>
          <w:sz w:val="24"/>
          <w:szCs w:val="24"/>
          <w:bdr w:val="nil"/>
          <w:lang w:val="es-ES_tradnl"/>
        </w:rPr>
        <w:t xml:space="preserve"> de 202</w:t>
      </w:r>
      <w:r w:rsidR="00226B9A" w:rsidRPr="00867A85">
        <w:rPr>
          <w:rFonts w:ascii="Times New Roman" w:hAnsi="Times New Roman" w:cs="Times New Roman"/>
          <w:b/>
          <w:sz w:val="24"/>
          <w:szCs w:val="24"/>
          <w:bdr w:val="nil"/>
          <w:lang w:val="es-ES_tradnl"/>
        </w:rPr>
        <w:t>4</w:t>
      </w:r>
    </w:p>
    <w:p w:rsidR="00A8626C" w:rsidRPr="00867A85" w:rsidRDefault="00A8626C" w:rsidP="00D85300">
      <w:pPr>
        <w:pStyle w:val="Sinespaciado"/>
        <w:jc w:val="both"/>
        <w:rPr>
          <w:rFonts w:ascii="Times New Roman" w:hAnsi="Times New Roman" w:cs="Times New Roman"/>
          <w:sz w:val="24"/>
          <w:szCs w:val="24"/>
          <w:bdr w:val="nil"/>
          <w:lang w:val="es-ES_tradnl"/>
        </w:rPr>
      </w:pPr>
    </w:p>
    <w:p w:rsidR="00E61520" w:rsidRPr="00867A85" w:rsidRDefault="00A8626C" w:rsidP="00DE002A">
      <w:pPr>
        <w:spacing w:after="0" w:line="240" w:lineRule="auto"/>
        <w:jc w:val="both"/>
        <w:rPr>
          <w:rFonts w:ascii="Times New Roman" w:eastAsia="Arial Unicode MS" w:hAnsi="Times New Roman" w:cs="Times New Roman"/>
          <w:sz w:val="24"/>
          <w:szCs w:val="24"/>
          <w:bdr w:val="nil"/>
          <w:lang w:val="es-ES_tradnl"/>
        </w:rPr>
      </w:pPr>
      <w:r w:rsidRPr="00867A85">
        <w:rPr>
          <w:rFonts w:ascii="Times New Roman" w:eastAsia="Arial Unicode MS" w:hAnsi="Times New Roman" w:cs="Times New Roman"/>
          <w:sz w:val="24"/>
          <w:szCs w:val="24"/>
          <w:bdr w:val="nil"/>
          <w:lang w:val="es-ES_tradnl"/>
        </w:rPr>
        <w:t xml:space="preserve">En Buenos Aires, a los </w:t>
      </w:r>
      <w:r w:rsidR="00E61520" w:rsidRPr="00867A85">
        <w:rPr>
          <w:rFonts w:ascii="Times New Roman" w:eastAsia="Arial Unicode MS" w:hAnsi="Times New Roman" w:cs="Times New Roman"/>
          <w:sz w:val="24"/>
          <w:szCs w:val="24"/>
          <w:bdr w:val="nil"/>
          <w:lang w:val="es-ES_tradnl"/>
        </w:rPr>
        <w:t>12</w:t>
      </w:r>
      <w:r w:rsidR="00CE6CBB" w:rsidRPr="00867A85">
        <w:rPr>
          <w:rFonts w:ascii="Times New Roman" w:eastAsia="Arial Unicode MS" w:hAnsi="Times New Roman" w:cs="Times New Roman"/>
          <w:sz w:val="24"/>
          <w:szCs w:val="24"/>
          <w:bdr w:val="nil"/>
          <w:lang w:val="es-ES_tradnl"/>
        </w:rPr>
        <w:t xml:space="preserve"> </w:t>
      </w:r>
      <w:r w:rsidRPr="00867A85">
        <w:rPr>
          <w:rFonts w:ascii="Times New Roman" w:eastAsia="Arial Unicode MS" w:hAnsi="Times New Roman" w:cs="Times New Roman"/>
          <w:sz w:val="24"/>
          <w:szCs w:val="24"/>
          <w:bdr w:val="nil"/>
          <w:lang w:val="es-ES_tradnl"/>
        </w:rPr>
        <w:t xml:space="preserve">días del mes de </w:t>
      </w:r>
      <w:r w:rsidR="00E61520" w:rsidRPr="00867A85">
        <w:rPr>
          <w:rFonts w:ascii="Times New Roman" w:eastAsia="Arial Unicode MS" w:hAnsi="Times New Roman" w:cs="Times New Roman"/>
          <w:sz w:val="24"/>
          <w:szCs w:val="24"/>
          <w:bdr w:val="nil"/>
          <w:lang w:val="es-ES_tradnl"/>
        </w:rPr>
        <w:t>noviembre</w:t>
      </w:r>
      <w:r w:rsidR="00B84F54" w:rsidRPr="00867A85">
        <w:rPr>
          <w:rFonts w:ascii="Times New Roman" w:eastAsia="Arial Unicode MS" w:hAnsi="Times New Roman" w:cs="Times New Roman"/>
          <w:sz w:val="24"/>
          <w:szCs w:val="24"/>
          <w:bdr w:val="nil"/>
          <w:lang w:val="es-ES_tradnl"/>
        </w:rPr>
        <w:t xml:space="preserve"> </w:t>
      </w:r>
      <w:r w:rsidRPr="00867A85">
        <w:rPr>
          <w:rFonts w:ascii="Times New Roman" w:eastAsia="Arial Unicode MS" w:hAnsi="Times New Roman" w:cs="Times New Roman"/>
          <w:sz w:val="24"/>
          <w:szCs w:val="24"/>
          <w:bdr w:val="nil"/>
          <w:lang w:val="es-ES_tradnl"/>
        </w:rPr>
        <w:t>de 202</w:t>
      </w:r>
      <w:r w:rsidR="009A29AF" w:rsidRPr="00867A85">
        <w:rPr>
          <w:rFonts w:ascii="Times New Roman" w:eastAsia="Arial Unicode MS" w:hAnsi="Times New Roman" w:cs="Times New Roman"/>
          <w:sz w:val="24"/>
          <w:szCs w:val="24"/>
          <w:bdr w:val="nil"/>
          <w:lang w:val="es-ES_tradnl"/>
        </w:rPr>
        <w:t>4</w:t>
      </w:r>
      <w:r w:rsidRPr="00867A85">
        <w:rPr>
          <w:rFonts w:ascii="Times New Roman" w:eastAsia="Arial Unicode MS" w:hAnsi="Times New Roman" w:cs="Times New Roman"/>
          <w:sz w:val="24"/>
          <w:szCs w:val="24"/>
          <w:bdr w:val="nil"/>
          <w:lang w:val="es-ES_tradnl"/>
        </w:rPr>
        <w:t xml:space="preserve">, se reúne el Consejo Directivo del IES en LV “Juan Ramón Fernández.” </w:t>
      </w:r>
      <w:r w:rsidR="00FB1310" w:rsidRPr="00867A85">
        <w:rPr>
          <w:rFonts w:ascii="Times New Roman" w:hAnsi="Times New Roman" w:cs="Times New Roman"/>
          <w:sz w:val="24"/>
          <w:szCs w:val="24"/>
        </w:rPr>
        <w:t>La sesión tiene lugar en formato híbrido</w:t>
      </w:r>
      <w:r w:rsidRPr="00867A85">
        <w:rPr>
          <w:rFonts w:ascii="Times New Roman" w:eastAsia="Arial Unicode MS" w:hAnsi="Times New Roman" w:cs="Times New Roman"/>
          <w:sz w:val="24"/>
          <w:szCs w:val="24"/>
          <w:bdr w:val="nil"/>
          <w:lang w:val="es-ES_tradnl"/>
        </w:rPr>
        <w:t xml:space="preserve">.   </w:t>
      </w:r>
      <w:r w:rsidRPr="00867A85">
        <w:rPr>
          <w:rFonts w:ascii="Times New Roman" w:eastAsia="Times New Roman" w:hAnsi="Times New Roman" w:cs="Times New Roman"/>
          <w:sz w:val="24"/>
          <w:szCs w:val="24"/>
          <w:lang w:val="es-ES_tradnl" w:eastAsia="ar-SA"/>
        </w:rPr>
        <w:t xml:space="preserve">Preside la Rectora, </w:t>
      </w:r>
      <w:r w:rsidRPr="00867A85">
        <w:rPr>
          <w:rStyle w:val="Ninguno"/>
          <w:rFonts w:ascii="Times New Roman" w:hAnsi="Times New Roman" w:cs="Times New Roman"/>
          <w:sz w:val="24"/>
          <w:szCs w:val="24"/>
        </w:rPr>
        <w:t>Paula López Cano</w:t>
      </w:r>
      <w:r w:rsidR="00B84F54" w:rsidRPr="00867A85">
        <w:rPr>
          <w:rStyle w:val="Ninguno"/>
          <w:rFonts w:ascii="Times New Roman" w:hAnsi="Times New Roman" w:cs="Times New Roman"/>
          <w:sz w:val="24"/>
          <w:szCs w:val="24"/>
        </w:rPr>
        <w:t>. Asiste la Vicerrectora Marisa Rennis</w:t>
      </w:r>
      <w:r w:rsidR="00A446CA" w:rsidRPr="00867A85">
        <w:rPr>
          <w:rStyle w:val="Ninguno"/>
          <w:rFonts w:ascii="Times New Roman" w:hAnsi="Times New Roman" w:cs="Times New Roman"/>
          <w:sz w:val="24"/>
          <w:szCs w:val="24"/>
        </w:rPr>
        <w:t>.</w:t>
      </w:r>
      <w:r w:rsidR="009A29AF" w:rsidRPr="00867A85">
        <w:rPr>
          <w:rStyle w:val="Ninguno"/>
          <w:rFonts w:ascii="Times New Roman" w:hAnsi="Times New Roman" w:cs="Times New Roman"/>
          <w:sz w:val="24"/>
          <w:szCs w:val="24"/>
        </w:rPr>
        <w:t xml:space="preserve"> </w:t>
      </w:r>
      <w:r w:rsidRPr="00867A85">
        <w:rPr>
          <w:rFonts w:ascii="Times New Roman" w:eastAsia="Arial Unicode MS" w:hAnsi="Times New Roman" w:cs="Times New Roman"/>
          <w:sz w:val="24"/>
          <w:szCs w:val="24"/>
          <w:bdr w:val="nil"/>
          <w:lang w:val="es-ES_tradnl"/>
        </w:rPr>
        <w:t>Se encuentran</w:t>
      </w:r>
      <w:r w:rsidR="009D7BCB" w:rsidRPr="00867A85">
        <w:rPr>
          <w:rFonts w:ascii="Times New Roman" w:eastAsia="Arial Unicode MS" w:hAnsi="Times New Roman" w:cs="Times New Roman"/>
          <w:sz w:val="24"/>
          <w:szCs w:val="24"/>
          <w:bdr w:val="nil"/>
          <w:lang w:val="es-ES_tradnl"/>
        </w:rPr>
        <w:t xml:space="preserve"> presentes</w:t>
      </w:r>
      <w:r w:rsidRPr="00867A85">
        <w:rPr>
          <w:rFonts w:ascii="Times New Roman" w:eastAsia="Arial Unicode MS" w:hAnsi="Times New Roman" w:cs="Times New Roman"/>
          <w:sz w:val="24"/>
          <w:szCs w:val="24"/>
          <w:bdr w:val="nil"/>
          <w:lang w:val="es-ES_tradnl"/>
        </w:rPr>
        <w:t xml:space="preserve"> los consejeros docentes </w:t>
      </w:r>
      <w:r w:rsidR="00FB15CC">
        <w:rPr>
          <w:rFonts w:ascii="Times New Roman" w:eastAsia="Arial Unicode MS" w:hAnsi="Times New Roman" w:cs="Times New Roman"/>
          <w:sz w:val="24"/>
          <w:szCs w:val="24"/>
          <w:bdr w:val="nil"/>
          <w:lang w:val="es-ES_tradnl"/>
        </w:rPr>
        <w:t xml:space="preserve">Gabriela </w:t>
      </w:r>
      <w:proofErr w:type="spellStart"/>
      <w:r w:rsidR="00FB15CC">
        <w:rPr>
          <w:rFonts w:ascii="Times New Roman" w:eastAsia="Arial Unicode MS" w:hAnsi="Times New Roman" w:cs="Times New Roman"/>
          <w:sz w:val="24"/>
          <w:szCs w:val="24"/>
          <w:bdr w:val="nil"/>
          <w:lang w:val="es-ES_tradnl"/>
        </w:rPr>
        <w:t>Mins</w:t>
      </w:r>
      <w:r w:rsidR="00E61520" w:rsidRPr="00867A85">
        <w:rPr>
          <w:rFonts w:ascii="Times New Roman" w:eastAsia="Arial Unicode MS" w:hAnsi="Times New Roman" w:cs="Times New Roman"/>
          <w:sz w:val="24"/>
          <w:szCs w:val="24"/>
          <w:bdr w:val="nil"/>
          <w:lang w:val="es-ES_tradnl"/>
        </w:rPr>
        <w:t>ky</w:t>
      </w:r>
      <w:proofErr w:type="spellEnd"/>
      <w:r w:rsidR="001A3668" w:rsidRPr="00867A85">
        <w:rPr>
          <w:rFonts w:ascii="Times New Roman" w:eastAsia="Arial Unicode MS" w:hAnsi="Times New Roman" w:cs="Times New Roman"/>
          <w:sz w:val="24"/>
          <w:szCs w:val="24"/>
          <w:bdr w:val="nil"/>
          <w:lang w:val="es-ES_tradnl"/>
        </w:rPr>
        <w:t>,</w:t>
      </w:r>
      <w:r w:rsidR="00E61520" w:rsidRPr="00867A85">
        <w:rPr>
          <w:rFonts w:ascii="Times New Roman" w:eastAsia="Times New Roman" w:hAnsi="Times New Roman" w:cs="Times New Roman"/>
          <w:sz w:val="24"/>
          <w:szCs w:val="24"/>
          <w:lang w:eastAsia="es-AR"/>
        </w:rPr>
        <w:t xml:space="preserve"> Stella Palavecino,</w:t>
      </w:r>
      <w:r w:rsidR="00E61520" w:rsidRPr="00867A85">
        <w:rPr>
          <w:rFonts w:ascii="Times New Roman" w:eastAsia="Arial Unicode MS" w:hAnsi="Times New Roman" w:cs="Times New Roman"/>
          <w:sz w:val="24"/>
          <w:szCs w:val="24"/>
          <w:bdr w:val="nil"/>
          <w:lang w:val="es-ES_tradnl"/>
        </w:rPr>
        <w:t xml:space="preserve"> </w:t>
      </w:r>
      <w:r w:rsidR="00686F52" w:rsidRPr="00867A85">
        <w:rPr>
          <w:rFonts w:ascii="Times New Roman" w:eastAsia="Arial Unicode MS" w:hAnsi="Times New Roman" w:cs="Times New Roman"/>
          <w:sz w:val="24"/>
          <w:szCs w:val="24"/>
          <w:bdr w:val="nil"/>
          <w:lang w:val="es-ES_tradnl"/>
        </w:rPr>
        <w:t xml:space="preserve"> </w:t>
      </w:r>
      <w:r w:rsidR="001A3668" w:rsidRPr="00867A85">
        <w:rPr>
          <w:rFonts w:ascii="Times New Roman" w:eastAsia="Arial Unicode MS" w:hAnsi="Times New Roman" w:cs="Times New Roman"/>
          <w:sz w:val="24"/>
          <w:szCs w:val="24"/>
          <w:bdr w:val="nil"/>
          <w:lang w:val="es-ES_tradnl"/>
        </w:rPr>
        <w:t>Bá</w:t>
      </w:r>
      <w:r w:rsidR="00FD7636" w:rsidRPr="00867A85">
        <w:rPr>
          <w:rFonts w:ascii="Times New Roman" w:eastAsia="Arial Unicode MS" w:hAnsi="Times New Roman" w:cs="Times New Roman"/>
          <w:sz w:val="24"/>
          <w:szCs w:val="24"/>
          <w:bdr w:val="nil"/>
          <w:lang w:val="es-ES_tradnl"/>
        </w:rPr>
        <w:t>rbara García, Gabriela Villalba,</w:t>
      </w:r>
      <w:r w:rsidR="00686F52" w:rsidRPr="00867A85">
        <w:rPr>
          <w:rFonts w:ascii="Times New Roman" w:eastAsia="Arial Unicode MS" w:hAnsi="Times New Roman" w:cs="Times New Roman"/>
          <w:sz w:val="24"/>
          <w:szCs w:val="24"/>
          <w:bdr w:val="nil"/>
          <w:lang w:val="es-ES_tradnl"/>
        </w:rPr>
        <w:t xml:space="preserve"> </w:t>
      </w:r>
      <w:r w:rsidR="00E61520" w:rsidRPr="00867A85">
        <w:rPr>
          <w:rFonts w:ascii="Times New Roman" w:eastAsia="Arial Unicode MS" w:hAnsi="Times New Roman" w:cs="Times New Roman"/>
          <w:sz w:val="24"/>
          <w:szCs w:val="24"/>
          <w:bdr w:val="nil"/>
          <w:lang w:val="es-ES_tradnl"/>
        </w:rPr>
        <w:t xml:space="preserve">Florencia Iglesias, </w:t>
      </w:r>
      <w:r w:rsidRPr="00867A85">
        <w:rPr>
          <w:rFonts w:ascii="Times New Roman" w:eastAsia="Arial Unicode MS" w:hAnsi="Times New Roman" w:cs="Times New Roman"/>
          <w:sz w:val="24"/>
          <w:szCs w:val="24"/>
          <w:bdr w:val="nil"/>
          <w:lang w:val="es-ES_tradnl"/>
        </w:rPr>
        <w:t>Victoria Boschiroli,</w:t>
      </w:r>
      <w:r w:rsidR="00E61520" w:rsidRPr="00867A85">
        <w:rPr>
          <w:rFonts w:ascii="Times New Roman" w:eastAsia="Arial Unicode MS" w:hAnsi="Times New Roman" w:cs="Times New Roman"/>
          <w:sz w:val="24"/>
          <w:szCs w:val="24"/>
          <w:bdr w:val="nil"/>
          <w:lang w:val="es-ES_tradnl"/>
        </w:rPr>
        <w:t xml:space="preserve"> </w:t>
      </w:r>
      <w:r w:rsidRPr="00867A85">
        <w:rPr>
          <w:rFonts w:ascii="Times New Roman" w:eastAsia="Arial Unicode MS" w:hAnsi="Times New Roman" w:cs="Times New Roman"/>
          <w:sz w:val="24"/>
          <w:szCs w:val="24"/>
          <w:bdr w:val="nil"/>
          <w:lang w:val="es-ES_tradnl"/>
        </w:rPr>
        <w:t>José Durán;</w:t>
      </w:r>
      <w:r w:rsidR="001D035A" w:rsidRPr="00867A85">
        <w:rPr>
          <w:rFonts w:ascii="Times New Roman" w:eastAsia="Arial Unicode MS" w:hAnsi="Times New Roman" w:cs="Times New Roman"/>
          <w:sz w:val="24"/>
          <w:szCs w:val="24"/>
          <w:bdr w:val="nil"/>
          <w:lang w:val="es-ES_tradnl"/>
        </w:rPr>
        <w:t xml:space="preserve"> los consejeros estudiantiles</w:t>
      </w:r>
      <w:r w:rsidR="00686F52" w:rsidRPr="00867A85">
        <w:rPr>
          <w:rFonts w:ascii="Times New Roman" w:eastAsia="Times New Roman" w:hAnsi="Times New Roman" w:cs="Times New Roman"/>
          <w:sz w:val="24"/>
          <w:szCs w:val="24"/>
          <w:lang w:eastAsia="es-AR"/>
        </w:rPr>
        <w:t xml:space="preserve"> </w:t>
      </w:r>
      <w:r w:rsidR="001A3668" w:rsidRPr="00867A85">
        <w:rPr>
          <w:rFonts w:ascii="Times New Roman" w:eastAsia="Times New Roman" w:hAnsi="Times New Roman" w:cs="Times New Roman"/>
          <w:sz w:val="24"/>
          <w:szCs w:val="24"/>
          <w:lang w:eastAsia="es-AR"/>
        </w:rPr>
        <w:t xml:space="preserve">Regina Franic Brosz, </w:t>
      </w:r>
      <w:r w:rsidR="00686F52" w:rsidRPr="00867A85">
        <w:rPr>
          <w:rFonts w:ascii="Times New Roman" w:eastAsia="Times New Roman" w:hAnsi="Times New Roman" w:cs="Times New Roman"/>
          <w:sz w:val="24"/>
          <w:szCs w:val="24"/>
          <w:lang w:eastAsia="es-AR"/>
        </w:rPr>
        <w:t>Irene Corbo</w:t>
      </w:r>
      <w:r w:rsidR="00E61520" w:rsidRPr="00867A85">
        <w:rPr>
          <w:rFonts w:ascii="Times New Roman" w:eastAsia="Times New Roman" w:hAnsi="Times New Roman" w:cs="Times New Roman"/>
          <w:sz w:val="24"/>
          <w:szCs w:val="24"/>
          <w:lang w:eastAsia="es-AR"/>
        </w:rPr>
        <w:t>,</w:t>
      </w:r>
      <w:r w:rsidR="00686F52" w:rsidRPr="00867A85">
        <w:rPr>
          <w:rFonts w:ascii="Times New Roman" w:eastAsia="Times New Roman" w:hAnsi="Times New Roman" w:cs="Times New Roman"/>
          <w:sz w:val="24"/>
          <w:szCs w:val="24"/>
          <w:lang w:eastAsia="es-AR"/>
        </w:rPr>
        <w:t xml:space="preserve"> </w:t>
      </w:r>
      <w:r w:rsidR="00A446CA" w:rsidRPr="00867A85">
        <w:rPr>
          <w:rFonts w:ascii="Times New Roman" w:eastAsia="Arial Unicode MS" w:hAnsi="Times New Roman" w:cs="Times New Roman"/>
          <w:sz w:val="24"/>
          <w:szCs w:val="24"/>
          <w:bdr w:val="nil"/>
          <w:lang w:val="es-ES_tradnl"/>
        </w:rPr>
        <w:t xml:space="preserve">Rocío </w:t>
      </w:r>
      <w:r w:rsidR="009A29AF" w:rsidRPr="00867A85">
        <w:rPr>
          <w:rFonts w:ascii="Times New Roman" w:eastAsia="Arial Unicode MS" w:hAnsi="Times New Roman" w:cs="Times New Roman"/>
          <w:sz w:val="24"/>
          <w:szCs w:val="24"/>
          <w:bdr w:val="nil"/>
          <w:lang w:val="es-ES_tradnl"/>
        </w:rPr>
        <w:t>Ana Valentino Barzi</w:t>
      </w:r>
      <w:r w:rsidR="001A3668" w:rsidRPr="00867A85">
        <w:rPr>
          <w:rFonts w:ascii="Times New Roman" w:eastAsia="Arial Unicode MS" w:hAnsi="Times New Roman" w:cs="Times New Roman"/>
          <w:sz w:val="24"/>
          <w:szCs w:val="24"/>
          <w:bdr w:val="nil"/>
          <w:lang w:val="es-ES_tradnl"/>
        </w:rPr>
        <w:t xml:space="preserve"> y</w:t>
      </w:r>
      <w:r w:rsidR="00E61520" w:rsidRPr="00867A85">
        <w:rPr>
          <w:rFonts w:ascii="Times New Roman" w:eastAsia="Times New Roman" w:hAnsi="Times New Roman" w:cs="Times New Roman"/>
          <w:sz w:val="24"/>
          <w:szCs w:val="24"/>
          <w:lang w:eastAsia="es-AR"/>
        </w:rPr>
        <w:t xml:space="preserve"> </w:t>
      </w:r>
      <w:r w:rsidR="001A3668" w:rsidRPr="00867A85">
        <w:rPr>
          <w:rFonts w:ascii="Times New Roman" w:eastAsia="Times New Roman" w:hAnsi="Times New Roman" w:cs="Times New Roman"/>
          <w:sz w:val="24"/>
          <w:szCs w:val="24"/>
          <w:lang w:eastAsia="es-AR"/>
        </w:rPr>
        <w:t>Rocí</w:t>
      </w:r>
      <w:r w:rsidR="0000311B">
        <w:rPr>
          <w:rFonts w:ascii="Times New Roman" w:eastAsia="Times New Roman" w:hAnsi="Times New Roman" w:cs="Times New Roman"/>
          <w:sz w:val="24"/>
          <w:szCs w:val="24"/>
          <w:lang w:eastAsia="es-AR"/>
        </w:rPr>
        <w:t xml:space="preserve">o </w:t>
      </w:r>
      <w:proofErr w:type="spellStart"/>
      <w:r w:rsidR="0000311B">
        <w:rPr>
          <w:rFonts w:ascii="Times New Roman" w:eastAsia="Times New Roman" w:hAnsi="Times New Roman" w:cs="Times New Roman"/>
          <w:sz w:val="24"/>
          <w:szCs w:val="24"/>
          <w:lang w:eastAsia="es-AR"/>
        </w:rPr>
        <w:t>Z</w:t>
      </w:r>
      <w:r w:rsidR="00E61520" w:rsidRPr="00867A85">
        <w:rPr>
          <w:rFonts w:ascii="Times New Roman" w:eastAsia="Times New Roman" w:hAnsi="Times New Roman" w:cs="Times New Roman"/>
          <w:sz w:val="24"/>
          <w:szCs w:val="24"/>
          <w:lang w:eastAsia="es-AR"/>
        </w:rPr>
        <w:t>alazar</w:t>
      </w:r>
      <w:proofErr w:type="spellEnd"/>
      <w:r w:rsidR="00E61520" w:rsidRPr="00867A85">
        <w:rPr>
          <w:rFonts w:ascii="Times New Roman" w:eastAsia="Times New Roman" w:hAnsi="Times New Roman" w:cs="Times New Roman"/>
          <w:sz w:val="24"/>
          <w:szCs w:val="24"/>
          <w:lang w:eastAsia="es-AR"/>
        </w:rPr>
        <w:t xml:space="preserve"> Cuello</w:t>
      </w:r>
      <w:r w:rsidR="001A3668" w:rsidRPr="00867A85">
        <w:rPr>
          <w:rFonts w:ascii="Times New Roman" w:eastAsia="Times New Roman" w:hAnsi="Times New Roman" w:cs="Times New Roman"/>
          <w:sz w:val="24"/>
          <w:szCs w:val="24"/>
          <w:lang w:eastAsia="es-AR"/>
        </w:rPr>
        <w:t>.</w:t>
      </w:r>
    </w:p>
    <w:p w:rsidR="001A3668" w:rsidRPr="00867A85" w:rsidRDefault="001A3668" w:rsidP="00D85300">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p>
    <w:p w:rsidR="00E61520" w:rsidRPr="00867A85" w:rsidRDefault="00BB3585" w:rsidP="00D85300">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r w:rsidRPr="00867A85">
        <w:rPr>
          <w:rFonts w:ascii="Times New Roman" w:eastAsia="Arial Unicode MS" w:hAnsi="Times New Roman" w:cs="Times New Roman"/>
          <w:sz w:val="24"/>
          <w:szCs w:val="24"/>
          <w:bdr w:val="nil"/>
          <w:lang w:val="es-ES_tradnl"/>
        </w:rPr>
        <w:t xml:space="preserve">A las </w:t>
      </w:r>
      <w:r w:rsidR="00B552B3" w:rsidRPr="00867A85">
        <w:rPr>
          <w:rFonts w:ascii="Times New Roman" w:eastAsia="Arial Unicode MS" w:hAnsi="Times New Roman" w:cs="Times New Roman"/>
          <w:sz w:val="24"/>
          <w:szCs w:val="24"/>
          <w:bdr w:val="nil"/>
          <w:lang w:val="es-ES_tradnl"/>
        </w:rPr>
        <w:t>17:</w:t>
      </w:r>
      <w:r w:rsidR="00336001" w:rsidRPr="00867A85">
        <w:rPr>
          <w:rFonts w:ascii="Times New Roman" w:eastAsia="Arial Unicode MS" w:hAnsi="Times New Roman" w:cs="Times New Roman"/>
          <w:sz w:val="24"/>
          <w:szCs w:val="24"/>
          <w:bdr w:val="nil"/>
          <w:lang w:val="es-ES_tradnl"/>
        </w:rPr>
        <w:t>2</w:t>
      </w:r>
      <w:r w:rsidR="00E61520" w:rsidRPr="00867A85">
        <w:rPr>
          <w:rFonts w:ascii="Times New Roman" w:eastAsia="Arial Unicode MS" w:hAnsi="Times New Roman" w:cs="Times New Roman"/>
          <w:sz w:val="24"/>
          <w:szCs w:val="24"/>
          <w:bdr w:val="nil"/>
          <w:lang w:val="es-ES_tradnl"/>
        </w:rPr>
        <w:t>4</w:t>
      </w:r>
      <w:r w:rsidR="00B552B3" w:rsidRPr="00867A85">
        <w:rPr>
          <w:rFonts w:ascii="Times New Roman" w:eastAsia="Arial Unicode MS" w:hAnsi="Times New Roman" w:cs="Times New Roman"/>
          <w:sz w:val="24"/>
          <w:szCs w:val="24"/>
          <w:bdr w:val="nil"/>
          <w:lang w:val="es-ES_tradnl"/>
        </w:rPr>
        <w:t>, ingresa</w:t>
      </w:r>
      <w:r w:rsidR="00EB4CC5" w:rsidRPr="00867A85">
        <w:rPr>
          <w:rFonts w:ascii="Times New Roman" w:eastAsia="Arial Unicode MS" w:hAnsi="Times New Roman" w:cs="Times New Roman"/>
          <w:sz w:val="24"/>
          <w:szCs w:val="24"/>
          <w:bdr w:val="nil"/>
          <w:lang w:val="es-ES_tradnl"/>
        </w:rPr>
        <w:t xml:space="preserve"> la </w:t>
      </w:r>
      <w:r w:rsidRPr="00867A85">
        <w:rPr>
          <w:rFonts w:ascii="Times New Roman" w:eastAsia="Arial Unicode MS" w:hAnsi="Times New Roman" w:cs="Times New Roman"/>
          <w:sz w:val="24"/>
          <w:szCs w:val="24"/>
          <w:bdr w:val="nil"/>
          <w:lang w:val="es-ES_tradnl"/>
        </w:rPr>
        <w:t>c</w:t>
      </w:r>
      <w:r w:rsidR="00EB4CC5" w:rsidRPr="00867A85">
        <w:rPr>
          <w:rFonts w:ascii="Times New Roman" w:eastAsia="Arial Unicode MS" w:hAnsi="Times New Roman" w:cs="Times New Roman"/>
          <w:sz w:val="24"/>
          <w:szCs w:val="24"/>
          <w:bdr w:val="nil"/>
          <w:lang w:val="es-ES_tradnl"/>
        </w:rPr>
        <w:t>onsejera</w:t>
      </w:r>
      <w:r w:rsidR="009B6EB9" w:rsidRPr="00867A85">
        <w:rPr>
          <w:rFonts w:ascii="Times New Roman" w:eastAsia="Arial Unicode MS" w:hAnsi="Times New Roman" w:cs="Times New Roman"/>
          <w:sz w:val="24"/>
          <w:szCs w:val="24"/>
          <w:bdr w:val="nil"/>
          <w:lang w:val="es-ES_tradnl"/>
        </w:rPr>
        <w:t xml:space="preserve"> </w:t>
      </w:r>
      <w:r w:rsidR="00E61520" w:rsidRPr="00867A85">
        <w:rPr>
          <w:rFonts w:ascii="Times New Roman" w:eastAsia="Arial Unicode MS" w:hAnsi="Times New Roman" w:cs="Times New Roman"/>
          <w:sz w:val="24"/>
          <w:szCs w:val="24"/>
          <w:bdr w:val="nil"/>
          <w:lang w:val="es-ES_tradnl"/>
        </w:rPr>
        <w:t xml:space="preserve">estudiante </w:t>
      </w:r>
      <w:r w:rsidR="00E61520" w:rsidRPr="00867A85">
        <w:rPr>
          <w:rFonts w:ascii="Times New Roman" w:eastAsia="Times New Roman" w:hAnsi="Times New Roman" w:cs="Times New Roman"/>
          <w:sz w:val="24"/>
          <w:szCs w:val="24"/>
          <w:lang w:eastAsia="es-AR"/>
        </w:rPr>
        <w:t>Ariana Curiale</w:t>
      </w:r>
      <w:r w:rsidR="00E61520" w:rsidRPr="00867A85">
        <w:rPr>
          <w:rFonts w:ascii="Times New Roman" w:eastAsia="Arial Unicode MS" w:hAnsi="Times New Roman" w:cs="Times New Roman"/>
          <w:sz w:val="24"/>
          <w:szCs w:val="24"/>
          <w:bdr w:val="nil"/>
          <w:lang w:val="es-ES_tradnl"/>
        </w:rPr>
        <w:t xml:space="preserve"> </w:t>
      </w:r>
    </w:p>
    <w:p w:rsidR="001A3668" w:rsidRPr="00867A85" w:rsidRDefault="001A3668" w:rsidP="00D85300">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r w:rsidRPr="00867A85">
        <w:rPr>
          <w:rFonts w:ascii="Times New Roman" w:eastAsia="Arial Unicode MS" w:hAnsi="Times New Roman" w:cs="Times New Roman"/>
          <w:sz w:val="24"/>
          <w:szCs w:val="24"/>
          <w:bdr w:val="nil"/>
          <w:lang w:val="es-ES_tradnl"/>
        </w:rPr>
        <w:t xml:space="preserve">A las 17:28, ingresa la consejera estudiante </w:t>
      </w:r>
      <w:proofErr w:type="spellStart"/>
      <w:r w:rsidRPr="00867A85">
        <w:rPr>
          <w:rFonts w:ascii="Times New Roman" w:eastAsia="Times New Roman" w:hAnsi="Times New Roman" w:cs="Times New Roman"/>
          <w:sz w:val="24"/>
          <w:szCs w:val="24"/>
          <w:lang w:eastAsia="es-AR"/>
        </w:rPr>
        <w:t>Ailín</w:t>
      </w:r>
      <w:proofErr w:type="spellEnd"/>
      <w:r w:rsidRPr="00867A85">
        <w:rPr>
          <w:rFonts w:ascii="Times New Roman" w:eastAsia="Times New Roman" w:hAnsi="Times New Roman" w:cs="Times New Roman"/>
          <w:sz w:val="24"/>
          <w:szCs w:val="24"/>
          <w:lang w:eastAsia="es-AR"/>
        </w:rPr>
        <w:t xml:space="preserve"> Macarena Machado</w:t>
      </w:r>
    </w:p>
    <w:p w:rsidR="00EB4CC5" w:rsidRPr="00867A85" w:rsidRDefault="005B477A" w:rsidP="00D85300">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r w:rsidRPr="00867A85">
        <w:rPr>
          <w:rFonts w:ascii="Times New Roman" w:eastAsia="Arial Unicode MS" w:hAnsi="Times New Roman" w:cs="Times New Roman"/>
          <w:sz w:val="24"/>
          <w:szCs w:val="24"/>
          <w:bdr w:val="nil"/>
          <w:lang w:val="es-ES_tradnl"/>
        </w:rPr>
        <w:t>A las 17</w:t>
      </w:r>
      <w:r w:rsidR="00EB4CC5" w:rsidRPr="00867A85">
        <w:rPr>
          <w:rFonts w:ascii="Times New Roman" w:eastAsia="Arial Unicode MS" w:hAnsi="Times New Roman" w:cs="Times New Roman"/>
          <w:sz w:val="24"/>
          <w:szCs w:val="24"/>
          <w:bdr w:val="nil"/>
          <w:lang w:val="es-ES_tradnl"/>
        </w:rPr>
        <w:t>:</w:t>
      </w:r>
      <w:r w:rsidR="001A3668" w:rsidRPr="00867A85">
        <w:rPr>
          <w:rFonts w:ascii="Times New Roman" w:eastAsia="Arial Unicode MS" w:hAnsi="Times New Roman" w:cs="Times New Roman"/>
          <w:sz w:val="24"/>
          <w:szCs w:val="24"/>
          <w:bdr w:val="nil"/>
          <w:lang w:val="es-ES_tradnl"/>
        </w:rPr>
        <w:t>30</w:t>
      </w:r>
      <w:r w:rsidRPr="00867A85">
        <w:rPr>
          <w:rFonts w:ascii="Times New Roman" w:eastAsia="Arial Unicode MS" w:hAnsi="Times New Roman" w:cs="Times New Roman"/>
          <w:sz w:val="24"/>
          <w:szCs w:val="24"/>
          <w:bdr w:val="nil"/>
          <w:lang w:val="es-ES_tradnl"/>
        </w:rPr>
        <w:t>,</w:t>
      </w:r>
      <w:r w:rsidR="00336001" w:rsidRPr="00867A85">
        <w:rPr>
          <w:rFonts w:ascii="Times New Roman" w:eastAsia="Arial Unicode MS" w:hAnsi="Times New Roman" w:cs="Times New Roman"/>
          <w:sz w:val="24"/>
          <w:szCs w:val="24"/>
          <w:bdr w:val="nil"/>
          <w:lang w:val="es-ES_tradnl"/>
        </w:rPr>
        <w:t xml:space="preserve"> ingresa la consejera docente</w:t>
      </w:r>
      <w:r w:rsidRPr="00867A85">
        <w:rPr>
          <w:rFonts w:ascii="Times New Roman" w:eastAsia="Arial Unicode MS" w:hAnsi="Times New Roman" w:cs="Times New Roman"/>
          <w:sz w:val="24"/>
          <w:szCs w:val="24"/>
          <w:bdr w:val="nil"/>
          <w:lang w:val="es-ES_tradnl"/>
        </w:rPr>
        <w:t>.</w:t>
      </w:r>
      <w:r w:rsidR="00E61520" w:rsidRPr="00867A85">
        <w:rPr>
          <w:rFonts w:ascii="Times New Roman" w:eastAsia="Arial Unicode MS" w:hAnsi="Times New Roman" w:cs="Times New Roman"/>
          <w:sz w:val="24"/>
          <w:szCs w:val="24"/>
          <w:bdr w:val="nil"/>
          <w:lang w:val="es-ES_tradnl"/>
        </w:rPr>
        <w:t xml:space="preserve"> Daniel </w:t>
      </w:r>
      <w:proofErr w:type="spellStart"/>
      <w:r w:rsidR="00E61520" w:rsidRPr="00867A85">
        <w:rPr>
          <w:rFonts w:ascii="Times New Roman" w:eastAsia="Arial Unicode MS" w:hAnsi="Times New Roman" w:cs="Times New Roman"/>
          <w:sz w:val="24"/>
          <w:szCs w:val="24"/>
          <w:bdr w:val="nil"/>
          <w:lang w:val="es-ES_tradnl"/>
        </w:rPr>
        <w:t>Ferreyra</w:t>
      </w:r>
      <w:proofErr w:type="spellEnd"/>
      <w:r w:rsidR="00E61520" w:rsidRPr="00867A85">
        <w:rPr>
          <w:rFonts w:ascii="Times New Roman" w:eastAsia="Arial Unicode MS" w:hAnsi="Times New Roman" w:cs="Times New Roman"/>
          <w:sz w:val="24"/>
          <w:szCs w:val="24"/>
          <w:bdr w:val="nil"/>
          <w:lang w:val="es-ES_tradnl"/>
        </w:rPr>
        <w:t xml:space="preserve"> Fernández</w:t>
      </w:r>
    </w:p>
    <w:p w:rsidR="001A3668" w:rsidRPr="00867A85" w:rsidRDefault="001A3668" w:rsidP="00D85300">
      <w:pPr>
        <w:spacing w:after="0" w:line="240" w:lineRule="auto"/>
        <w:jc w:val="both"/>
        <w:rPr>
          <w:rFonts w:ascii="Times New Roman" w:eastAsia="Arial Unicode MS" w:hAnsi="Times New Roman" w:cs="Times New Roman"/>
          <w:sz w:val="24"/>
          <w:szCs w:val="24"/>
          <w:bdr w:val="nil"/>
          <w:lang w:val="es-ES_tradnl"/>
        </w:rPr>
      </w:pPr>
      <w:r w:rsidRPr="00867A85">
        <w:rPr>
          <w:rFonts w:ascii="Times New Roman" w:eastAsia="Arial Unicode MS" w:hAnsi="Times New Roman" w:cs="Times New Roman"/>
          <w:sz w:val="24"/>
          <w:szCs w:val="24"/>
          <w:bdr w:val="nil"/>
          <w:lang w:val="es-ES_tradnl"/>
        </w:rPr>
        <w:t>A las 17</w:t>
      </w:r>
      <w:r w:rsidR="005B477A" w:rsidRPr="00867A85">
        <w:rPr>
          <w:rFonts w:ascii="Times New Roman" w:eastAsia="Arial Unicode MS" w:hAnsi="Times New Roman" w:cs="Times New Roman"/>
          <w:sz w:val="24"/>
          <w:szCs w:val="24"/>
          <w:bdr w:val="nil"/>
          <w:lang w:val="es-ES_tradnl"/>
        </w:rPr>
        <w:t>:</w:t>
      </w:r>
      <w:r w:rsidRPr="00867A85">
        <w:rPr>
          <w:rFonts w:ascii="Times New Roman" w:eastAsia="Arial Unicode MS" w:hAnsi="Times New Roman" w:cs="Times New Roman"/>
          <w:sz w:val="24"/>
          <w:szCs w:val="24"/>
          <w:bdr w:val="nil"/>
          <w:lang w:val="es-ES_tradnl"/>
        </w:rPr>
        <w:t>35</w:t>
      </w:r>
      <w:r w:rsidR="005B477A" w:rsidRPr="00867A85">
        <w:rPr>
          <w:rFonts w:ascii="Times New Roman" w:eastAsia="Arial Unicode MS" w:hAnsi="Times New Roman" w:cs="Times New Roman"/>
          <w:sz w:val="24"/>
          <w:szCs w:val="24"/>
          <w:bdr w:val="nil"/>
          <w:lang w:val="es-ES_tradnl"/>
        </w:rPr>
        <w:t>, se retira la</w:t>
      </w:r>
      <w:r w:rsidR="00CF3DE3" w:rsidRPr="00867A85">
        <w:rPr>
          <w:rFonts w:ascii="Times New Roman" w:eastAsia="Arial Unicode MS" w:hAnsi="Times New Roman" w:cs="Times New Roman"/>
          <w:sz w:val="24"/>
          <w:szCs w:val="24"/>
          <w:bdr w:val="nil"/>
          <w:lang w:val="es-ES_tradnl"/>
        </w:rPr>
        <w:t xml:space="preserve"> consejera docente </w:t>
      </w:r>
      <w:r w:rsidRPr="00867A85">
        <w:rPr>
          <w:rFonts w:ascii="Times New Roman" w:eastAsia="Times New Roman" w:hAnsi="Times New Roman" w:cs="Times New Roman"/>
          <w:sz w:val="24"/>
          <w:szCs w:val="24"/>
          <w:lang w:eastAsia="es-AR"/>
        </w:rPr>
        <w:t xml:space="preserve">Stella </w:t>
      </w:r>
      <w:proofErr w:type="spellStart"/>
      <w:r w:rsidRPr="00867A85">
        <w:rPr>
          <w:rFonts w:ascii="Times New Roman" w:eastAsia="Times New Roman" w:hAnsi="Times New Roman" w:cs="Times New Roman"/>
          <w:sz w:val="24"/>
          <w:szCs w:val="24"/>
          <w:lang w:eastAsia="es-AR"/>
        </w:rPr>
        <w:t>Palavecino</w:t>
      </w:r>
      <w:proofErr w:type="spellEnd"/>
      <w:r w:rsidRPr="00867A85">
        <w:rPr>
          <w:rFonts w:ascii="Times New Roman" w:eastAsia="Arial Unicode MS" w:hAnsi="Times New Roman" w:cs="Times New Roman"/>
          <w:sz w:val="24"/>
          <w:szCs w:val="24"/>
          <w:bdr w:val="nil"/>
          <w:lang w:val="es-ES_tradnl"/>
        </w:rPr>
        <w:t xml:space="preserve"> </w:t>
      </w:r>
    </w:p>
    <w:p w:rsidR="001A3668" w:rsidRPr="00867A85" w:rsidRDefault="001A3668" w:rsidP="001A3668">
      <w:pPr>
        <w:spacing w:after="0" w:line="240" w:lineRule="auto"/>
        <w:jc w:val="both"/>
        <w:rPr>
          <w:rFonts w:ascii="Times New Roman" w:eastAsia="Arial Unicode MS" w:hAnsi="Times New Roman" w:cs="Times New Roman"/>
          <w:sz w:val="24"/>
          <w:szCs w:val="24"/>
          <w:bdr w:val="nil"/>
          <w:lang w:val="es-ES_tradnl"/>
        </w:rPr>
      </w:pPr>
      <w:r w:rsidRPr="00867A85">
        <w:rPr>
          <w:rFonts w:ascii="Times New Roman" w:eastAsia="Arial Unicode MS" w:hAnsi="Times New Roman" w:cs="Times New Roman"/>
          <w:sz w:val="24"/>
          <w:szCs w:val="24"/>
          <w:bdr w:val="nil"/>
          <w:lang w:val="es-ES_tradnl"/>
        </w:rPr>
        <w:t xml:space="preserve">A las 18:20, se retira la consejera estudiante </w:t>
      </w:r>
      <w:r w:rsidRPr="00867A85">
        <w:rPr>
          <w:rFonts w:ascii="Times New Roman" w:eastAsia="Times New Roman" w:hAnsi="Times New Roman" w:cs="Times New Roman"/>
          <w:sz w:val="24"/>
          <w:szCs w:val="24"/>
          <w:lang w:eastAsia="es-AR"/>
        </w:rPr>
        <w:t xml:space="preserve">Ariana </w:t>
      </w:r>
      <w:proofErr w:type="spellStart"/>
      <w:r w:rsidRPr="00867A85">
        <w:rPr>
          <w:rFonts w:ascii="Times New Roman" w:eastAsia="Times New Roman" w:hAnsi="Times New Roman" w:cs="Times New Roman"/>
          <w:sz w:val="24"/>
          <w:szCs w:val="24"/>
          <w:lang w:eastAsia="es-AR"/>
        </w:rPr>
        <w:t>Curiale</w:t>
      </w:r>
      <w:proofErr w:type="spellEnd"/>
      <w:r w:rsidRPr="00867A85">
        <w:rPr>
          <w:rFonts w:ascii="Times New Roman" w:eastAsia="Arial Unicode MS" w:hAnsi="Times New Roman" w:cs="Times New Roman"/>
          <w:sz w:val="24"/>
          <w:szCs w:val="24"/>
          <w:bdr w:val="nil"/>
          <w:lang w:val="es-ES_tradnl"/>
        </w:rPr>
        <w:t xml:space="preserve">. </w:t>
      </w:r>
    </w:p>
    <w:p w:rsidR="00314C2B" w:rsidRPr="00867A85" w:rsidRDefault="00314C2B" w:rsidP="001A3668">
      <w:pPr>
        <w:spacing w:after="0" w:line="240" w:lineRule="auto"/>
        <w:jc w:val="both"/>
        <w:rPr>
          <w:rFonts w:ascii="Times New Roman" w:eastAsia="Arial Unicode MS" w:hAnsi="Times New Roman" w:cs="Times New Roman"/>
          <w:sz w:val="24"/>
          <w:szCs w:val="24"/>
          <w:bdr w:val="nil"/>
        </w:rPr>
      </w:pPr>
      <w:r w:rsidRPr="00867A85">
        <w:rPr>
          <w:rFonts w:ascii="Times New Roman" w:eastAsia="Arial Unicode MS" w:hAnsi="Times New Roman" w:cs="Times New Roman"/>
          <w:sz w:val="24"/>
          <w:szCs w:val="24"/>
          <w:bdr w:val="nil"/>
          <w:lang w:val="es-ES_tradnl"/>
        </w:rPr>
        <w:t xml:space="preserve">A las 18:25, se retira la consejera docente Victoria </w:t>
      </w:r>
      <w:proofErr w:type="spellStart"/>
      <w:r w:rsidRPr="00867A85">
        <w:rPr>
          <w:rFonts w:ascii="Times New Roman" w:eastAsia="Arial Unicode MS" w:hAnsi="Times New Roman" w:cs="Times New Roman"/>
          <w:sz w:val="24"/>
          <w:szCs w:val="24"/>
          <w:bdr w:val="nil"/>
          <w:lang w:val="es-ES_tradnl"/>
        </w:rPr>
        <w:t>Boschiroli</w:t>
      </w:r>
      <w:proofErr w:type="spellEnd"/>
    </w:p>
    <w:p w:rsidR="001A3668" w:rsidRPr="00867A85" w:rsidRDefault="00CF3DE3" w:rsidP="00D85300">
      <w:pPr>
        <w:spacing w:after="0" w:line="240" w:lineRule="auto"/>
        <w:jc w:val="both"/>
        <w:rPr>
          <w:rFonts w:ascii="Times New Roman" w:eastAsia="Arial Unicode MS" w:hAnsi="Times New Roman" w:cs="Times New Roman"/>
          <w:sz w:val="24"/>
          <w:szCs w:val="24"/>
          <w:bdr w:val="nil"/>
          <w:lang w:val="es-ES_tradnl"/>
        </w:rPr>
      </w:pPr>
      <w:r w:rsidRPr="00867A85">
        <w:rPr>
          <w:rFonts w:ascii="Times New Roman" w:eastAsia="Arial Unicode MS" w:hAnsi="Times New Roman" w:cs="Times New Roman"/>
          <w:sz w:val="24"/>
          <w:szCs w:val="24"/>
          <w:bdr w:val="nil"/>
          <w:lang w:val="es-ES_tradnl"/>
        </w:rPr>
        <w:t>A las 18:</w:t>
      </w:r>
      <w:r w:rsidR="001A3668" w:rsidRPr="00867A85">
        <w:rPr>
          <w:rFonts w:ascii="Times New Roman" w:eastAsia="Arial Unicode MS" w:hAnsi="Times New Roman" w:cs="Times New Roman"/>
          <w:sz w:val="24"/>
          <w:szCs w:val="24"/>
          <w:bdr w:val="nil"/>
          <w:lang w:val="es-ES_tradnl"/>
        </w:rPr>
        <w:t>30</w:t>
      </w:r>
      <w:r w:rsidRPr="00867A85">
        <w:rPr>
          <w:rFonts w:ascii="Times New Roman" w:eastAsia="Arial Unicode MS" w:hAnsi="Times New Roman" w:cs="Times New Roman"/>
          <w:sz w:val="24"/>
          <w:szCs w:val="24"/>
          <w:bdr w:val="nil"/>
          <w:lang w:val="es-ES_tradnl"/>
        </w:rPr>
        <w:t xml:space="preserve">, se retira la consejera docente </w:t>
      </w:r>
      <w:r w:rsidR="001A3668" w:rsidRPr="00867A85">
        <w:rPr>
          <w:rFonts w:ascii="Times New Roman" w:eastAsia="Arial Unicode MS" w:hAnsi="Times New Roman" w:cs="Times New Roman"/>
          <w:sz w:val="24"/>
          <w:szCs w:val="24"/>
          <w:bdr w:val="nil"/>
          <w:lang w:val="es-ES_tradnl"/>
        </w:rPr>
        <w:t xml:space="preserve">Bárbara García </w:t>
      </w:r>
    </w:p>
    <w:p w:rsidR="001A3668" w:rsidRPr="00867A85" w:rsidRDefault="001A3668" w:rsidP="001A3668">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r w:rsidRPr="00867A85">
        <w:rPr>
          <w:rFonts w:ascii="Times New Roman" w:eastAsia="Arial Unicode MS" w:hAnsi="Times New Roman" w:cs="Times New Roman"/>
          <w:sz w:val="24"/>
          <w:szCs w:val="24"/>
          <w:bdr w:val="nil"/>
          <w:lang w:val="es-ES_tradnl"/>
        </w:rPr>
        <w:t xml:space="preserve">A las 18:35, ingresa el consejero estudiantil Juan </w:t>
      </w:r>
      <w:proofErr w:type="spellStart"/>
      <w:r w:rsidRPr="00867A85">
        <w:rPr>
          <w:rFonts w:ascii="Times New Roman" w:eastAsia="Arial Unicode MS" w:hAnsi="Times New Roman" w:cs="Times New Roman"/>
          <w:sz w:val="24"/>
          <w:szCs w:val="24"/>
          <w:bdr w:val="nil"/>
          <w:lang w:val="es-ES_tradnl"/>
        </w:rPr>
        <w:t>Dayan</w:t>
      </w:r>
      <w:proofErr w:type="spellEnd"/>
    </w:p>
    <w:p w:rsidR="00CF3DE3" w:rsidRPr="00867A85" w:rsidRDefault="00CF3DE3" w:rsidP="00CF3DE3">
      <w:pPr>
        <w:spacing w:after="0" w:line="240" w:lineRule="auto"/>
        <w:jc w:val="both"/>
        <w:rPr>
          <w:rFonts w:ascii="Times New Roman" w:eastAsia="Times New Roman" w:hAnsi="Times New Roman" w:cs="Times New Roman"/>
          <w:sz w:val="24"/>
          <w:szCs w:val="24"/>
          <w:lang w:eastAsia="es-AR"/>
        </w:rPr>
      </w:pPr>
    </w:p>
    <w:p w:rsidR="00686F52" w:rsidRPr="00867A85" w:rsidRDefault="00CF3DE3" w:rsidP="00CF3DE3">
      <w:pPr>
        <w:spacing w:after="0" w:line="240" w:lineRule="auto"/>
        <w:jc w:val="both"/>
        <w:rPr>
          <w:rFonts w:ascii="Times New Roman" w:eastAsia="Times New Roman" w:hAnsi="Times New Roman" w:cs="Times New Roman"/>
          <w:sz w:val="24"/>
          <w:szCs w:val="24"/>
          <w:lang w:eastAsia="es-AR"/>
        </w:rPr>
      </w:pPr>
      <w:r w:rsidRPr="00867A85">
        <w:rPr>
          <w:rFonts w:ascii="Times New Roman" w:eastAsia="Times New Roman" w:hAnsi="Times New Roman" w:cs="Times New Roman"/>
          <w:sz w:val="24"/>
          <w:szCs w:val="24"/>
          <w:lang w:eastAsia="es-AR"/>
        </w:rPr>
        <w:t>Asegurado el quórum con la presencia de once consejeros comienza</w:t>
      </w:r>
      <w:r w:rsidR="001A3668" w:rsidRPr="00867A85">
        <w:rPr>
          <w:rFonts w:ascii="Times New Roman" w:eastAsia="Times New Roman" w:hAnsi="Times New Roman" w:cs="Times New Roman"/>
          <w:sz w:val="24"/>
          <w:szCs w:val="24"/>
          <w:lang w:eastAsia="es-AR"/>
        </w:rPr>
        <w:t xml:space="preserve"> la sesión ordinaria a las 17:16</w:t>
      </w:r>
      <w:r w:rsidRPr="00867A85">
        <w:rPr>
          <w:rFonts w:ascii="Times New Roman" w:eastAsia="Times New Roman" w:hAnsi="Times New Roman" w:cs="Times New Roman"/>
          <w:sz w:val="24"/>
          <w:szCs w:val="24"/>
          <w:lang w:eastAsia="es-AR"/>
        </w:rPr>
        <w:t xml:space="preserve"> horas para tratar el orden del día. </w:t>
      </w:r>
    </w:p>
    <w:p w:rsidR="00B93806" w:rsidRPr="00867A85" w:rsidRDefault="00B93806" w:rsidP="00CF3DE3">
      <w:pPr>
        <w:spacing w:after="0" w:line="240" w:lineRule="auto"/>
        <w:jc w:val="both"/>
        <w:rPr>
          <w:rFonts w:ascii="Times New Roman" w:eastAsia="Times New Roman" w:hAnsi="Times New Roman" w:cs="Times New Roman"/>
          <w:sz w:val="24"/>
          <w:szCs w:val="24"/>
          <w:lang w:eastAsia="es-AR"/>
        </w:rPr>
      </w:pPr>
    </w:p>
    <w:p w:rsidR="00B93806" w:rsidRPr="00867A85" w:rsidRDefault="00B93806" w:rsidP="00B93806">
      <w:pPr>
        <w:pStyle w:val="NormalWeb"/>
        <w:numPr>
          <w:ilvl w:val="0"/>
          <w:numId w:val="3"/>
        </w:numPr>
        <w:shd w:val="clear" w:color="auto" w:fill="FFFFFF"/>
        <w:spacing w:before="0" w:beforeAutospacing="0" w:after="0" w:afterAutospacing="0"/>
        <w:ind w:left="720"/>
        <w:jc w:val="both"/>
      </w:pPr>
      <w:bookmarkStart w:id="1" w:name="_Hlk53047012"/>
      <w:bookmarkStart w:id="2" w:name="_Hlk41934695"/>
      <w:r w:rsidRPr="00867A85">
        <w:t>Lectura y aprobación del acta de la sesión ordinaria del 8 de octubre de 2024.</w:t>
      </w:r>
      <w:bookmarkEnd w:id="1"/>
      <w:bookmarkEnd w:id="2"/>
    </w:p>
    <w:p w:rsidR="00B93806" w:rsidRPr="00867A85" w:rsidRDefault="00B93806" w:rsidP="00B93806">
      <w:pPr>
        <w:pStyle w:val="NormalWeb"/>
        <w:numPr>
          <w:ilvl w:val="0"/>
          <w:numId w:val="3"/>
        </w:numPr>
        <w:shd w:val="clear" w:color="auto" w:fill="FFFFFF"/>
        <w:spacing w:before="0" w:beforeAutospacing="0" w:after="0" w:afterAutospacing="0"/>
        <w:ind w:left="720"/>
        <w:jc w:val="both"/>
      </w:pPr>
      <w:r w:rsidRPr="00867A85">
        <w:t>Lectura y aprobación del acta de la sesión extraordinaria del 5 de noviembre de 2024.</w:t>
      </w:r>
    </w:p>
    <w:p w:rsidR="00B93806" w:rsidRPr="00867A85" w:rsidRDefault="00B93806" w:rsidP="00B93806">
      <w:pPr>
        <w:pStyle w:val="NormalWeb"/>
        <w:numPr>
          <w:ilvl w:val="0"/>
          <w:numId w:val="3"/>
        </w:numPr>
        <w:shd w:val="clear" w:color="auto" w:fill="FFFFFF"/>
        <w:spacing w:before="0" w:beforeAutospacing="0" w:after="0" w:afterAutospacing="0"/>
        <w:ind w:left="720"/>
        <w:jc w:val="both"/>
      </w:pPr>
      <w:r w:rsidRPr="00867A85">
        <w:t>Informe del Rectorado.</w:t>
      </w:r>
    </w:p>
    <w:p w:rsidR="00B93806" w:rsidRPr="00867A85" w:rsidRDefault="00B93806" w:rsidP="00B93806">
      <w:pPr>
        <w:pStyle w:val="NormalWeb"/>
        <w:numPr>
          <w:ilvl w:val="0"/>
          <w:numId w:val="3"/>
        </w:numPr>
        <w:shd w:val="clear" w:color="auto" w:fill="FFFFFF"/>
        <w:spacing w:before="0" w:beforeAutospacing="0" w:after="0" w:afterAutospacing="0"/>
        <w:ind w:left="720"/>
        <w:jc w:val="both"/>
      </w:pPr>
      <w:r w:rsidRPr="00867A85">
        <w:t>Oficialización de padrones para elecciones de Secretaria/o Académica/o.</w:t>
      </w:r>
    </w:p>
    <w:p w:rsidR="00B93806" w:rsidRPr="00867A85" w:rsidRDefault="00B93806" w:rsidP="00B93806">
      <w:pPr>
        <w:pStyle w:val="NormalWeb"/>
        <w:numPr>
          <w:ilvl w:val="0"/>
          <w:numId w:val="3"/>
        </w:numPr>
        <w:shd w:val="clear" w:color="auto" w:fill="FFFFFF"/>
        <w:spacing w:before="0" w:beforeAutospacing="0" w:after="0" w:afterAutospacing="0"/>
        <w:ind w:left="720"/>
        <w:jc w:val="both"/>
      </w:pPr>
      <w:r w:rsidRPr="00867A85">
        <w:t>Calendario Académico 2025.</w:t>
      </w:r>
    </w:p>
    <w:p w:rsidR="00B93806" w:rsidRPr="00867A85" w:rsidRDefault="00B93806" w:rsidP="00B93806">
      <w:pPr>
        <w:pStyle w:val="NormalWeb"/>
        <w:shd w:val="clear" w:color="auto" w:fill="FFFFFF"/>
        <w:spacing w:before="0" w:beforeAutospacing="0" w:after="0" w:afterAutospacing="0"/>
        <w:ind w:left="360"/>
        <w:jc w:val="both"/>
      </w:pPr>
    </w:p>
    <w:p w:rsidR="00CF3DE3" w:rsidRPr="00867A85" w:rsidRDefault="00CF3DE3" w:rsidP="00CF3DE3">
      <w:pPr>
        <w:pStyle w:val="NormalWeb"/>
        <w:shd w:val="clear" w:color="auto" w:fill="FFFFFF"/>
        <w:spacing w:before="0" w:beforeAutospacing="0" w:after="0" w:afterAutospacing="0"/>
        <w:jc w:val="both"/>
      </w:pPr>
    </w:p>
    <w:p w:rsidR="00B93806" w:rsidRPr="00867A85" w:rsidRDefault="00CF3DE3" w:rsidP="00B93806">
      <w:pPr>
        <w:pStyle w:val="NormalWeb"/>
        <w:shd w:val="clear" w:color="auto" w:fill="FFFFFF"/>
        <w:spacing w:before="0" w:beforeAutospacing="0" w:after="0" w:afterAutospacing="0"/>
        <w:jc w:val="both"/>
        <w:rPr>
          <w:b/>
          <w:u w:val="single"/>
        </w:rPr>
      </w:pPr>
      <w:r w:rsidRPr="00867A85">
        <w:rPr>
          <w:b/>
          <w:u w:val="single"/>
        </w:rPr>
        <w:t xml:space="preserve">1.- </w:t>
      </w:r>
      <w:r w:rsidR="00B93806" w:rsidRPr="00867A85">
        <w:rPr>
          <w:b/>
          <w:u w:val="single"/>
        </w:rPr>
        <w:t>Lectura y aprobación del acta de la sesión ordinaria del 8 de octubre de 2024.</w:t>
      </w:r>
    </w:p>
    <w:p w:rsidR="00CF3DE3" w:rsidRPr="00867A85" w:rsidRDefault="00CF3DE3" w:rsidP="00B93806">
      <w:pPr>
        <w:pStyle w:val="NormalWeb"/>
        <w:shd w:val="clear" w:color="auto" w:fill="FFFFFF"/>
        <w:spacing w:before="0" w:beforeAutospacing="0" w:after="0" w:afterAutospacing="0"/>
        <w:jc w:val="both"/>
      </w:pPr>
    </w:p>
    <w:p w:rsidR="00B93806" w:rsidRPr="00867A85" w:rsidRDefault="00B93806" w:rsidP="00B93806">
      <w:pPr>
        <w:spacing w:after="0" w:line="240" w:lineRule="auto"/>
        <w:jc w:val="both"/>
        <w:rPr>
          <w:rFonts w:ascii="Times New Roman" w:eastAsia="Arial Unicode MS" w:hAnsi="Times New Roman" w:cs="Times New Roman"/>
          <w:sz w:val="24"/>
          <w:szCs w:val="24"/>
          <w:bdr w:val="nil"/>
          <w:lang w:val="es-ES_tradnl"/>
        </w:rPr>
      </w:pPr>
      <w:r w:rsidRPr="00867A85">
        <w:t xml:space="preserve">Se aprueba el acta con el voto de </w:t>
      </w:r>
      <w:r w:rsidRPr="00867A85">
        <w:rPr>
          <w:rFonts w:ascii="Times New Roman" w:eastAsia="Arial Unicode MS" w:hAnsi="Times New Roman" w:cs="Times New Roman"/>
          <w:sz w:val="24"/>
          <w:szCs w:val="24"/>
          <w:bdr w:val="nil"/>
          <w:lang w:val="es-ES_tradnl"/>
        </w:rPr>
        <w:t xml:space="preserve">los consejeros docentes Gabriela </w:t>
      </w:r>
      <w:proofErr w:type="spellStart"/>
      <w:r w:rsidRPr="00867A85">
        <w:rPr>
          <w:rFonts w:ascii="Times New Roman" w:eastAsia="Arial Unicode MS" w:hAnsi="Times New Roman" w:cs="Times New Roman"/>
          <w:sz w:val="24"/>
          <w:szCs w:val="24"/>
          <w:bdr w:val="nil"/>
          <w:lang w:val="es-ES_tradnl"/>
        </w:rPr>
        <w:t>Mi</w:t>
      </w:r>
      <w:r w:rsidR="00FB15CC">
        <w:rPr>
          <w:rFonts w:ascii="Times New Roman" w:eastAsia="Arial Unicode MS" w:hAnsi="Times New Roman" w:cs="Times New Roman"/>
          <w:sz w:val="24"/>
          <w:szCs w:val="24"/>
          <w:bdr w:val="nil"/>
          <w:lang w:val="es-ES_tradnl"/>
        </w:rPr>
        <w:t>n</w:t>
      </w:r>
      <w:r w:rsidRPr="00867A85">
        <w:rPr>
          <w:rFonts w:ascii="Times New Roman" w:eastAsia="Arial Unicode MS" w:hAnsi="Times New Roman" w:cs="Times New Roman"/>
          <w:sz w:val="24"/>
          <w:szCs w:val="24"/>
          <w:bdr w:val="nil"/>
          <w:lang w:val="es-ES_tradnl"/>
        </w:rPr>
        <w:t>sky</w:t>
      </w:r>
      <w:proofErr w:type="spellEnd"/>
      <w:r w:rsidRPr="00867A85">
        <w:rPr>
          <w:rFonts w:ascii="Times New Roman" w:eastAsia="Arial Unicode MS" w:hAnsi="Times New Roman" w:cs="Times New Roman"/>
          <w:sz w:val="24"/>
          <w:szCs w:val="24"/>
          <w:bdr w:val="nil"/>
          <w:lang w:val="es-ES_tradnl"/>
        </w:rPr>
        <w:t>,</w:t>
      </w:r>
      <w:r w:rsidRPr="00867A85">
        <w:rPr>
          <w:rFonts w:ascii="Times New Roman" w:eastAsia="Times New Roman" w:hAnsi="Times New Roman" w:cs="Times New Roman"/>
          <w:sz w:val="24"/>
          <w:szCs w:val="24"/>
          <w:lang w:eastAsia="es-AR"/>
        </w:rPr>
        <w:t xml:space="preserve"> Stella </w:t>
      </w:r>
      <w:proofErr w:type="spellStart"/>
      <w:r w:rsidRPr="00867A85">
        <w:rPr>
          <w:rFonts w:ascii="Times New Roman" w:eastAsia="Times New Roman" w:hAnsi="Times New Roman" w:cs="Times New Roman"/>
          <w:sz w:val="24"/>
          <w:szCs w:val="24"/>
          <w:lang w:eastAsia="es-AR"/>
        </w:rPr>
        <w:t>Palavecino</w:t>
      </w:r>
      <w:proofErr w:type="spellEnd"/>
      <w:r w:rsidRPr="00867A85">
        <w:rPr>
          <w:rFonts w:ascii="Times New Roman" w:eastAsia="Times New Roman" w:hAnsi="Times New Roman" w:cs="Times New Roman"/>
          <w:sz w:val="24"/>
          <w:szCs w:val="24"/>
          <w:lang w:eastAsia="es-AR"/>
        </w:rPr>
        <w:t>,</w:t>
      </w:r>
      <w:r w:rsidRPr="00867A85">
        <w:rPr>
          <w:rFonts w:ascii="Times New Roman" w:eastAsia="Arial Unicode MS" w:hAnsi="Times New Roman" w:cs="Times New Roman"/>
          <w:sz w:val="24"/>
          <w:szCs w:val="24"/>
          <w:bdr w:val="nil"/>
          <w:lang w:val="es-ES_tradnl"/>
        </w:rPr>
        <w:t xml:space="preserve">  Bárbara García, Gabriela Villalba, Florencia Iglesias, Victoria </w:t>
      </w:r>
      <w:proofErr w:type="spellStart"/>
      <w:r w:rsidRPr="00867A85">
        <w:rPr>
          <w:rFonts w:ascii="Times New Roman" w:eastAsia="Arial Unicode MS" w:hAnsi="Times New Roman" w:cs="Times New Roman"/>
          <w:sz w:val="24"/>
          <w:szCs w:val="24"/>
          <w:bdr w:val="nil"/>
          <w:lang w:val="es-ES_tradnl"/>
        </w:rPr>
        <w:t>Boschiroli</w:t>
      </w:r>
      <w:proofErr w:type="spellEnd"/>
      <w:r w:rsidRPr="00867A85">
        <w:rPr>
          <w:rFonts w:ascii="Times New Roman" w:eastAsia="Arial Unicode MS" w:hAnsi="Times New Roman" w:cs="Times New Roman"/>
          <w:sz w:val="24"/>
          <w:szCs w:val="24"/>
          <w:bdr w:val="nil"/>
          <w:lang w:val="es-ES_tradnl"/>
        </w:rPr>
        <w:t>, José Durán; los consejeros estudiantiles</w:t>
      </w:r>
      <w:r w:rsidRPr="00867A85">
        <w:rPr>
          <w:rFonts w:ascii="Times New Roman" w:eastAsia="Times New Roman" w:hAnsi="Times New Roman" w:cs="Times New Roman"/>
          <w:sz w:val="24"/>
          <w:szCs w:val="24"/>
          <w:lang w:eastAsia="es-AR"/>
        </w:rPr>
        <w:t xml:space="preserve">, Irene Corbo y </w:t>
      </w:r>
      <w:r w:rsidRPr="00867A85">
        <w:rPr>
          <w:rFonts w:ascii="Times New Roman" w:eastAsia="Arial Unicode MS" w:hAnsi="Times New Roman" w:cs="Times New Roman"/>
          <w:sz w:val="24"/>
          <w:szCs w:val="24"/>
          <w:bdr w:val="nil"/>
          <w:lang w:val="es-ES_tradnl"/>
        </w:rPr>
        <w:t xml:space="preserve"> Ana Valentino </w:t>
      </w:r>
      <w:proofErr w:type="spellStart"/>
      <w:r w:rsidRPr="00867A85">
        <w:rPr>
          <w:rFonts w:ascii="Times New Roman" w:eastAsia="Arial Unicode MS" w:hAnsi="Times New Roman" w:cs="Times New Roman"/>
          <w:sz w:val="24"/>
          <w:szCs w:val="24"/>
          <w:bdr w:val="nil"/>
          <w:lang w:val="es-ES_tradnl"/>
        </w:rPr>
        <w:t>Barzi</w:t>
      </w:r>
      <w:proofErr w:type="spellEnd"/>
      <w:r w:rsidRPr="00867A85">
        <w:rPr>
          <w:rFonts w:ascii="Times New Roman" w:eastAsia="Arial Unicode MS" w:hAnsi="Times New Roman" w:cs="Times New Roman"/>
          <w:sz w:val="24"/>
          <w:szCs w:val="24"/>
          <w:bdr w:val="nil"/>
          <w:lang w:val="es-ES_tradnl"/>
        </w:rPr>
        <w:t>.</w:t>
      </w:r>
      <w:r w:rsidRPr="00867A85">
        <w:rPr>
          <w:rFonts w:ascii="Times New Roman" w:eastAsia="Times New Roman" w:hAnsi="Times New Roman" w:cs="Times New Roman"/>
          <w:sz w:val="24"/>
          <w:szCs w:val="24"/>
          <w:lang w:eastAsia="es-AR"/>
        </w:rPr>
        <w:t xml:space="preserve"> </w:t>
      </w:r>
    </w:p>
    <w:p w:rsidR="00B93806" w:rsidRPr="00867A85" w:rsidRDefault="00B93806" w:rsidP="00B93806">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p>
    <w:p w:rsidR="00B93806" w:rsidRPr="00867A85" w:rsidRDefault="00B93806" w:rsidP="00B93806">
      <w:pPr>
        <w:pStyle w:val="NormalWeb"/>
        <w:shd w:val="clear" w:color="auto" w:fill="FFFFFF"/>
        <w:spacing w:after="0"/>
        <w:jc w:val="both"/>
      </w:pPr>
      <w:r w:rsidRPr="00867A85">
        <w:t>Por la negativa: ningún voto.</w:t>
      </w:r>
    </w:p>
    <w:p w:rsidR="00B93806" w:rsidRPr="00867A85" w:rsidRDefault="00B93806" w:rsidP="00B93806">
      <w:pPr>
        <w:spacing w:after="0" w:line="240" w:lineRule="auto"/>
        <w:jc w:val="both"/>
        <w:rPr>
          <w:rFonts w:ascii="Times New Roman" w:eastAsia="Arial Unicode MS" w:hAnsi="Times New Roman" w:cs="Times New Roman"/>
          <w:sz w:val="24"/>
          <w:szCs w:val="24"/>
          <w:bdr w:val="nil"/>
          <w:lang w:val="es-ES_tradnl"/>
        </w:rPr>
      </w:pPr>
      <w:r w:rsidRPr="00867A85">
        <w:rPr>
          <w:rFonts w:ascii="Times New Roman" w:eastAsia="Times New Roman" w:hAnsi="Times New Roman" w:cs="Times New Roman"/>
          <w:sz w:val="24"/>
          <w:szCs w:val="24"/>
          <w:lang w:eastAsia="es-AR"/>
        </w:rPr>
        <w:t>Se abstienen: los consejer</w:t>
      </w:r>
      <w:r w:rsidR="0000311B">
        <w:rPr>
          <w:rFonts w:ascii="Times New Roman" w:eastAsia="Times New Roman" w:hAnsi="Times New Roman" w:cs="Times New Roman"/>
          <w:sz w:val="24"/>
          <w:szCs w:val="24"/>
          <w:lang w:eastAsia="es-AR"/>
        </w:rPr>
        <w:t xml:space="preserve">os Regina </w:t>
      </w:r>
      <w:proofErr w:type="spellStart"/>
      <w:r w:rsidR="0000311B">
        <w:rPr>
          <w:rFonts w:ascii="Times New Roman" w:eastAsia="Times New Roman" w:hAnsi="Times New Roman" w:cs="Times New Roman"/>
          <w:sz w:val="24"/>
          <w:szCs w:val="24"/>
          <w:lang w:eastAsia="es-AR"/>
        </w:rPr>
        <w:t>Franic</w:t>
      </w:r>
      <w:proofErr w:type="spellEnd"/>
      <w:r w:rsidR="0000311B">
        <w:rPr>
          <w:rFonts w:ascii="Times New Roman" w:eastAsia="Times New Roman" w:hAnsi="Times New Roman" w:cs="Times New Roman"/>
          <w:sz w:val="24"/>
          <w:szCs w:val="24"/>
          <w:lang w:eastAsia="es-AR"/>
        </w:rPr>
        <w:t xml:space="preserve"> </w:t>
      </w:r>
      <w:proofErr w:type="spellStart"/>
      <w:r w:rsidR="0000311B">
        <w:rPr>
          <w:rFonts w:ascii="Times New Roman" w:eastAsia="Times New Roman" w:hAnsi="Times New Roman" w:cs="Times New Roman"/>
          <w:sz w:val="24"/>
          <w:szCs w:val="24"/>
          <w:lang w:eastAsia="es-AR"/>
        </w:rPr>
        <w:t>Brosz</w:t>
      </w:r>
      <w:proofErr w:type="spellEnd"/>
      <w:r w:rsidR="0000311B">
        <w:rPr>
          <w:rFonts w:ascii="Times New Roman" w:eastAsia="Times New Roman" w:hAnsi="Times New Roman" w:cs="Times New Roman"/>
          <w:sz w:val="24"/>
          <w:szCs w:val="24"/>
          <w:lang w:eastAsia="es-AR"/>
        </w:rPr>
        <w:t xml:space="preserve"> y Rocío </w:t>
      </w:r>
      <w:proofErr w:type="spellStart"/>
      <w:r w:rsidR="0000311B">
        <w:rPr>
          <w:rFonts w:ascii="Times New Roman" w:eastAsia="Times New Roman" w:hAnsi="Times New Roman" w:cs="Times New Roman"/>
          <w:sz w:val="24"/>
          <w:szCs w:val="24"/>
          <w:lang w:eastAsia="es-AR"/>
        </w:rPr>
        <w:t>Z</w:t>
      </w:r>
      <w:r w:rsidRPr="00867A85">
        <w:rPr>
          <w:rFonts w:ascii="Times New Roman" w:eastAsia="Times New Roman" w:hAnsi="Times New Roman" w:cs="Times New Roman"/>
          <w:sz w:val="24"/>
          <w:szCs w:val="24"/>
          <w:lang w:eastAsia="es-AR"/>
        </w:rPr>
        <w:t>alazar</w:t>
      </w:r>
      <w:proofErr w:type="spellEnd"/>
      <w:r w:rsidRPr="00867A85">
        <w:rPr>
          <w:rFonts w:ascii="Times New Roman" w:eastAsia="Times New Roman" w:hAnsi="Times New Roman" w:cs="Times New Roman"/>
          <w:sz w:val="24"/>
          <w:szCs w:val="24"/>
          <w:lang w:eastAsia="es-AR"/>
        </w:rPr>
        <w:t xml:space="preserve"> Cuello </w:t>
      </w:r>
      <w:r w:rsidRPr="00867A85">
        <w:rPr>
          <w:rFonts w:ascii="Times New Roman" w:eastAsia="Arial Unicode MS" w:hAnsi="Times New Roman" w:cs="Times New Roman"/>
          <w:sz w:val="24"/>
          <w:szCs w:val="24"/>
          <w:bdr w:val="nil"/>
          <w:lang w:val="es-ES_tradnl"/>
        </w:rPr>
        <w:t>por haber estado ausentes en esa sesión.</w:t>
      </w:r>
    </w:p>
    <w:p w:rsidR="00B93806" w:rsidRPr="00867A85" w:rsidRDefault="00B93806" w:rsidP="00B93806">
      <w:pPr>
        <w:pStyle w:val="NormalWeb"/>
        <w:shd w:val="clear" w:color="auto" w:fill="FFFFFF"/>
        <w:spacing w:after="0"/>
        <w:jc w:val="both"/>
        <w:rPr>
          <w:lang w:val="es-ES_tradnl"/>
        </w:rPr>
      </w:pPr>
    </w:p>
    <w:p w:rsidR="00B93806" w:rsidRPr="00867A85" w:rsidRDefault="00B93806" w:rsidP="00B93806">
      <w:pPr>
        <w:pStyle w:val="NormalWeb"/>
        <w:shd w:val="clear" w:color="auto" w:fill="FFFFFF"/>
        <w:spacing w:before="0" w:beforeAutospacing="0" w:after="0" w:afterAutospacing="0"/>
        <w:jc w:val="both"/>
        <w:rPr>
          <w:b/>
          <w:u w:val="single"/>
        </w:rPr>
      </w:pPr>
      <w:r w:rsidRPr="00867A85">
        <w:rPr>
          <w:b/>
          <w:u w:val="single"/>
        </w:rPr>
        <w:t>2.- Lectura y aprobación del acta de la sesión extraordinaria del 5 de noviembre de 2024.</w:t>
      </w:r>
    </w:p>
    <w:p w:rsidR="00B93806" w:rsidRPr="00867A85" w:rsidRDefault="00CF3DE3" w:rsidP="00B93806">
      <w:pPr>
        <w:spacing w:after="0" w:line="240" w:lineRule="auto"/>
        <w:jc w:val="both"/>
        <w:rPr>
          <w:rFonts w:ascii="Times New Roman" w:eastAsia="Arial Unicode MS" w:hAnsi="Times New Roman" w:cs="Times New Roman"/>
          <w:sz w:val="24"/>
          <w:szCs w:val="24"/>
          <w:bdr w:val="nil"/>
          <w:lang w:val="es-ES_tradnl"/>
        </w:rPr>
      </w:pPr>
      <w:r w:rsidRPr="00867A85">
        <w:t xml:space="preserve">Se aprueba el acta con el voto de los consejeros </w:t>
      </w:r>
      <w:r w:rsidR="00B93806" w:rsidRPr="00867A85">
        <w:rPr>
          <w:rFonts w:ascii="Times New Roman" w:eastAsia="Arial Unicode MS" w:hAnsi="Times New Roman" w:cs="Times New Roman"/>
          <w:sz w:val="24"/>
          <w:szCs w:val="24"/>
          <w:bdr w:val="nil"/>
          <w:lang w:val="es-ES_tradnl"/>
        </w:rPr>
        <w:t xml:space="preserve">Gabriela </w:t>
      </w:r>
      <w:proofErr w:type="spellStart"/>
      <w:r w:rsidR="00B93806" w:rsidRPr="00867A85">
        <w:rPr>
          <w:rFonts w:ascii="Times New Roman" w:eastAsia="Arial Unicode MS" w:hAnsi="Times New Roman" w:cs="Times New Roman"/>
          <w:sz w:val="24"/>
          <w:szCs w:val="24"/>
          <w:bdr w:val="nil"/>
          <w:lang w:val="es-ES_tradnl"/>
        </w:rPr>
        <w:t>Mi</w:t>
      </w:r>
      <w:r w:rsidR="00FB15CC">
        <w:rPr>
          <w:rFonts w:ascii="Times New Roman" w:eastAsia="Arial Unicode MS" w:hAnsi="Times New Roman" w:cs="Times New Roman"/>
          <w:sz w:val="24"/>
          <w:szCs w:val="24"/>
          <w:bdr w:val="nil"/>
          <w:lang w:val="es-ES_tradnl"/>
        </w:rPr>
        <w:t>n</w:t>
      </w:r>
      <w:r w:rsidR="00B93806" w:rsidRPr="00867A85">
        <w:rPr>
          <w:rFonts w:ascii="Times New Roman" w:eastAsia="Arial Unicode MS" w:hAnsi="Times New Roman" w:cs="Times New Roman"/>
          <w:sz w:val="24"/>
          <w:szCs w:val="24"/>
          <w:bdr w:val="nil"/>
          <w:lang w:val="es-ES_tradnl"/>
        </w:rPr>
        <w:t>sky</w:t>
      </w:r>
      <w:proofErr w:type="spellEnd"/>
      <w:r w:rsidR="00B93806" w:rsidRPr="00867A85">
        <w:rPr>
          <w:rFonts w:ascii="Times New Roman" w:eastAsia="Arial Unicode MS" w:hAnsi="Times New Roman" w:cs="Times New Roman"/>
          <w:sz w:val="24"/>
          <w:szCs w:val="24"/>
          <w:bdr w:val="nil"/>
          <w:lang w:val="es-ES_tradnl"/>
        </w:rPr>
        <w:t>,</w:t>
      </w:r>
      <w:r w:rsidR="00B93806" w:rsidRPr="00867A85">
        <w:rPr>
          <w:rFonts w:ascii="Times New Roman" w:eastAsia="Times New Roman" w:hAnsi="Times New Roman" w:cs="Times New Roman"/>
          <w:sz w:val="24"/>
          <w:szCs w:val="24"/>
          <w:lang w:eastAsia="es-AR"/>
        </w:rPr>
        <w:t xml:space="preserve"> Stella </w:t>
      </w:r>
      <w:proofErr w:type="spellStart"/>
      <w:r w:rsidR="00B93806" w:rsidRPr="00867A85">
        <w:rPr>
          <w:rFonts w:ascii="Times New Roman" w:eastAsia="Times New Roman" w:hAnsi="Times New Roman" w:cs="Times New Roman"/>
          <w:sz w:val="24"/>
          <w:szCs w:val="24"/>
          <w:lang w:eastAsia="es-AR"/>
        </w:rPr>
        <w:t>Palavecino</w:t>
      </w:r>
      <w:proofErr w:type="spellEnd"/>
      <w:r w:rsidR="00B93806" w:rsidRPr="00867A85">
        <w:rPr>
          <w:rFonts w:ascii="Times New Roman" w:eastAsia="Times New Roman" w:hAnsi="Times New Roman" w:cs="Times New Roman"/>
          <w:sz w:val="24"/>
          <w:szCs w:val="24"/>
          <w:lang w:eastAsia="es-AR"/>
        </w:rPr>
        <w:t>,</w:t>
      </w:r>
      <w:r w:rsidR="00B93806" w:rsidRPr="00867A85">
        <w:rPr>
          <w:rFonts w:ascii="Times New Roman" w:eastAsia="Arial Unicode MS" w:hAnsi="Times New Roman" w:cs="Times New Roman"/>
          <w:sz w:val="24"/>
          <w:szCs w:val="24"/>
          <w:bdr w:val="nil"/>
          <w:lang w:val="es-ES_tradnl"/>
        </w:rPr>
        <w:t xml:space="preserve">  Bárbara García, Gabriela Villalba, Florencia Iglesias, Victoria </w:t>
      </w:r>
      <w:proofErr w:type="spellStart"/>
      <w:r w:rsidR="00B93806" w:rsidRPr="00867A85">
        <w:rPr>
          <w:rFonts w:ascii="Times New Roman" w:eastAsia="Arial Unicode MS" w:hAnsi="Times New Roman" w:cs="Times New Roman"/>
          <w:sz w:val="24"/>
          <w:szCs w:val="24"/>
          <w:bdr w:val="nil"/>
          <w:lang w:val="es-ES_tradnl"/>
        </w:rPr>
        <w:t>Boschiroli</w:t>
      </w:r>
      <w:proofErr w:type="spellEnd"/>
      <w:proofErr w:type="gramStart"/>
      <w:r w:rsidR="00B93806" w:rsidRPr="00867A85">
        <w:rPr>
          <w:rFonts w:ascii="Times New Roman" w:eastAsia="Arial Unicode MS" w:hAnsi="Times New Roman" w:cs="Times New Roman"/>
          <w:sz w:val="24"/>
          <w:szCs w:val="24"/>
          <w:bdr w:val="nil"/>
          <w:lang w:val="es-ES_tradnl"/>
        </w:rPr>
        <w:t>,;</w:t>
      </w:r>
      <w:proofErr w:type="gramEnd"/>
      <w:r w:rsidR="00B93806" w:rsidRPr="00867A85">
        <w:rPr>
          <w:rFonts w:ascii="Times New Roman" w:eastAsia="Arial Unicode MS" w:hAnsi="Times New Roman" w:cs="Times New Roman"/>
          <w:sz w:val="24"/>
          <w:szCs w:val="24"/>
          <w:bdr w:val="nil"/>
          <w:lang w:val="es-ES_tradnl"/>
        </w:rPr>
        <w:t xml:space="preserve"> los consejeros estudiantiles</w:t>
      </w:r>
      <w:r w:rsidR="00B93806" w:rsidRPr="00867A85">
        <w:rPr>
          <w:rFonts w:ascii="Times New Roman" w:eastAsia="Times New Roman" w:hAnsi="Times New Roman" w:cs="Times New Roman"/>
          <w:sz w:val="24"/>
          <w:szCs w:val="24"/>
          <w:lang w:eastAsia="es-AR"/>
        </w:rPr>
        <w:t xml:space="preserve">, Irene Corbo, Ariana </w:t>
      </w:r>
      <w:proofErr w:type="spellStart"/>
      <w:r w:rsidR="00B93806" w:rsidRPr="00867A85">
        <w:rPr>
          <w:rFonts w:ascii="Times New Roman" w:eastAsia="Times New Roman" w:hAnsi="Times New Roman" w:cs="Times New Roman"/>
          <w:sz w:val="24"/>
          <w:szCs w:val="24"/>
          <w:lang w:eastAsia="es-AR"/>
        </w:rPr>
        <w:t>Curiale</w:t>
      </w:r>
      <w:proofErr w:type="spellEnd"/>
      <w:r w:rsidR="00B93806" w:rsidRPr="00867A85">
        <w:rPr>
          <w:rFonts w:ascii="Times New Roman" w:eastAsia="Times New Roman" w:hAnsi="Times New Roman" w:cs="Times New Roman"/>
          <w:sz w:val="24"/>
          <w:szCs w:val="24"/>
          <w:lang w:eastAsia="es-AR"/>
        </w:rPr>
        <w:t>,</w:t>
      </w:r>
      <w:r w:rsidR="00B93806" w:rsidRPr="00867A85">
        <w:rPr>
          <w:rFonts w:ascii="Times New Roman" w:eastAsia="Arial Unicode MS" w:hAnsi="Times New Roman" w:cs="Times New Roman"/>
          <w:sz w:val="24"/>
          <w:szCs w:val="24"/>
          <w:bdr w:val="nil"/>
          <w:lang w:val="es-ES_tradnl"/>
        </w:rPr>
        <w:t xml:space="preserve"> Ana Valentino </w:t>
      </w:r>
      <w:proofErr w:type="spellStart"/>
      <w:r w:rsidR="00B93806" w:rsidRPr="00867A85">
        <w:rPr>
          <w:rFonts w:ascii="Times New Roman" w:eastAsia="Arial Unicode MS" w:hAnsi="Times New Roman" w:cs="Times New Roman"/>
          <w:sz w:val="24"/>
          <w:szCs w:val="24"/>
          <w:bdr w:val="nil"/>
          <w:lang w:val="es-ES_tradnl"/>
        </w:rPr>
        <w:t>Barzi</w:t>
      </w:r>
      <w:proofErr w:type="spellEnd"/>
      <w:r w:rsidR="00B93806" w:rsidRPr="00867A85">
        <w:rPr>
          <w:rFonts w:ascii="Times New Roman" w:eastAsia="Arial Unicode MS" w:hAnsi="Times New Roman" w:cs="Times New Roman"/>
          <w:sz w:val="24"/>
          <w:szCs w:val="24"/>
          <w:bdr w:val="nil"/>
          <w:lang w:val="es-ES_tradnl"/>
        </w:rPr>
        <w:t xml:space="preserve"> y</w:t>
      </w:r>
      <w:r w:rsidR="0000311B">
        <w:rPr>
          <w:rFonts w:ascii="Times New Roman" w:eastAsia="Times New Roman" w:hAnsi="Times New Roman" w:cs="Times New Roman"/>
          <w:sz w:val="24"/>
          <w:szCs w:val="24"/>
          <w:lang w:eastAsia="es-AR"/>
        </w:rPr>
        <w:t xml:space="preserve"> Rocío </w:t>
      </w:r>
      <w:proofErr w:type="spellStart"/>
      <w:r w:rsidR="0000311B">
        <w:rPr>
          <w:rFonts w:ascii="Times New Roman" w:eastAsia="Times New Roman" w:hAnsi="Times New Roman" w:cs="Times New Roman"/>
          <w:sz w:val="24"/>
          <w:szCs w:val="24"/>
          <w:lang w:eastAsia="es-AR"/>
        </w:rPr>
        <w:t>Z</w:t>
      </w:r>
      <w:r w:rsidR="00B93806" w:rsidRPr="00867A85">
        <w:rPr>
          <w:rFonts w:ascii="Times New Roman" w:eastAsia="Times New Roman" w:hAnsi="Times New Roman" w:cs="Times New Roman"/>
          <w:sz w:val="24"/>
          <w:szCs w:val="24"/>
          <w:lang w:eastAsia="es-AR"/>
        </w:rPr>
        <w:t>alazar</w:t>
      </w:r>
      <w:proofErr w:type="spellEnd"/>
      <w:r w:rsidR="00B93806" w:rsidRPr="00867A85">
        <w:rPr>
          <w:rFonts w:ascii="Times New Roman" w:eastAsia="Times New Roman" w:hAnsi="Times New Roman" w:cs="Times New Roman"/>
          <w:sz w:val="24"/>
          <w:szCs w:val="24"/>
          <w:lang w:eastAsia="es-AR"/>
        </w:rPr>
        <w:t xml:space="preserve"> Cuello.</w:t>
      </w:r>
    </w:p>
    <w:p w:rsidR="00447BF2" w:rsidRPr="00867A85" w:rsidRDefault="00447BF2" w:rsidP="00447BF2">
      <w:pPr>
        <w:pStyle w:val="NormalWeb"/>
        <w:shd w:val="clear" w:color="auto" w:fill="FFFFFF"/>
        <w:spacing w:after="0"/>
        <w:jc w:val="both"/>
        <w:rPr>
          <w:lang w:val="es-ES_tradnl"/>
        </w:rPr>
      </w:pPr>
    </w:p>
    <w:p w:rsidR="00CF3DE3" w:rsidRPr="00867A85" w:rsidRDefault="00CF3DE3" w:rsidP="00CF3DE3">
      <w:pPr>
        <w:spacing w:before="280" w:after="280" w:line="240" w:lineRule="auto"/>
        <w:jc w:val="both"/>
        <w:rPr>
          <w:rFonts w:ascii="Times New Roman" w:eastAsia="Times New Roman" w:hAnsi="Times New Roman" w:cs="Times New Roman"/>
          <w:sz w:val="24"/>
          <w:szCs w:val="24"/>
          <w:lang w:eastAsia="es-AR"/>
        </w:rPr>
      </w:pPr>
      <w:r w:rsidRPr="00867A85">
        <w:rPr>
          <w:rFonts w:ascii="Times New Roman" w:eastAsia="Times New Roman" w:hAnsi="Times New Roman" w:cs="Times New Roman"/>
          <w:sz w:val="24"/>
          <w:szCs w:val="24"/>
          <w:lang w:eastAsia="es-AR"/>
        </w:rPr>
        <w:t>Por la negativa: ningún voto.</w:t>
      </w:r>
    </w:p>
    <w:p w:rsidR="00CF3DE3" w:rsidRPr="00867A85" w:rsidRDefault="00CF3DE3" w:rsidP="00CF3DE3">
      <w:pPr>
        <w:spacing w:after="0" w:line="240" w:lineRule="auto"/>
        <w:jc w:val="both"/>
        <w:rPr>
          <w:rFonts w:ascii="Times New Roman" w:eastAsia="Arial Unicode MS" w:hAnsi="Times New Roman" w:cs="Times New Roman"/>
          <w:sz w:val="24"/>
          <w:szCs w:val="24"/>
          <w:bdr w:val="nil"/>
          <w:lang w:val="es-ES_tradnl"/>
        </w:rPr>
      </w:pPr>
      <w:r w:rsidRPr="00867A85">
        <w:rPr>
          <w:rFonts w:ascii="Times New Roman" w:eastAsia="Times New Roman" w:hAnsi="Times New Roman" w:cs="Times New Roman"/>
          <w:sz w:val="24"/>
          <w:szCs w:val="24"/>
          <w:lang w:eastAsia="es-AR"/>
        </w:rPr>
        <w:lastRenderedPageBreak/>
        <w:t xml:space="preserve">Se abstienen: </w:t>
      </w:r>
      <w:r w:rsidR="00447BF2" w:rsidRPr="00867A85">
        <w:rPr>
          <w:rFonts w:ascii="Times New Roman" w:eastAsia="Times New Roman" w:hAnsi="Times New Roman" w:cs="Times New Roman"/>
          <w:sz w:val="24"/>
          <w:szCs w:val="24"/>
          <w:lang w:eastAsia="es-AR"/>
        </w:rPr>
        <w:t xml:space="preserve">los consejeros </w:t>
      </w:r>
      <w:r w:rsidR="00B93806" w:rsidRPr="00867A85">
        <w:rPr>
          <w:rFonts w:ascii="Times New Roman" w:eastAsia="Times New Roman" w:hAnsi="Times New Roman" w:cs="Times New Roman"/>
          <w:sz w:val="24"/>
          <w:szCs w:val="24"/>
          <w:lang w:eastAsia="es-AR"/>
        </w:rPr>
        <w:t xml:space="preserve">Regina </w:t>
      </w:r>
      <w:proofErr w:type="spellStart"/>
      <w:r w:rsidR="00B93806" w:rsidRPr="00867A85">
        <w:rPr>
          <w:rFonts w:ascii="Times New Roman" w:eastAsia="Times New Roman" w:hAnsi="Times New Roman" w:cs="Times New Roman"/>
          <w:sz w:val="24"/>
          <w:szCs w:val="24"/>
          <w:lang w:eastAsia="es-AR"/>
        </w:rPr>
        <w:t>Franic</w:t>
      </w:r>
      <w:proofErr w:type="spellEnd"/>
      <w:r w:rsidR="00B93806" w:rsidRPr="00867A85">
        <w:rPr>
          <w:rFonts w:ascii="Times New Roman" w:eastAsia="Times New Roman" w:hAnsi="Times New Roman" w:cs="Times New Roman"/>
          <w:sz w:val="24"/>
          <w:szCs w:val="24"/>
          <w:lang w:eastAsia="es-AR"/>
        </w:rPr>
        <w:t xml:space="preserve"> </w:t>
      </w:r>
      <w:proofErr w:type="spellStart"/>
      <w:r w:rsidR="00B93806" w:rsidRPr="00867A85">
        <w:rPr>
          <w:rFonts w:ascii="Times New Roman" w:eastAsia="Times New Roman" w:hAnsi="Times New Roman" w:cs="Times New Roman"/>
          <w:sz w:val="24"/>
          <w:szCs w:val="24"/>
          <w:lang w:eastAsia="es-AR"/>
        </w:rPr>
        <w:t>Brosz</w:t>
      </w:r>
      <w:proofErr w:type="spellEnd"/>
      <w:r w:rsidR="00B93806" w:rsidRPr="00867A85">
        <w:rPr>
          <w:rFonts w:ascii="Times New Roman" w:eastAsia="Times New Roman" w:hAnsi="Times New Roman" w:cs="Times New Roman"/>
          <w:sz w:val="24"/>
          <w:szCs w:val="24"/>
          <w:lang w:eastAsia="es-AR"/>
        </w:rPr>
        <w:t xml:space="preserve">, </w:t>
      </w:r>
      <w:r w:rsidR="00B93806" w:rsidRPr="00867A85">
        <w:rPr>
          <w:rFonts w:ascii="Times New Roman" w:eastAsia="Arial Unicode MS" w:hAnsi="Times New Roman" w:cs="Times New Roman"/>
          <w:sz w:val="24"/>
          <w:szCs w:val="24"/>
          <w:bdr w:val="nil"/>
          <w:lang w:val="es-ES_tradnl"/>
        </w:rPr>
        <w:t xml:space="preserve"> José Durán,</w:t>
      </w:r>
      <w:r w:rsidR="00B93806" w:rsidRPr="00867A85">
        <w:rPr>
          <w:rFonts w:ascii="Times New Roman" w:eastAsia="Times New Roman" w:hAnsi="Times New Roman" w:cs="Times New Roman"/>
          <w:sz w:val="24"/>
          <w:szCs w:val="24"/>
          <w:lang w:eastAsia="es-AR"/>
        </w:rPr>
        <w:t xml:space="preserve"> </w:t>
      </w:r>
      <w:proofErr w:type="spellStart"/>
      <w:r w:rsidR="00B93806" w:rsidRPr="00867A85">
        <w:rPr>
          <w:rFonts w:ascii="Times New Roman" w:eastAsia="Times New Roman" w:hAnsi="Times New Roman" w:cs="Times New Roman"/>
          <w:sz w:val="24"/>
          <w:szCs w:val="24"/>
          <w:lang w:eastAsia="es-AR"/>
        </w:rPr>
        <w:t>Ailín</w:t>
      </w:r>
      <w:proofErr w:type="spellEnd"/>
      <w:r w:rsidR="00B93806" w:rsidRPr="00867A85">
        <w:rPr>
          <w:rFonts w:ascii="Times New Roman" w:eastAsia="Times New Roman" w:hAnsi="Times New Roman" w:cs="Times New Roman"/>
          <w:sz w:val="24"/>
          <w:szCs w:val="24"/>
          <w:lang w:eastAsia="es-AR"/>
        </w:rPr>
        <w:t xml:space="preserve"> Macarena Machado</w:t>
      </w:r>
      <w:r w:rsidR="00B93806" w:rsidRPr="00867A85">
        <w:rPr>
          <w:rFonts w:ascii="Times New Roman" w:eastAsia="Arial Unicode MS" w:hAnsi="Times New Roman" w:cs="Times New Roman"/>
          <w:sz w:val="24"/>
          <w:szCs w:val="24"/>
          <w:bdr w:val="nil"/>
          <w:lang w:val="es-ES_tradnl"/>
        </w:rPr>
        <w:t xml:space="preserve"> </w:t>
      </w:r>
      <w:r w:rsidR="00447BF2" w:rsidRPr="00867A85">
        <w:rPr>
          <w:rFonts w:ascii="Times New Roman" w:eastAsia="Arial Unicode MS" w:hAnsi="Times New Roman" w:cs="Times New Roman"/>
          <w:sz w:val="24"/>
          <w:szCs w:val="24"/>
          <w:bdr w:val="nil"/>
          <w:lang w:val="es-ES_tradnl"/>
        </w:rPr>
        <w:t>por haber estado ausentes en esa sesión.</w:t>
      </w:r>
    </w:p>
    <w:p w:rsidR="00447BF2" w:rsidRPr="00867A85" w:rsidRDefault="00447BF2" w:rsidP="00CF3DE3">
      <w:pPr>
        <w:spacing w:after="0" w:line="240" w:lineRule="auto"/>
        <w:jc w:val="both"/>
        <w:rPr>
          <w:rFonts w:ascii="Times New Roman" w:eastAsia="Arial Unicode MS" w:hAnsi="Times New Roman" w:cs="Times New Roman"/>
          <w:sz w:val="24"/>
          <w:szCs w:val="24"/>
          <w:bdr w:val="nil"/>
          <w:lang w:val="es-ES_tradnl"/>
        </w:rPr>
      </w:pPr>
    </w:p>
    <w:p w:rsidR="00447BF2" w:rsidRPr="00867A85" w:rsidRDefault="00B93806" w:rsidP="00316981">
      <w:pPr>
        <w:pStyle w:val="NormalWeb"/>
        <w:shd w:val="clear" w:color="auto" w:fill="FFFFFF"/>
        <w:spacing w:before="0" w:beforeAutospacing="0" w:after="0" w:afterAutospacing="0"/>
        <w:jc w:val="both"/>
        <w:rPr>
          <w:b/>
          <w:u w:val="single"/>
        </w:rPr>
      </w:pPr>
      <w:r w:rsidRPr="00867A85">
        <w:rPr>
          <w:b/>
          <w:u w:val="single"/>
        </w:rPr>
        <w:t>3</w:t>
      </w:r>
      <w:r w:rsidR="00447BF2" w:rsidRPr="00867A85">
        <w:rPr>
          <w:b/>
          <w:u w:val="single"/>
        </w:rPr>
        <w:t>.- Informe del Rectorado.</w:t>
      </w:r>
    </w:p>
    <w:p w:rsidR="001A3668" w:rsidRPr="00867A85" w:rsidRDefault="001A3668" w:rsidP="00B93806">
      <w:pPr>
        <w:pStyle w:val="Prrafodelista"/>
        <w:numPr>
          <w:ilvl w:val="0"/>
          <w:numId w:val="30"/>
        </w:numPr>
        <w:rPr>
          <w:rFonts w:ascii="Times New Roman" w:hAnsi="Times New Roman" w:cs="Times New Roman"/>
          <w:b/>
          <w:sz w:val="24"/>
          <w:szCs w:val="24"/>
          <w:u w:val="single"/>
        </w:rPr>
      </w:pPr>
      <w:r w:rsidRPr="00867A85">
        <w:rPr>
          <w:rFonts w:ascii="Times New Roman" w:hAnsi="Times New Roman" w:cs="Times New Roman"/>
          <w:b/>
          <w:sz w:val="24"/>
          <w:szCs w:val="24"/>
          <w:u w:val="single"/>
        </w:rPr>
        <w:t>Infraestructura y Mantenimiento</w:t>
      </w:r>
    </w:p>
    <w:p w:rsidR="001A3668" w:rsidRPr="00867A85" w:rsidRDefault="00B93806" w:rsidP="00B93806">
      <w:pPr>
        <w:shd w:val="clear" w:color="auto" w:fill="FFFFFF"/>
        <w:ind w:left="709" w:hanging="709"/>
        <w:rPr>
          <w:rFonts w:ascii="Times New Roman" w:hAnsi="Times New Roman" w:cs="Times New Roman"/>
          <w:sz w:val="24"/>
          <w:szCs w:val="24"/>
        </w:rPr>
      </w:pPr>
      <w:r w:rsidRPr="00867A85">
        <w:rPr>
          <w:rFonts w:ascii="Times New Roman" w:hAnsi="Times New Roman" w:cs="Times New Roman"/>
          <w:sz w:val="24"/>
          <w:szCs w:val="24"/>
        </w:rPr>
        <w:t xml:space="preserve">            </w:t>
      </w:r>
      <w:r w:rsidR="001A3668" w:rsidRPr="00867A85">
        <w:rPr>
          <w:rFonts w:ascii="Times New Roman" w:hAnsi="Times New Roman" w:cs="Times New Roman"/>
          <w:sz w:val="24"/>
          <w:szCs w:val="24"/>
        </w:rPr>
        <w:t xml:space="preserve">Se está haciendo una revisación de los bloques de vidrio colocados en el patio debido a algunas filtraciones en el SUM. Sólo queda eso pendiente de la obra. Durante las vacaciones de verano se harán las reparaciones de las aulas 34, 38, 39, 40 y 41 del edificio matriz. </w:t>
      </w:r>
    </w:p>
    <w:p w:rsidR="001A3668" w:rsidRPr="00867A85" w:rsidRDefault="001A3668" w:rsidP="00B93806">
      <w:pPr>
        <w:pStyle w:val="Prrafodelista"/>
        <w:numPr>
          <w:ilvl w:val="0"/>
          <w:numId w:val="30"/>
        </w:numPr>
        <w:shd w:val="clear" w:color="auto" w:fill="FFFFFF"/>
        <w:rPr>
          <w:rFonts w:ascii="Times New Roman" w:hAnsi="Times New Roman" w:cs="Times New Roman"/>
          <w:b/>
          <w:sz w:val="24"/>
          <w:szCs w:val="24"/>
          <w:u w:val="single"/>
        </w:rPr>
      </w:pPr>
      <w:r w:rsidRPr="00867A85">
        <w:rPr>
          <w:rFonts w:ascii="Times New Roman" w:eastAsia="Times New Roman" w:hAnsi="Times New Roman" w:cs="Times New Roman"/>
          <w:b/>
          <w:color w:val="222222"/>
          <w:sz w:val="24"/>
          <w:szCs w:val="24"/>
          <w:u w:val="single"/>
          <w:lang w:eastAsia="es-AR"/>
        </w:rPr>
        <w:t>Cooperadora</w:t>
      </w: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La Comisión Directiva ha adjudicado la concesión del servicio de buffet a una nueva empresa. Se optó por la mejor oferta y se obtuvieron excelentes referencias de todas las escuelas en donde trabajan. Se realizará el cambio durante las vacaciones de verano.</w:t>
      </w: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 xml:space="preserve">La Comisión Directiva de la Asociación Cooperadora realizó una jornada de preparación del edificio escolar para La Noche de los Museos el día 19de octubre y acompañó la realización del festival organizado por los estudiantes de nivel medio el sábado 26 de octubre. </w:t>
      </w:r>
    </w:p>
    <w:p w:rsidR="001A3668" w:rsidRPr="00867A85" w:rsidRDefault="001A3668" w:rsidP="001A3668">
      <w:pPr>
        <w:shd w:val="clear" w:color="auto" w:fill="FFFFFF"/>
        <w:spacing w:after="0" w:line="240" w:lineRule="auto"/>
        <w:rPr>
          <w:rFonts w:ascii="Times New Roman" w:eastAsia="Times New Roman" w:hAnsi="Times New Roman" w:cs="Times New Roman"/>
          <w:color w:val="222222"/>
          <w:sz w:val="24"/>
          <w:szCs w:val="24"/>
          <w:lang w:eastAsia="es-AR"/>
        </w:rPr>
      </w:pPr>
    </w:p>
    <w:p w:rsidR="001A3668" w:rsidRPr="00867A85" w:rsidRDefault="001A3668" w:rsidP="00B93806">
      <w:pPr>
        <w:pStyle w:val="Prrafodelista"/>
        <w:numPr>
          <w:ilvl w:val="0"/>
          <w:numId w:val="30"/>
        </w:numPr>
        <w:shd w:val="clear" w:color="auto" w:fill="FFFFFF"/>
        <w:spacing w:after="0" w:line="240" w:lineRule="auto"/>
        <w:rPr>
          <w:rFonts w:ascii="Times New Roman" w:eastAsia="Times New Roman" w:hAnsi="Times New Roman" w:cs="Times New Roman"/>
          <w:b/>
          <w:color w:val="222222"/>
          <w:sz w:val="24"/>
          <w:szCs w:val="24"/>
          <w:u w:val="single"/>
          <w:lang w:eastAsia="es-AR"/>
        </w:rPr>
      </w:pPr>
      <w:r w:rsidRPr="00867A85">
        <w:rPr>
          <w:rFonts w:ascii="Times New Roman" w:eastAsia="Times New Roman" w:hAnsi="Times New Roman" w:cs="Times New Roman"/>
          <w:b/>
          <w:color w:val="222222"/>
          <w:sz w:val="24"/>
          <w:szCs w:val="24"/>
          <w:u w:val="single"/>
          <w:lang w:eastAsia="es-AR"/>
        </w:rPr>
        <w:t>Titularización</w:t>
      </w: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Se designó una referente del Ministerio para atender consultas sobre la titularización. La profesora asignada se hizo presente en la institución el día 18 de octubre para conversar con las autoridades y conocer si había dudas respecto de los pasos a seguir para obtener la titularización. Se le comentó sobre las dificultades para conseguir los turnos para el apto psicofísico y para poder inscribirse al curso. Luego se ocupó de atender los casos presentados por el Rectorado. Nos sugirió la realización de la sesión extraordinaria para la convalidación de las selecciones de antecedentes pendientes y se puso a disposición para realizar averiguaci</w:t>
      </w:r>
      <w:r w:rsidR="0000311B">
        <w:rPr>
          <w:rFonts w:ascii="Times New Roman" w:eastAsia="Times New Roman" w:hAnsi="Times New Roman" w:cs="Times New Roman"/>
          <w:color w:val="222222"/>
          <w:sz w:val="24"/>
          <w:szCs w:val="24"/>
          <w:lang w:eastAsia="es-AR"/>
        </w:rPr>
        <w:t>ones y consultas con DGPDYND (</w:t>
      </w:r>
      <w:r w:rsidRPr="00867A85">
        <w:rPr>
          <w:rFonts w:ascii="Times New Roman" w:eastAsia="Times New Roman" w:hAnsi="Times New Roman" w:cs="Times New Roman"/>
          <w:color w:val="222222"/>
          <w:sz w:val="24"/>
          <w:szCs w:val="24"/>
          <w:lang w:eastAsia="es-AR"/>
        </w:rPr>
        <w:t>Dirección General de Personal D</w:t>
      </w:r>
      <w:r w:rsidR="0000311B">
        <w:rPr>
          <w:rFonts w:ascii="Times New Roman" w:eastAsia="Times New Roman" w:hAnsi="Times New Roman" w:cs="Times New Roman"/>
          <w:color w:val="222222"/>
          <w:sz w:val="24"/>
          <w:szCs w:val="24"/>
          <w:lang w:eastAsia="es-AR"/>
        </w:rPr>
        <w:t>ocente y No Docente) y DGCLEI (</w:t>
      </w:r>
      <w:r w:rsidRPr="00867A85">
        <w:rPr>
          <w:rFonts w:ascii="Times New Roman" w:eastAsia="Times New Roman" w:hAnsi="Times New Roman" w:cs="Times New Roman"/>
          <w:color w:val="222222"/>
          <w:sz w:val="24"/>
          <w:szCs w:val="24"/>
          <w:lang w:eastAsia="es-AR"/>
        </w:rPr>
        <w:t>Dirección General de Coordinación Legal e Institucional)</w:t>
      </w: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000000" w:themeColor="text1"/>
          <w:sz w:val="24"/>
          <w:szCs w:val="24"/>
          <w:lang w:eastAsia="es-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7A85">
        <w:rPr>
          <w:rFonts w:ascii="Times New Roman" w:eastAsia="Times New Roman" w:hAnsi="Times New Roman" w:cs="Times New Roman"/>
          <w:color w:val="222222"/>
          <w:sz w:val="24"/>
          <w:szCs w:val="24"/>
          <w:lang w:eastAsia="es-AR"/>
        </w:rPr>
        <w:t xml:space="preserve"> Por otro lado, se está trabajando para dar respuesta a solicitudes de la Dirección General de Personal Docente y No Docente (DGPDYND) con el fin de actualizar toda la información sobre nuestra planta funcional en los registros del Ministerio y para esta tarea hemos recibido una asistente administrativa itinerante que concurre dos veces por semana a colaborar en la Secretaría General. Se nos informó que la Dirección General de Sistema de Formación Docente espera que el proceso de titularización pueda completarse en el mes de febrero de 2025.  Silvana </w:t>
      </w:r>
      <w:proofErr w:type="spellStart"/>
      <w:r w:rsidRPr="00867A85">
        <w:rPr>
          <w:rFonts w:ascii="Times New Roman" w:eastAsia="Times New Roman" w:hAnsi="Times New Roman" w:cs="Times New Roman"/>
          <w:color w:val="222222"/>
          <w:sz w:val="24"/>
          <w:szCs w:val="24"/>
          <w:lang w:eastAsia="es-AR"/>
        </w:rPr>
        <w:t>Sinopoli</w:t>
      </w:r>
      <w:proofErr w:type="spellEnd"/>
      <w:r w:rsidRPr="00867A85">
        <w:rPr>
          <w:rFonts w:ascii="Times New Roman" w:eastAsia="Times New Roman" w:hAnsi="Times New Roman" w:cs="Times New Roman"/>
          <w:color w:val="222222"/>
          <w:sz w:val="24"/>
          <w:szCs w:val="24"/>
          <w:lang w:eastAsia="es-AR"/>
        </w:rPr>
        <w:t xml:space="preserve">, Secretaria de la institución, informó en la reunión virtual del miércoles 30 de octubre pasado sobre el procedimiento para subir los títulos a un Drive </w:t>
      </w:r>
      <w:r w:rsidRPr="00867A8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se envió por Gestión de la Información en adjunto el PPT, la Resolución con sus respectivos anexos y el LINK para subir los archivos con los títulos/ certificados escaneados.</w:t>
      </w:r>
    </w:p>
    <w:p w:rsidR="001A3668" w:rsidRPr="00867A85" w:rsidRDefault="001A3668" w:rsidP="001A3668">
      <w:pPr>
        <w:shd w:val="clear" w:color="auto" w:fill="FFFFFF"/>
        <w:spacing w:after="0" w:line="240" w:lineRule="auto"/>
        <w:rPr>
          <w:rFonts w:ascii="Times New Roman" w:eastAsia="Times New Roman" w:hAnsi="Times New Roman" w:cs="Times New Roman"/>
          <w:color w:val="222222"/>
          <w:sz w:val="24"/>
          <w:szCs w:val="24"/>
          <w:lang w:eastAsia="es-AR"/>
        </w:rPr>
      </w:pP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p>
    <w:p w:rsidR="001A3668" w:rsidRPr="00867A85" w:rsidRDefault="001A3668" w:rsidP="00B93806">
      <w:pPr>
        <w:pStyle w:val="Prrafodelista"/>
        <w:numPr>
          <w:ilvl w:val="0"/>
          <w:numId w:val="30"/>
        </w:numPr>
        <w:shd w:val="clear" w:color="auto" w:fill="FFFFFF"/>
        <w:spacing w:after="0" w:line="240" w:lineRule="auto"/>
        <w:rPr>
          <w:rFonts w:ascii="Times New Roman" w:eastAsia="Times New Roman" w:hAnsi="Times New Roman" w:cs="Times New Roman"/>
          <w:b/>
          <w:color w:val="222222"/>
          <w:sz w:val="24"/>
          <w:szCs w:val="24"/>
          <w:u w:val="single"/>
          <w:lang w:eastAsia="es-AR"/>
        </w:rPr>
      </w:pPr>
      <w:r w:rsidRPr="00867A85">
        <w:rPr>
          <w:rFonts w:ascii="Times New Roman" w:eastAsia="Times New Roman" w:hAnsi="Times New Roman" w:cs="Times New Roman"/>
          <w:b/>
          <w:color w:val="222222"/>
          <w:sz w:val="24"/>
          <w:szCs w:val="24"/>
          <w:u w:val="single"/>
          <w:lang w:eastAsia="es-AR"/>
        </w:rPr>
        <w:t>CESGE</w:t>
      </w: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Se postergaron las elecciones de nuevas autoridades para el jueves 14 de noviembre próximo.</w:t>
      </w: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p>
    <w:p w:rsidR="001A3668" w:rsidRPr="00867A85" w:rsidRDefault="001A3668" w:rsidP="00B93806">
      <w:pPr>
        <w:pStyle w:val="Prrafodelista"/>
        <w:numPr>
          <w:ilvl w:val="0"/>
          <w:numId w:val="30"/>
        </w:numPr>
        <w:shd w:val="clear" w:color="auto" w:fill="FFFFFF"/>
        <w:spacing w:after="0" w:line="240" w:lineRule="auto"/>
        <w:rPr>
          <w:rFonts w:ascii="Times New Roman" w:eastAsia="Times New Roman" w:hAnsi="Times New Roman" w:cs="Times New Roman"/>
          <w:b/>
          <w:color w:val="222222"/>
          <w:sz w:val="24"/>
          <w:szCs w:val="24"/>
          <w:u w:val="single"/>
          <w:lang w:eastAsia="es-AR"/>
        </w:rPr>
      </w:pPr>
      <w:r w:rsidRPr="00867A85">
        <w:rPr>
          <w:rFonts w:ascii="Times New Roman" w:eastAsia="Times New Roman" w:hAnsi="Times New Roman" w:cs="Times New Roman"/>
          <w:b/>
          <w:color w:val="222222"/>
          <w:sz w:val="24"/>
          <w:szCs w:val="24"/>
          <w:u w:val="single"/>
          <w:lang w:eastAsia="es-AR"/>
        </w:rPr>
        <w:t>La Noche de los Museos</w:t>
      </w: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 xml:space="preserve">Se realizó el pasado sábado 9 de noviembre y fue un gran éxito tanto en términos de público asistente como de actividades, expresiones artísticas y muestras. Participaron todos los niveles y programas de la institución y tuvimos un número importante de voluntarios estudiantes de nivel terciario que ayudaron en toda la </w:t>
      </w:r>
      <w:r w:rsidRPr="00867A85">
        <w:rPr>
          <w:rFonts w:ascii="Times New Roman" w:eastAsia="Times New Roman" w:hAnsi="Times New Roman" w:cs="Times New Roman"/>
          <w:color w:val="222222"/>
          <w:sz w:val="24"/>
          <w:szCs w:val="24"/>
          <w:lang w:eastAsia="es-AR"/>
        </w:rPr>
        <w:lastRenderedPageBreak/>
        <w:t xml:space="preserve">organización del evento que coordinó la vicerrectora Marisa </w:t>
      </w:r>
      <w:proofErr w:type="spellStart"/>
      <w:r w:rsidRPr="00867A85">
        <w:rPr>
          <w:rFonts w:ascii="Times New Roman" w:eastAsia="Times New Roman" w:hAnsi="Times New Roman" w:cs="Times New Roman"/>
          <w:color w:val="222222"/>
          <w:sz w:val="24"/>
          <w:szCs w:val="24"/>
          <w:lang w:eastAsia="es-AR"/>
        </w:rPr>
        <w:t>Rennis</w:t>
      </w:r>
      <w:proofErr w:type="spellEnd"/>
      <w:r w:rsidRPr="00867A85">
        <w:rPr>
          <w:rFonts w:ascii="Times New Roman" w:eastAsia="Times New Roman" w:hAnsi="Times New Roman" w:cs="Times New Roman"/>
          <w:color w:val="222222"/>
          <w:sz w:val="24"/>
          <w:szCs w:val="24"/>
          <w:lang w:eastAsia="es-AR"/>
        </w:rPr>
        <w:t xml:space="preserve"> con una dedicación y compromiso ejemplar</w:t>
      </w: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El Rectorado agradece profundamente el trabajo de todos los docentes, estudiantes, personal no docente y miembros de la Comisión Directiva de la Asociación Cooperadora que colaboraron con gran entusiasmo.</w:t>
      </w: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p>
    <w:p w:rsidR="001A3668" w:rsidRPr="00867A85" w:rsidRDefault="001A3668" w:rsidP="00B93806">
      <w:pPr>
        <w:pStyle w:val="Prrafodelista"/>
        <w:numPr>
          <w:ilvl w:val="0"/>
          <w:numId w:val="30"/>
        </w:numPr>
        <w:shd w:val="clear" w:color="auto" w:fill="FFFFFF"/>
        <w:spacing w:after="0" w:line="240" w:lineRule="auto"/>
        <w:rPr>
          <w:rFonts w:ascii="Times New Roman" w:eastAsia="Times New Roman" w:hAnsi="Times New Roman" w:cs="Times New Roman"/>
          <w:b/>
          <w:color w:val="222222"/>
          <w:sz w:val="24"/>
          <w:szCs w:val="24"/>
          <w:u w:val="single"/>
          <w:lang w:eastAsia="es-AR"/>
        </w:rPr>
      </w:pPr>
      <w:r w:rsidRPr="00867A85">
        <w:rPr>
          <w:rFonts w:ascii="Times New Roman" w:eastAsia="Times New Roman" w:hAnsi="Times New Roman" w:cs="Times New Roman"/>
          <w:b/>
          <w:color w:val="222222"/>
          <w:sz w:val="24"/>
          <w:szCs w:val="24"/>
          <w:u w:val="single"/>
          <w:lang w:eastAsia="es-AR"/>
        </w:rPr>
        <w:t>Encuentro de Profesorados de Lenguas Adicionales</w:t>
      </w: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 xml:space="preserve">El sábado 26 de octubre se reunieron en nuestra institución estudiantes del Profesorado de nuestra casa de estudios y del ISP “Joaquín V. González” y de la ENSLV Sofía B de </w:t>
      </w:r>
      <w:proofErr w:type="spellStart"/>
      <w:r w:rsidRPr="00867A85">
        <w:rPr>
          <w:rFonts w:ascii="Times New Roman" w:eastAsia="Times New Roman" w:hAnsi="Times New Roman" w:cs="Times New Roman"/>
          <w:color w:val="222222"/>
          <w:sz w:val="24"/>
          <w:szCs w:val="24"/>
          <w:lang w:eastAsia="es-AR"/>
        </w:rPr>
        <w:t>Spangenberg</w:t>
      </w:r>
      <w:proofErr w:type="spellEnd"/>
      <w:r w:rsidRPr="00867A85">
        <w:rPr>
          <w:rFonts w:ascii="Times New Roman" w:eastAsia="Times New Roman" w:hAnsi="Times New Roman" w:cs="Times New Roman"/>
          <w:color w:val="222222"/>
          <w:sz w:val="24"/>
          <w:szCs w:val="24"/>
          <w:lang w:eastAsia="es-AR"/>
        </w:rPr>
        <w:t>.” El encuentro fue organizado por los tutores pares de nuestras carreras y tuvo como objetivo generar un espacio de diálogo e intercambio entre estudiantes y fortalecer los lazos de la comunidad educativa.</w:t>
      </w: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p>
    <w:p w:rsidR="001A3668" w:rsidRPr="00867A85" w:rsidRDefault="001A3668" w:rsidP="00B93806">
      <w:pPr>
        <w:pStyle w:val="Prrafodelista"/>
        <w:numPr>
          <w:ilvl w:val="0"/>
          <w:numId w:val="30"/>
        </w:numPr>
        <w:shd w:val="clear" w:color="auto" w:fill="FFFFFF"/>
        <w:spacing w:after="0" w:line="240" w:lineRule="auto"/>
        <w:rPr>
          <w:rFonts w:ascii="Times New Roman" w:eastAsia="Times New Roman" w:hAnsi="Times New Roman" w:cs="Times New Roman"/>
          <w:b/>
          <w:color w:val="222222"/>
          <w:sz w:val="24"/>
          <w:szCs w:val="24"/>
          <w:u w:val="single"/>
          <w:lang w:eastAsia="es-AR"/>
        </w:rPr>
      </w:pPr>
      <w:r w:rsidRPr="00867A85">
        <w:rPr>
          <w:rFonts w:ascii="Times New Roman" w:eastAsia="Times New Roman" w:hAnsi="Times New Roman" w:cs="Times New Roman"/>
          <w:b/>
          <w:color w:val="222222"/>
          <w:sz w:val="24"/>
          <w:szCs w:val="24"/>
          <w:u w:val="single"/>
          <w:lang w:eastAsia="es-AR"/>
        </w:rPr>
        <w:t xml:space="preserve">Lanzamiento </w:t>
      </w:r>
      <w:proofErr w:type="spellStart"/>
      <w:r w:rsidRPr="00867A85">
        <w:rPr>
          <w:rFonts w:ascii="Times New Roman" w:eastAsia="Times New Roman" w:hAnsi="Times New Roman" w:cs="Times New Roman"/>
          <w:b/>
          <w:color w:val="222222"/>
          <w:sz w:val="24"/>
          <w:szCs w:val="24"/>
          <w:u w:val="single"/>
          <w:lang w:eastAsia="es-AR"/>
        </w:rPr>
        <w:t>Label</w:t>
      </w:r>
      <w:proofErr w:type="spellEnd"/>
      <w:r w:rsidRPr="00867A85">
        <w:rPr>
          <w:rFonts w:ascii="Times New Roman" w:eastAsia="Times New Roman" w:hAnsi="Times New Roman" w:cs="Times New Roman"/>
          <w:b/>
          <w:color w:val="222222"/>
          <w:sz w:val="24"/>
          <w:szCs w:val="24"/>
          <w:u w:val="single"/>
          <w:lang w:eastAsia="es-AR"/>
        </w:rPr>
        <w:t xml:space="preserve"> </w:t>
      </w:r>
      <w:proofErr w:type="spellStart"/>
      <w:r w:rsidRPr="00867A85">
        <w:rPr>
          <w:rFonts w:ascii="Times New Roman" w:eastAsia="Times New Roman" w:hAnsi="Times New Roman" w:cs="Times New Roman"/>
          <w:b/>
          <w:color w:val="222222"/>
          <w:sz w:val="24"/>
          <w:szCs w:val="24"/>
          <w:u w:val="single"/>
          <w:lang w:eastAsia="es-AR"/>
        </w:rPr>
        <w:t>Argentine</w:t>
      </w:r>
      <w:proofErr w:type="spellEnd"/>
      <w:r w:rsidRPr="00867A85">
        <w:rPr>
          <w:rFonts w:ascii="Times New Roman" w:eastAsia="Times New Roman" w:hAnsi="Times New Roman" w:cs="Times New Roman"/>
          <w:b/>
          <w:color w:val="222222"/>
          <w:sz w:val="24"/>
          <w:szCs w:val="24"/>
          <w:u w:val="single"/>
          <w:lang w:eastAsia="es-AR"/>
        </w:rPr>
        <w:t xml:space="preserve"> </w:t>
      </w:r>
      <w:proofErr w:type="spellStart"/>
      <w:r w:rsidRPr="00867A85">
        <w:rPr>
          <w:rFonts w:ascii="Times New Roman" w:eastAsia="Times New Roman" w:hAnsi="Times New Roman" w:cs="Times New Roman"/>
          <w:b/>
          <w:color w:val="222222"/>
          <w:sz w:val="24"/>
          <w:szCs w:val="24"/>
          <w:u w:val="single"/>
          <w:lang w:eastAsia="es-AR"/>
        </w:rPr>
        <w:t>Francophone</w:t>
      </w:r>
      <w:proofErr w:type="spellEnd"/>
    </w:p>
    <w:p w:rsidR="001A3668" w:rsidRPr="00867A85" w:rsidRDefault="001A3668" w:rsidP="001A3668">
      <w:pPr>
        <w:shd w:val="clear" w:color="auto" w:fill="FFFFFF"/>
        <w:spacing w:after="0" w:line="240" w:lineRule="auto"/>
        <w:rPr>
          <w:rFonts w:ascii="Times New Roman" w:eastAsia="Times New Roman" w:hAnsi="Times New Roman" w:cs="Times New Roman"/>
          <w:color w:val="222222"/>
          <w:sz w:val="24"/>
          <w:szCs w:val="24"/>
          <w:lang w:eastAsia="es-AR"/>
        </w:rPr>
      </w:pPr>
    </w:p>
    <w:p w:rsidR="001A3668" w:rsidRPr="00867A85" w:rsidRDefault="001A3668" w:rsidP="001A3668">
      <w:pPr>
        <w:shd w:val="clear" w:color="auto" w:fill="FFFFFF"/>
        <w:spacing w:after="0" w:line="240" w:lineRule="auto"/>
        <w:ind w:left="720"/>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 xml:space="preserve">El 23 de octubre la rectora, Paula López Cano y la Directora del Profesorado de Francés, Profesora Lucía </w:t>
      </w:r>
      <w:proofErr w:type="spellStart"/>
      <w:r w:rsidRPr="00867A85">
        <w:rPr>
          <w:rFonts w:ascii="Times New Roman" w:eastAsia="Times New Roman" w:hAnsi="Times New Roman" w:cs="Times New Roman"/>
          <w:color w:val="222222"/>
          <w:sz w:val="24"/>
          <w:szCs w:val="24"/>
          <w:lang w:eastAsia="es-AR"/>
        </w:rPr>
        <w:t>Mignaqui</w:t>
      </w:r>
      <w:proofErr w:type="spellEnd"/>
      <w:r w:rsidRPr="00867A85">
        <w:rPr>
          <w:rFonts w:ascii="Times New Roman" w:eastAsia="Times New Roman" w:hAnsi="Times New Roman" w:cs="Times New Roman"/>
          <w:color w:val="222222"/>
          <w:sz w:val="24"/>
          <w:szCs w:val="24"/>
          <w:lang w:eastAsia="es-AR"/>
        </w:rPr>
        <w:t xml:space="preserve">, asistieron al lanzamiento del Programa </w:t>
      </w:r>
      <w:proofErr w:type="spellStart"/>
      <w:r w:rsidRPr="00867A85">
        <w:rPr>
          <w:rFonts w:ascii="Times New Roman" w:eastAsia="Times New Roman" w:hAnsi="Times New Roman" w:cs="Times New Roman"/>
          <w:color w:val="222222"/>
          <w:sz w:val="24"/>
          <w:szCs w:val="24"/>
          <w:lang w:eastAsia="es-AR"/>
        </w:rPr>
        <w:t>Label</w:t>
      </w:r>
      <w:proofErr w:type="spellEnd"/>
      <w:r w:rsidRPr="00867A85">
        <w:rPr>
          <w:rFonts w:ascii="Times New Roman" w:eastAsia="Times New Roman" w:hAnsi="Times New Roman" w:cs="Times New Roman"/>
          <w:color w:val="222222"/>
          <w:sz w:val="24"/>
          <w:szCs w:val="24"/>
          <w:lang w:eastAsia="es-AR"/>
        </w:rPr>
        <w:t xml:space="preserve"> </w:t>
      </w:r>
      <w:proofErr w:type="spellStart"/>
      <w:r w:rsidRPr="00867A85">
        <w:rPr>
          <w:rFonts w:ascii="Times New Roman" w:eastAsia="Times New Roman" w:hAnsi="Times New Roman" w:cs="Times New Roman"/>
          <w:color w:val="222222"/>
          <w:sz w:val="24"/>
          <w:szCs w:val="24"/>
          <w:lang w:eastAsia="es-AR"/>
        </w:rPr>
        <w:t>Argentine</w:t>
      </w:r>
      <w:proofErr w:type="spellEnd"/>
      <w:r w:rsidRPr="00867A85">
        <w:rPr>
          <w:rFonts w:ascii="Times New Roman" w:eastAsia="Times New Roman" w:hAnsi="Times New Roman" w:cs="Times New Roman"/>
          <w:color w:val="222222"/>
          <w:sz w:val="24"/>
          <w:szCs w:val="24"/>
          <w:lang w:eastAsia="es-AR"/>
        </w:rPr>
        <w:t xml:space="preserve"> </w:t>
      </w:r>
      <w:proofErr w:type="spellStart"/>
      <w:r w:rsidRPr="00867A85">
        <w:rPr>
          <w:rFonts w:ascii="Times New Roman" w:eastAsia="Times New Roman" w:hAnsi="Times New Roman" w:cs="Times New Roman"/>
          <w:color w:val="222222"/>
          <w:sz w:val="24"/>
          <w:szCs w:val="24"/>
          <w:lang w:eastAsia="es-AR"/>
        </w:rPr>
        <w:t>Francophone</w:t>
      </w:r>
      <w:proofErr w:type="spellEnd"/>
      <w:r w:rsidRPr="00867A85">
        <w:rPr>
          <w:rFonts w:ascii="Times New Roman" w:eastAsia="Times New Roman" w:hAnsi="Times New Roman" w:cs="Times New Roman"/>
          <w:color w:val="222222"/>
          <w:sz w:val="24"/>
          <w:szCs w:val="24"/>
          <w:lang w:eastAsia="es-AR"/>
        </w:rPr>
        <w:t xml:space="preserve"> en la Secretaría de Educación de Nación. Este programa lanzó una convocatoria que permitirá a las instituciones de nivel superior donde se dicta profesorado de francés obtener una certificación que las hará partícipes de una red de colaboración académica del mundo francófono.</w:t>
      </w:r>
    </w:p>
    <w:p w:rsidR="001A3668" w:rsidRPr="00867A85" w:rsidRDefault="001A3668" w:rsidP="001A3668">
      <w:pPr>
        <w:shd w:val="clear" w:color="auto" w:fill="FFFFFF"/>
        <w:spacing w:after="0" w:line="240" w:lineRule="auto"/>
        <w:ind w:left="720"/>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Esto incluirá intercambios, capacitaciones, programas de becas, entre otros beneficios. Estaremos trabajando para poder obtener esta acreditación el año próximo.</w:t>
      </w:r>
    </w:p>
    <w:p w:rsidR="001A3668" w:rsidRPr="00867A85" w:rsidRDefault="001A3668" w:rsidP="001A3668">
      <w:pPr>
        <w:shd w:val="clear" w:color="auto" w:fill="FFFFFF"/>
        <w:spacing w:after="0" w:line="240" w:lineRule="auto"/>
        <w:ind w:left="720"/>
        <w:rPr>
          <w:rFonts w:ascii="Times New Roman" w:eastAsia="Times New Roman" w:hAnsi="Times New Roman" w:cs="Times New Roman"/>
          <w:color w:val="222222"/>
          <w:sz w:val="24"/>
          <w:szCs w:val="24"/>
          <w:lang w:eastAsia="es-AR"/>
        </w:rPr>
      </w:pPr>
    </w:p>
    <w:p w:rsidR="001A3668" w:rsidRPr="00867A85" w:rsidRDefault="001A3668" w:rsidP="00B93806">
      <w:pPr>
        <w:pStyle w:val="Prrafodelista"/>
        <w:numPr>
          <w:ilvl w:val="0"/>
          <w:numId w:val="30"/>
        </w:numPr>
        <w:shd w:val="clear" w:color="auto" w:fill="FFFFFF"/>
        <w:spacing w:after="0" w:line="240" w:lineRule="auto"/>
        <w:rPr>
          <w:rFonts w:ascii="Times New Roman" w:eastAsia="Times New Roman" w:hAnsi="Times New Roman" w:cs="Times New Roman"/>
          <w:b/>
          <w:color w:val="222222"/>
          <w:sz w:val="24"/>
          <w:szCs w:val="24"/>
          <w:u w:val="single"/>
          <w:lang w:eastAsia="es-AR"/>
        </w:rPr>
      </w:pPr>
      <w:r w:rsidRPr="00867A85">
        <w:rPr>
          <w:rFonts w:ascii="Times New Roman" w:eastAsia="Times New Roman" w:hAnsi="Times New Roman" w:cs="Times New Roman"/>
          <w:b/>
          <w:color w:val="222222"/>
          <w:sz w:val="24"/>
          <w:szCs w:val="24"/>
          <w:u w:val="single"/>
          <w:lang w:eastAsia="es-AR"/>
        </w:rPr>
        <w:t>Inscripción para ingreso 2025</w:t>
      </w: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p>
    <w:p w:rsidR="001A3668" w:rsidRPr="00867A85" w:rsidRDefault="001A3668" w:rsidP="001A3668">
      <w:pPr>
        <w:shd w:val="clear" w:color="auto" w:fill="FFFFFF"/>
        <w:spacing w:after="0" w:line="240" w:lineRule="auto"/>
        <w:ind w:left="360"/>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 xml:space="preserve">      Se están realizando las reuniones informativas para aspirantes a ingreso.             </w:t>
      </w:r>
    </w:p>
    <w:p w:rsidR="001A3668" w:rsidRPr="00867A85" w:rsidRDefault="001A3668" w:rsidP="001A3668">
      <w:pPr>
        <w:shd w:val="clear" w:color="auto" w:fill="FFFFFF"/>
        <w:spacing w:after="0" w:line="240" w:lineRule="auto"/>
        <w:ind w:left="360"/>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 xml:space="preserve">      Profesorado de Alemán: 1</w:t>
      </w:r>
    </w:p>
    <w:p w:rsidR="001A3668" w:rsidRPr="00867A85" w:rsidRDefault="001A3668" w:rsidP="001A3668">
      <w:pPr>
        <w:shd w:val="clear" w:color="auto" w:fill="FFFFFF"/>
        <w:spacing w:after="0" w:line="240" w:lineRule="auto"/>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 xml:space="preserve">            </w:t>
      </w:r>
      <w:proofErr w:type="spellStart"/>
      <w:r w:rsidRPr="00867A85">
        <w:rPr>
          <w:rFonts w:ascii="Times New Roman" w:eastAsia="Times New Roman" w:hAnsi="Times New Roman" w:cs="Times New Roman"/>
          <w:color w:val="222222"/>
          <w:sz w:val="24"/>
          <w:szCs w:val="24"/>
          <w:lang w:eastAsia="es-AR"/>
        </w:rPr>
        <w:t>Traductorado</w:t>
      </w:r>
      <w:proofErr w:type="spellEnd"/>
      <w:r w:rsidRPr="00867A85">
        <w:rPr>
          <w:rFonts w:ascii="Times New Roman" w:eastAsia="Times New Roman" w:hAnsi="Times New Roman" w:cs="Times New Roman"/>
          <w:color w:val="222222"/>
          <w:sz w:val="24"/>
          <w:szCs w:val="24"/>
          <w:lang w:eastAsia="es-AR"/>
        </w:rPr>
        <w:t xml:space="preserve"> de </w:t>
      </w:r>
      <w:proofErr w:type="gramStart"/>
      <w:r w:rsidRPr="00867A85">
        <w:rPr>
          <w:rFonts w:ascii="Times New Roman" w:eastAsia="Times New Roman" w:hAnsi="Times New Roman" w:cs="Times New Roman"/>
          <w:color w:val="222222"/>
          <w:sz w:val="24"/>
          <w:szCs w:val="24"/>
          <w:lang w:eastAsia="es-AR"/>
        </w:rPr>
        <w:t>Alemán :</w:t>
      </w:r>
      <w:proofErr w:type="gramEnd"/>
      <w:r w:rsidRPr="00867A85">
        <w:rPr>
          <w:rFonts w:ascii="Times New Roman" w:eastAsia="Times New Roman" w:hAnsi="Times New Roman" w:cs="Times New Roman"/>
          <w:color w:val="222222"/>
          <w:sz w:val="24"/>
          <w:szCs w:val="24"/>
          <w:lang w:eastAsia="es-AR"/>
        </w:rPr>
        <w:t xml:space="preserve"> 3</w:t>
      </w: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 xml:space="preserve">Profesorado de Francés: ningún </w:t>
      </w:r>
      <w:proofErr w:type="spellStart"/>
      <w:r w:rsidRPr="00867A85">
        <w:rPr>
          <w:rFonts w:ascii="Times New Roman" w:eastAsia="Times New Roman" w:hAnsi="Times New Roman" w:cs="Times New Roman"/>
          <w:color w:val="222222"/>
          <w:sz w:val="24"/>
          <w:szCs w:val="24"/>
          <w:lang w:eastAsia="es-AR"/>
        </w:rPr>
        <w:t>iinscripto</w:t>
      </w:r>
      <w:proofErr w:type="spellEnd"/>
    </w:p>
    <w:p w:rsidR="001A3668" w:rsidRPr="00867A85" w:rsidRDefault="001A3668" w:rsidP="001A3668">
      <w:pPr>
        <w:shd w:val="clear" w:color="auto" w:fill="FFFFFF"/>
        <w:spacing w:after="0" w:line="240" w:lineRule="auto"/>
        <w:ind w:left="360"/>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 xml:space="preserve">      </w:t>
      </w:r>
      <w:proofErr w:type="spellStart"/>
      <w:r w:rsidRPr="00867A85">
        <w:rPr>
          <w:rFonts w:ascii="Times New Roman" w:eastAsia="Times New Roman" w:hAnsi="Times New Roman" w:cs="Times New Roman"/>
          <w:color w:val="222222"/>
          <w:sz w:val="24"/>
          <w:szCs w:val="24"/>
          <w:lang w:eastAsia="es-AR"/>
        </w:rPr>
        <w:t>Traductorado</w:t>
      </w:r>
      <w:proofErr w:type="spellEnd"/>
      <w:r w:rsidRPr="00867A85">
        <w:rPr>
          <w:rFonts w:ascii="Times New Roman" w:eastAsia="Times New Roman" w:hAnsi="Times New Roman" w:cs="Times New Roman"/>
          <w:color w:val="222222"/>
          <w:sz w:val="24"/>
          <w:szCs w:val="24"/>
          <w:lang w:eastAsia="es-AR"/>
        </w:rPr>
        <w:t xml:space="preserve"> de Francés: 4</w:t>
      </w:r>
    </w:p>
    <w:p w:rsidR="001A3668" w:rsidRPr="00867A85" w:rsidRDefault="001A3668" w:rsidP="001A3668">
      <w:pPr>
        <w:shd w:val="clear" w:color="auto" w:fill="FFFFFF"/>
        <w:spacing w:after="0" w:line="240" w:lineRule="auto"/>
        <w:ind w:left="360"/>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 xml:space="preserve">      Profesorado de Inglés: 27</w:t>
      </w:r>
    </w:p>
    <w:p w:rsidR="001A3668" w:rsidRPr="00867A85" w:rsidRDefault="001A3668" w:rsidP="001A3668">
      <w:pPr>
        <w:shd w:val="clear" w:color="auto" w:fill="FFFFFF"/>
        <w:spacing w:after="0" w:line="240" w:lineRule="auto"/>
        <w:ind w:left="360"/>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 xml:space="preserve">      </w:t>
      </w:r>
      <w:proofErr w:type="spellStart"/>
      <w:r w:rsidRPr="00867A85">
        <w:rPr>
          <w:rFonts w:ascii="Times New Roman" w:eastAsia="Times New Roman" w:hAnsi="Times New Roman" w:cs="Times New Roman"/>
          <w:color w:val="222222"/>
          <w:sz w:val="24"/>
          <w:szCs w:val="24"/>
          <w:lang w:eastAsia="es-AR"/>
        </w:rPr>
        <w:t>Traductorado</w:t>
      </w:r>
      <w:proofErr w:type="spellEnd"/>
      <w:r w:rsidRPr="00867A85">
        <w:rPr>
          <w:rFonts w:ascii="Times New Roman" w:eastAsia="Times New Roman" w:hAnsi="Times New Roman" w:cs="Times New Roman"/>
          <w:color w:val="222222"/>
          <w:sz w:val="24"/>
          <w:szCs w:val="24"/>
          <w:lang w:eastAsia="es-AR"/>
        </w:rPr>
        <w:t xml:space="preserve"> de Inglés: 123</w:t>
      </w: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Profesorado de Portugués: 2</w:t>
      </w:r>
    </w:p>
    <w:p w:rsidR="001A3668" w:rsidRPr="00867A85" w:rsidRDefault="001A3668" w:rsidP="001A3668">
      <w:pPr>
        <w:shd w:val="clear" w:color="auto" w:fill="FFFFFF"/>
        <w:spacing w:after="0" w:line="240" w:lineRule="auto"/>
        <w:ind w:left="360"/>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 xml:space="preserve">      </w:t>
      </w:r>
      <w:proofErr w:type="spellStart"/>
      <w:r w:rsidRPr="00867A85">
        <w:rPr>
          <w:rFonts w:ascii="Times New Roman" w:eastAsia="Times New Roman" w:hAnsi="Times New Roman" w:cs="Times New Roman"/>
          <w:color w:val="222222"/>
          <w:sz w:val="24"/>
          <w:szCs w:val="24"/>
          <w:lang w:eastAsia="es-AR"/>
        </w:rPr>
        <w:t>Traductorado</w:t>
      </w:r>
      <w:proofErr w:type="spellEnd"/>
      <w:r w:rsidRPr="00867A85">
        <w:rPr>
          <w:rFonts w:ascii="Times New Roman" w:eastAsia="Times New Roman" w:hAnsi="Times New Roman" w:cs="Times New Roman"/>
          <w:color w:val="222222"/>
          <w:sz w:val="24"/>
          <w:szCs w:val="24"/>
          <w:lang w:eastAsia="es-AR"/>
        </w:rPr>
        <w:t xml:space="preserve"> de Portugués: 2</w:t>
      </w: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 xml:space="preserve"> </w:t>
      </w:r>
    </w:p>
    <w:p w:rsidR="00B93806" w:rsidRPr="00867A85" w:rsidRDefault="00B93806" w:rsidP="00B93806">
      <w:pPr>
        <w:pStyle w:val="NormalWeb"/>
        <w:shd w:val="clear" w:color="auto" w:fill="FFFFFF"/>
        <w:spacing w:before="0" w:beforeAutospacing="0" w:after="0" w:afterAutospacing="0"/>
        <w:ind w:left="142"/>
        <w:jc w:val="both"/>
        <w:rPr>
          <w:b/>
          <w:u w:val="single"/>
        </w:rPr>
      </w:pPr>
      <w:r w:rsidRPr="00867A85">
        <w:rPr>
          <w:b/>
          <w:u w:val="single"/>
        </w:rPr>
        <w:t>4.- Oficialización de padrones para elecciones de Secretaria/o Académica/o.</w:t>
      </w:r>
    </w:p>
    <w:p w:rsidR="00B93806" w:rsidRPr="00867A85" w:rsidRDefault="00B93806" w:rsidP="00B93806">
      <w:pPr>
        <w:pStyle w:val="NormalWeb"/>
        <w:shd w:val="clear" w:color="auto" w:fill="FFFFFF"/>
        <w:spacing w:before="0" w:beforeAutospacing="0" w:after="0" w:afterAutospacing="0"/>
        <w:ind w:left="142"/>
        <w:jc w:val="both"/>
        <w:rPr>
          <w:b/>
          <w:u w:val="single"/>
        </w:rPr>
      </w:pPr>
    </w:p>
    <w:p w:rsidR="00B93806" w:rsidRPr="00867A85" w:rsidRDefault="006C0992" w:rsidP="00335196">
      <w:pPr>
        <w:pStyle w:val="NormalWeb"/>
        <w:shd w:val="clear" w:color="auto" w:fill="FFFFFF"/>
        <w:spacing w:before="0" w:beforeAutospacing="0" w:after="0" w:afterAutospacing="0"/>
        <w:ind w:left="142"/>
        <w:jc w:val="both"/>
      </w:pPr>
      <w:r w:rsidRPr="00867A85">
        <w:t>Se vota la oficialización de</w:t>
      </w:r>
      <w:r w:rsidR="00335196" w:rsidRPr="00867A85">
        <w:t xml:space="preserve"> los padrones de;</w:t>
      </w:r>
    </w:p>
    <w:p w:rsidR="00335196" w:rsidRPr="00867A85" w:rsidRDefault="00335196" w:rsidP="00335196">
      <w:pPr>
        <w:pStyle w:val="NormalWeb"/>
        <w:numPr>
          <w:ilvl w:val="0"/>
          <w:numId w:val="31"/>
        </w:numPr>
        <w:shd w:val="clear" w:color="auto" w:fill="FFFFFF"/>
        <w:spacing w:before="0" w:beforeAutospacing="0" w:after="0" w:afterAutospacing="0"/>
        <w:jc w:val="both"/>
      </w:pPr>
      <w:r w:rsidRPr="00867A85">
        <w:t>Docente Sede Pompeya</w:t>
      </w:r>
    </w:p>
    <w:p w:rsidR="00335196" w:rsidRPr="00867A85" w:rsidRDefault="00335196" w:rsidP="00335196">
      <w:pPr>
        <w:pStyle w:val="NormalWeb"/>
        <w:numPr>
          <w:ilvl w:val="0"/>
          <w:numId w:val="31"/>
        </w:numPr>
        <w:shd w:val="clear" w:color="auto" w:fill="FFFFFF"/>
        <w:spacing w:before="0" w:beforeAutospacing="0" w:after="0" w:afterAutospacing="0"/>
        <w:jc w:val="both"/>
      </w:pPr>
      <w:r w:rsidRPr="00867A85">
        <w:t>Docentes Retiro</w:t>
      </w:r>
    </w:p>
    <w:p w:rsidR="00335196" w:rsidRPr="00867A85" w:rsidRDefault="00335196" w:rsidP="00335196">
      <w:pPr>
        <w:pStyle w:val="NormalWeb"/>
        <w:numPr>
          <w:ilvl w:val="0"/>
          <w:numId w:val="31"/>
        </w:numPr>
        <w:shd w:val="clear" w:color="auto" w:fill="FFFFFF"/>
        <w:spacing w:before="0" w:beforeAutospacing="0" w:after="0" w:afterAutospacing="0"/>
        <w:jc w:val="both"/>
      </w:pPr>
      <w:r w:rsidRPr="00867A85">
        <w:t>Estudiantes Sede Pompeya</w:t>
      </w:r>
    </w:p>
    <w:p w:rsidR="00335196" w:rsidRPr="00867A85" w:rsidRDefault="00335196" w:rsidP="00335196">
      <w:pPr>
        <w:pStyle w:val="NormalWeb"/>
        <w:numPr>
          <w:ilvl w:val="0"/>
          <w:numId w:val="31"/>
        </w:numPr>
        <w:shd w:val="clear" w:color="auto" w:fill="FFFFFF"/>
        <w:spacing w:before="0" w:beforeAutospacing="0" w:after="0" w:afterAutospacing="0"/>
        <w:jc w:val="both"/>
      </w:pPr>
      <w:r w:rsidRPr="00867A85">
        <w:t>Estudiantes Retiro</w:t>
      </w:r>
    </w:p>
    <w:p w:rsidR="00335196" w:rsidRPr="00867A85" w:rsidRDefault="00335196" w:rsidP="00335196">
      <w:pPr>
        <w:pStyle w:val="NormalWeb"/>
        <w:numPr>
          <w:ilvl w:val="0"/>
          <w:numId w:val="31"/>
        </w:numPr>
        <w:shd w:val="clear" w:color="auto" w:fill="FFFFFF"/>
        <w:spacing w:before="0" w:beforeAutospacing="0" w:after="0" w:afterAutospacing="0"/>
        <w:jc w:val="both"/>
      </w:pPr>
      <w:r w:rsidRPr="00867A85">
        <w:t xml:space="preserve">Graduados </w:t>
      </w:r>
    </w:p>
    <w:p w:rsidR="006C0992" w:rsidRPr="00867A85" w:rsidRDefault="006C0992" w:rsidP="006C0992">
      <w:pPr>
        <w:shd w:val="clear" w:color="auto" w:fill="FFFFFF"/>
        <w:spacing w:after="0" w:line="240" w:lineRule="auto"/>
        <w:ind w:left="4608"/>
        <w:rPr>
          <w:rFonts w:ascii="Times New Roman" w:eastAsia="Times New Roman" w:hAnsi="Times New Roman" w:cs="Times New Roman"/>
          <w:b/>
          <w:color w:val="222222"/>
          <w:sz w:val="24"/>
          <w:szCs w:val="24"/>
          <w:u w:val="single"/>
          <w:lang w:eastAsia="es-AR"/>
        </w:rPr>
      </w:pPr>
    </w:p>
    <w:p w:rsidR="006C0992" w:rsidRPr="00867A85" w:rsidRDefault="006C0992" w:rsidP="006C0992">
      <w:pPr>
        <w:shd w:val="clear" w:color="auto" w:fill="FFFFFF"/>
        <w:spacing w:after="0" w:line="240" w:lineRule="auto"/>
        <w:ind w:left="4608"/>
        <w:rPr>
          <w:rFonts w:ascii="Times New Roman" w:eastAsia="Times New Roman" w:hAnsi="Times New Roman" w:cs="Times New Roman"/>
          <w:b/>
          <w:color w:val="222222"/>
          <w:sz w:val="24"/>
          <w:szCs w:val="24"/>
          <w:u w:val="single"/>
          <w:lang w:eastAsia="es-AR"/>
        </w:rPr>
      </w:pPr>
    </w:p>
    <w:p w:rsidR="006C0992" w:rsidRPr="00867A85" w:rsidRDefault="006C0992" w:rsidP="006C0992">
      <w:pPr>
        <w:pStyle w:val="Prrafodelista"/>
        <w:shd w:val="clear" w:color="auto" w:fill="FFFFFF"/>
        <w:spacing w:after="0" w:line="240" w:lineRule="auto"/>
        <w:ind w:left="4968"/>
        <w:rPr>
          <w:rFonts w:ascii="Times New Roman" w:eastAsia="Times New Roman" w:hAnsi="Times New Roman" w:cs="Times New Roman"/>
          <w:b/>
          <w:color w:val="222222"/>
          <w:sz w:val="24"/>
          <w:szCs w:val="24"/>
          <w:u w:val="single"/>
          <w:lang w:eastAsia="es-AR"/>
        </w:rPr>
      </w:pPr>
    </w:p>
    <w:p w:rsidR="001A3668" w:rsidRPr="00867A85" w:rsidRDefault="006C0992" w:rsidP="006C0992">
      <w:pPr>
        <w:shd w:val="clear" w:color="auto" w:fill="FFFFFF"/>
        <w:spacing w:after="0" w:line="240" w:lineRule="auto"/>
        <w:rPr>
          <w:rFonts w:ascii="Times New Roman" w:eastAsia="Times New Roman" w:hAnsi="Times New Roman" w:cs="Times New Roman"/>
          <w:b/>
          <w:color w:val="222222"/>
          <w:sz w:val="24"/>
          <w:szCs w:val="24"/>
          <w:u w:val="single"/>
          <w:lang w:eastAsia="es-AR"/>
        </w:rPr>
      </w:pPr>
      <w:r w:rsidRPr="00867A85">
        <w:rPr>
          <w:rFonts w:ascii="Times New Roman" w:eastAsia="Times New Roman" w:hAnsi="Times New Roman" w:cs="Times New Roman"/>
          <w:b/>
          <w:color w:val="222222"/>
          <w:sz w:val="24"/>
          <w:szCs w:val="24"/>
          <w:u w:val="single"/>
          <w:lang w:eastAsia="es-AR"/>
        </w:rPr>
        <w:t>Se aprueba por unanimidad.-</w:t>
      </w:r>
    </w:p>
    <w:p w:rsidR="001A3668" w:rsidRPr="00867A85" w:rsidRDefault="001A3668"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 xml:space="preserve">     </w:t>
      </w:r>
    </w:p>
    <w:p w:rsidR="001A3668" w:rsidRPr="00867A85" w:rsidRDefault="001A3668" w:rsidP="001A3668">
      <w:pPr>
        <w:shd w:val="clear" w:color="auto" w:fill="FFFFFF"/>
        <w:spacing w:after="0" w:line="240" w:lineRule="auto"/>
        <w:rPr>
          <w:rFonts w:ascii="Times New Roman" w:eastAsia="Times New Roman" w:hAnsi="Times New Roman" w:cs="Times New Roman"/>
          <w:color w:val="222222"/>
          <w:sz w:val="24"/>
          <w:szCs w:val="24"/>
          <w:lang w:eastAsia="es-AR"/>
        </w:rPr>
      </w:pPr>
    </w:p>
    <w:p w:rsidR="00B10017" w:rsidRPr="00867A85" w:rsidRDefault="00B10017" w:rsidP="006C0992">
      <w:pPr>
        <w:pStyle w:val="NormalWeb"/>
        <w:shd w:val="clear" w:color="auto" w:fill="FFFFFF"/>
        <w:spacing w:before="0" w:beforeAutospacing="0" w:after="0" w:afterAutospacing="0"/>
        <w:ind w:left="142"/>
        <w:jc w:val="both"/>
        <w:rPr>
          <w:b/>
          <w:u w:val="single"/>
        </w:rPr>
      </w:pPr>
    </w:p>
    <w:p w:rsidR="00B10017" w:rsidRPr="00867A85" w:rsidRDefault="00B10017" w:rsidP="006C0992">
      <w:pPr>
        <w:pStyle w:val="NormalWeb"/>
        <w:shd w:val="clear" w:color="auto" w:fill="FFFFFF"/>
        <w:spacing w:before="0" w:beforeAutospacing="0" w:after="0" w:afterAutospacing="0"/>
        <w:ind w:left="142"/>
        <w:jc w:val="both"/>
        <w:rPr>
          <w:b/>
          <w:u w:val="single"/>
        </w:rPr>
      </w:pPr>
    </w:p>
    <w:p w:rsidR="00B10017" w:rsidRPr="00867A85" w:rsidRDefault="00B10017" w:rsidP="006C0992">
      <w:pPr>
        <w:pStyle w:val="NormalWeb"/>
        <w:shd w:val="clear" w:color="auto" w:fill="FFFFFF"/>
        <w:spacing w:before="0" w:beforeAutospacing="0" w:after="0" w:afterAutospacing="0"/>
        <w:ind w:left="142"/>
        <w:jc w:val="both"/>
        <w:rPr>
          <w:b/>
          <w:u w:val="single"/>
        </w:rPr>
      </w:pPr>
    </w:p>
    <w:p w:rsidR="00B10017" w:rsidRPr="00867A85" w:rsidRDefault="00B10017" w:rsidP="006C0992">
      <w:pPr>
        <w:pStyle w:val="NormalWeb"/>
        <w:shd w:val="clear" w:color="auto" w:fill="FFFFFF"/>
        <w:spacing w:before="0" w:beforeAutospacing="0" w:after="0" w:afterAutospacing="0"/>
        <w:ind w:left="142"/>
        <w:jc w:val="both"/>
        <w:rPr>
          <w:b/>
          <w:u w:val="single"/>
        </w:rPr>
      </w:pPr>
    </w:p>
    <w:p w:rsidR="006C0992" w:rsidRPr="00867A85" w:rsidRDefault="006C0992" w:rsidP="006C0992">
      <w:pPr>
        <w:pStyle w:val="NormalWeb"/>
        <w:shd w:val="clear" w:color="auto" w:fill="FFFFFF"/>
        <w:spacing w:before="0" w:beforeAutospacing="0" w:after="0" w:afterAutospacing="0"/>
        <w:ind w:left="142"/>
        <w:jc w:val="both"/>
        <w:rPr>
          <w:b/>
          <w:u w:val="single"/>
        </w:rPr>
      </w:pPr>
      <w:r w:rsidRPr="00867A85">
        <w:rPr>
          <w:b/>
          <w:u w:val="single"/>
        </w:rPr>
        <w:t>5.- Calendario Académico 2025.</w:t>
      </w:r>
    </w:p>
    <w:p w:rsidR="001A3668" w:rsidRPr="00867A85" w:rsidRDefault="001A3668" w:rsidP="001A3668">
      <w:pPr>
        <w:shd w:val="clear" w:color="auto" w:fill="FFFFFF"/>
        <w:spacing w:after="0" w:line="240" w:lineRule="auto"/>
        <w:rPr>
          <w:rFonts w:ascii="Arial" w:eastAsia="Times New Roman" w:hAnsi="Arial" w:cs="Arial"/>
          <w:color w:val="222222"/>
          <w:sz w:val="24"/>
          <w:szCs w:val="24"/>
          <w:lang w:eastAsia="es-AR"/>
        </w:rPr>
      </w:pPr>
    </w:p>
    <w:p w:rsidR="001A3668" w:rsidRPr="00867A85" w:rsidRDefault="001A3668" w:rsidP="001A3668">
      <w:pPr>
        <w:shd w:val="clear" w:color="auto" w:fill="FFFFFF"/>
        <w:spacing w:after="0" w:line="240" w:lineRule="auto"/>
        <w:rPr>
          <w:rFonts w:ascii="Arial" w:eastAsia="Times New Roman" w:hAnsi="Arial" w:cs="Arial"/>
          <w:color w:val="222222"/>
          <w:sz w:val="24"/>
          <w:szCs w:val="24"/>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620"/>
        <w:gridCol w:w="10656"/>
      </w:tblGrid>
      <w:tr w:rsidR="001A3668" w:rsidRPr="00867A85" w:rsidTr="007C21D4">
        <w:tc>
          <w:tcPr>
            <w:tcW w:w="660" w:type="dxa"/>
            <w:tcMar>
              <w:top w:w="0" w:type="dxa"/>
              <w:left w:w="240" w:type="dxa"/>
              <w:bottom w:w="0" w:type="dxa"/>
              <w:right w:w="240" w:type="dxa"/>
            </w:tcMar>
            <w:hideMark/>
          </w:tcPr>
          <w:p w:rsidR="001A3668" w:rsidRPr="00867A85" w:rsidRDefault="001A3668" w:rsidP="007C21D4">
            <w:pPr>
              <w:spacing w:after="0" w:line="240" w:lineRule="auto"/>
              <w:rPr>
                <w:rFonts w:ascii="Times New Roman" w:eastAsia="Times New Roman" w:hAnsi="Times New Roman" w:cs="Times New Roman"/>
                <w:sz w:val="24"/>
                <w:szCs w:val="24"/>
                <w:lang w:eastAsia="es-AR"/>
              </w:rPr>
            </w:pPr>
          </w:p>
        </w:tc>
        <w:tc>
          <w:tcPr>
            <w:tcW w:w="13830" w:type="dxa"/>
            <w:tcMar>
              <w:top w:w="0" w:type="dxa"/>
              <w:left w:w="0" w:type="dxa"/>
              <w:bottom w:w="0" w:type="dxa"/>
              <w:right w:w="0" w:type="dxa"/>
            </w:tcMar>
            <w:vAlign w:val="center"/>
            <w:hideMark/>
          </w:tcPr>
          <w:p w:rsidR="001A3668" w:rsidRPr="00867A85" w:rsidRDefault="001A3668" w:rsidP="007C21D4">
            <w:pPr>
              <w:shd w:val="clear" w:color="auto" w:fill="FFFFFF"/>
              <w:spacing w:after="0" w:line="300" w:lineRule="atLeast"/>
              <w:rPr>
                <w:rFonts w:ascii="Times New Roman" w:eastAsia="Times New Roman" w:hAnsi="Times New Roman" w:cs="Times New Roman"/>
                <w:color w:val="222222"/>
                <w:sz w:val="24"/>
                <w:szCs w:val="24"/>
                <w:lang w:eastAsia="es-AR"/>
              </w:rPr>
            </w:pPr>
          </w:p>
        </w:tc>
      </w:tr>
    </w:tbl>
    <w:tbl>
      <w:tblPr>
        <w:tblStyle w:val="TableNormal"/>
        <w:tblW w:w="10921" w:type="dxa"/>
        <w:tblInd w:w="124" w:type="dxa"/>
        <w:tblBorders>
          <w:top w:val="single" w:sz="8" w:space="0" w:color="7A9FCD"/>
          <w:left w:val="single" w:sz="8" w:space="0" w:color="7A9FCD"/>
          <w:bottom w:val="single" w:sz="8" w:space="0" w:color="7A9FCD"/>
          <w:right w:val="single" w:sz="8" w:space="0" w:color="7A9FCD"/>
          <w:insideH w:val="single" w:sz="8" w:space="0" w:color="7A9FCD"/>
          <w:insideV w:val="single" w:sz="8" w:space="0" w:color="7A9FCD"/>
        </w:tblBorders>
        <w:tblLayout w:type="fixed"/>
        <w:tblLook w:val="01E0" w:firstRow="1" w:lastRow="1" w:firstColumn="1" w:lastColumn="1" w:noHBand="0" w:noVBand="0"/>
      </w:tblPr>
      <w:tblGrid>
        <w:gridCol w:w="7583"/>
        <w:gridCol w:w="1534"/>
        <w:gridCol w:w="1804"/>
      </w:tblGrid>
      <w:tr w:rsidR="00B10017" w:rsidRPr="00867A85" w:rsidTr="007C21D4">
        <w:trPr>
          <w:trHeight w:val="328"/>
        </w:trPr>
        <w:tc>
          <w:tcPr>
            <w:tcW w:w="9117" w:type="dxa"/>
            <w:gridSpan w:val="2"/>
            <w:tcBorders>
              <w:right w:val="nil"/>
            </w:tcBorders>
            <w:shd w:val="clear" w:color="auto" w:fill="4F81BC"/>
          </w:tcPr>
          <w:p w:rsidR="00B10017" w:rsidRPr="00867A85" w:rsidRDefault="00B10017" w:rsidP="007C21D4">
            <w:pPr>
              <w:pStyle w:val="TableParagraph"/>
              <w:spacing w:before="116" w:line="192" w:lineRule="exact"/>
              <w:ind w:left="0" w:right="481"/>
              <w:jc w:val="right"/>
              <w:rPr>
                <w:rFonts w:ascii="Arial"/>
                <w:b/>
                <w:sz w:val="18"/>
              </w:rPr>
            </w:pPr>
            <w:r w:rsidRPr="00867A85">
              <w:rPr>
                <w:rFonts w:ascii="Arial"/>
                <w:b/>
                <w:color w:val="FFFFFF"/>
                <w:sz w:val="18"/>
              </w:rPr>
              <w:t>INICIO</w:t>
            </w:r>
          </w:p>
        </w:tc>
        <w:tc>
          <w:tcPr>
            <w:tcW w:w="1804" w:type="dxa"/>
            <w:tcBorders>
              <w:left w:val="nil"/>
            </w:tcBorders>
            <w:shd w:val="clear" w:color="auto" w:fill="4F81BC"/>
          </w:tcPr>
          <w:p w:rsidR="00B10017" w:rsidRPr="00867A85" w:rsidRDefault="00B10017" w:rsidP="007C21D4">
            <w:pPr>
              <w:pStyle w:val="TableParagraph"/>
              <w:spacing w:before="116" w:line="192" w:lineRule="exact"/>
              <w:ind w:left="226" w:right="118"/>
              <w:rPr>
                <w:rFonts w:ascii="Arial" w:hAnsi="Arial"/>
                <w:b/>
                <w:sz w:val="18"/>
              </w:rPr>
            </w:pPr>
            <w:r w:rsidRPr="00867A85">
              <w:rPr>
                <w:rFonts w:ascii="Arial" w:hAnsi="Arial"/>
                <w:b/>
                <w:color w:val="FFFFFF"/>
                <w:sz w:val="18"/>
              </w:rPr>
              <w:t>FINALIZACIÓN</w:t>
            </w:r>
          </w:p>
        </w:tc>
      </w:tr>
      <w:tr w:rsidR="00B10017" w:rsidRPr="00867A85" w:rsidTr="007C21D4">
        <w:trPr>
          <w:trHeight w:val="435"/>
        </w:trPr>
        <w:tc>
          <w:tcPr>
            <w:tcW w:w="10921" w:type="dxa"/>
            <w:gridSpan w:val="3"/>
            <w:shd w:val="clear" w:color="auto" w:fill="D2DFED"/>
          </w:tcPr>
          <w:p w:rsidR="00B10017" w:rsidRPr="00867A85" w:rsidRDefault="00B10017" w:rsidP="007C21D4">
            <w:pPr>
              <w:pStyle w:val="TableParagraph"/>
              <w:spacing w:before="118"/>
              <w:jc w:val="left"/>
              <w:rPr>
                <w:b/>
                <w:i/>
                <w:sz w:val="24"/>
              </w:rPr>
            </w:pPr>
            <w:r w:rsidRPr="00867A85">
              <w:rPr>
                <w:b/>
                <w:i/>
                <w:sz w:val="24"/>
              </w:rPr>
              <w:t>INGRESO</w:t>
            </w:r>
            <w:r w:rsidRPr="00867A85">
              <w:rPr>
                <w:b/>
                <w:i/>
                <w:spacing w:val="-1"/>
                <w:sz w:val="24"/>
              </w:rPr>
              <w:t xml:space="preserve"> </w:t>
            </w:r>
            <w:r w:rsidRPr="00867A85">
              <w:rPr>
                <w:b/>
                <w:i/>
                <w:sz w:val="24"/>
              </w:rPr>
              <w:t>AL</w:t>
            </w:r>
            <w:r w:rsidRPr="00867A85">
              <w:rPr>
                <w:b/>
                <w:i/>
                <w:spacing w:val="-2"/>
                <w:sz w:val="24"/>
              </w:rPr>
              <w:t xml:space="preserve"> </w:t>
            </w:r>
            <w:r w:rsidRPr="00867A85">
              <w:rPr>
                <w:b/>
                <w:i/>
                <w:sz w:val="24"/>
              </w:rPr>
              <w:t>NIVEL</w:t>
            </w:r>
            <w:r w:rsidRPr="00867A85">
              <w:rPr>
                <w:b/>
                <w:i/>
                <w:spacing w:val="-1"/>
                <w:sz w:val="24"/>
              </w:rPr>
              <w:t xml:space="preserve"> </w:t>
            </w:r>
            <w:r w:rsidRPr="00867A85">
              <w:rPr>
                <w:b/>
                <w:i/>
                <w:sz w:val="24"/>
              </w:rPr>
              <w:t>SUPERIOR</w:t>
            </w:r>
            <w:r w:rsidRPr="00867A85">
              <w:rPr>
                <w:b/>
                <w:i/>
                <w:spacing w:val="2"/>
                <w:sz w:val="24"/>
              </w:rPr>
              <w:t xml:space="preserve"> </w:t>
            </w:r>
            <w:r w:rsidRPr="00867A85">
              <w:rPr>
                <w:b/>
                <w:i/>
                <w:sz w:val="24"/>
              </w:rPr>
              <w:t>2024</w:t>
            </w:r>
          </w:p>
        </w:tc>
      </w:tr>
      <w:tr w:rsidR="00B10017" w:rsidRPr="00867A85" w:rsidTr="007C21D4">
        <w:trPr>
          <w:trHeight w:val="438"/>
        </w:trPr>
        <w:tc>
          <w:tcPr>
            <w:tcW w:w="7583" w:type="dxa"/>
            <w:tcBorders>
              <w:right w:val="nil"/>
            </w:tcBorders>
            <w:vAlign w:val="center"/>
          </w:tcPr>
          <w:p w:rsidR="00B10017" w:rsidRPr="00867A85" w:rsidRDefault="00B10017" w:rsidP="007C21D4">
            <w:pPr>
              <w:pStyle w:val="TableParagraph"/>
              <w:spacing w:before="116"/>
              <w:jc w:val="left"/>
              <w:rPr>
                <w:sz w:val="24"/>
              </w:rPr>
            </w:pPr>
            <w:r w:rsidRPr="00867A85">
              <w:rPr>
                <w:sz w:val="24"/>
              </w:rPr>
              <w:t>Cursos</w:t>
            </w:r>
            <w:r w:rsidRPr="00867A85">
              <w:rPr>
                <w:spacing w:val="-1"/>
                <w:sz w:val="24"/>
              </w:rPr>
              <w:t xml:space="preserve"> </w:t>
            </w:r>
            <w:r w:rsidRPr="00867A85">
              <w:rPr>
                <w:sz w:val="24"/>
              </w:rPr>
              <w:t>de</w:t>
            </w:r>
            <w:r w:rsidRPr="00867A85">
              <w:rPr>
                <w:spacing w:val="-3"/>
                <w:sz w:val="24"/>
              </w:rPr>
              <w:t xml:space="preserve"> </w:t>
            </w:r>
            <w:r w:rsidRPr="00867A85">
              <w:rPr>
                <w:sz w:val="24"/>
              </w:rPr>
              <w:t>nivelación</w:t>
            </w:r>
          </w:p>
        </w:tc>
        <w:tc>
          <w:tcPr>
            <w:tcW w:w="1534" w:type="dxa"/>
            <w:tcBorders>
              <w:left w:val="nil"/>
              <w:right w:val="nil"/>
            </w:tcBorders>
            <w:vAlign w:val="center"/>
          </w:tcPr>
          <w:p w:rsidR="00B10017" w:rsidRPr="00867A85" w:rsidRDefault="00B10017" w:rsidP="007C21D4">
            <w:pPr>
              <w:pStyle w:val="TableParagraph"/>
              <w:ind w:left="208" w:right="193"/>
              <w:rPr>
                <w:sz w:val="24"/>
              </w:rPr>
            </w:pPr>
            <w:r w:rsidRPr="00867A85">
              <w:rPr>
                <w:sz w:val="24"/>
              </w:rPr>
              <w:t>10/02/2025</w:t>
            </w:r>
          </w:p>
        </w:tc>
        <w:tc>
          <w:tcPr>
            <w:tcW w:w="1804" w:type="dxa"/>
            <w:tcBorders>
              <w:left w:val="nil"/>
            </w:tcBorders>
            <w:vAlign w:val="center"/>
          </w:tcPr>
          <w:p w:rsidR="00B10017" w:rsidRPr="00867A85" w:rsidRDefault="00B10017" w:rsidP="007C21D4">
            <w:pPr>
              <w:pStyle w:val="TableParagraph"/>
              <w:ind w:left="208" w:right="193"/>
              <w:rPr>
                <w:sz w:val="24"/>
              </w:rPr>
            </w:pPr>
            <w:r w:rsidRPr="00867A85">
              <w:rPr>
                <w:sz w:val="24"/>
              </w:rPr>
              <w:t>28/02/2025</w:t>
            </w:r>
          </w:p>
        </w:tc>
      </w:tr>
      <w:tr w:rsidR="00B10017" w:rsidRPr="00867A85" w:rsidTr="007C21D4">
        <w:trPr>
          <w:trHeight w:val="755"/>
        </w:trPr>
        <w:tc>
          <w:tcPr>
            <w:tcW w:w="7583" w:type="dxa"/>
            <w:tcBorders>
              <w:right w:val="nil"/>
            </w:tcBorders>
            <w:vAlign w:val="center"/>
          </w:tcPr>
          <w:p w:rsidR="00B10017" w:rsidRPr="00867A85" w:rsidRDefault="00B10017" w:rsidP="007C21D4">
            <w:pPr>
              <w:pStyle w:val="TableParagraph"/>
              <w:spacing w:before="80" w:line="310" w:lineRule="atLeast"/>
              <w:ind w:right="495"/>
              <w:jc w:val="left"/>
              <w:rPr>
                <w:sz w:val="24"/>
              </w:rPr>
            </w:pPr>
            <w:r w:rsidRPr="00867A85">
              <w:rPr>
                <w:sz w:val="24"/>
              </w:rPr>
              <w:t>Exámenes</w:t>
            </w:r>
            <w:r w:rsidRPr="00867A85">
              <w:rPr>
                <w:spacing w:val="-2"/>
                <w:sz w:val="24"/>
              </w:rPr>
              <w:t xml:space="preserve"> </w:t>
            </w:r>
            <w:r w:rsidRPr="00867A85">
              <w:rPr>
                <w:sz w:val="24"/>
              </w:rPr>
              <w:t>de</w:t>
            </w:r>
            <w:r w:rsidRPr="00867A85">
              <w:rPr>
                <w:spacing w:val="-2"/>
                <w:sz w:val="24"/>
              </w:rPr>
              <w:t xml:space="preserve"> </w:t>
            </w:r>
            <w:r w:rsidRPr="00867A85">
              <w:rPr>
                <w:sz w:val="24"/>
              </w:rPr>
              <w:t>ingreso</w:t>
            </w:r>
            <w:r w:rsidRPr="00867A85">
              <w:rPr>
                <w:spacing w:val="-1"/>
                <w:sz w:val="24"/>
              </w:rPr>
              <w:t xml:space="preserve"> </w:t>
            </w:r>
            <w:r w:rsidRPr="00867A85">
              <w:rPr>
                <w:sz w:val="24"/>
              </w:rPr>
              <w:t>para</w:t>
            </w:r>
            <w:r w:rsidRPr="00867A85">
              <w:rPr>
                <w:spacing w:val="-2"/>
                <w:sz w:val="24"/>
              </w:rPr>
              <w:t xml:space="preserve"> </w:t>
            </w:r>
            <w:r w:rsidRPr="00867A85">
              <w:rPr>
                <w:sz w:val="24"/>
              </w:rPr>
              <w:t>las</w:t>
            </w:r>
            <w:r w:rsidRPr="00867A85">
              <w:rPr>
                <w:spacing w:val="-1"/>
                <w:sz w:val="24"/>
              </w:rPr>
              <w:t xml:space="preserve"> </w:t>
            </w:r>
            <w:r w:rsidRPr="00867A85">
              <w:rPr>
                <w:sz w:val="24"/>
              </w:rPr>
              <w:t>carreras</w:t>
            </w:r>
            <w:r w:rsidRPr="00867A85">
              <w:rPr>
                <w:spacing w:val="-1"/>
                <w:sz w:val="24"/>
              </w:rPr>
              <w:t xml:space="preserve"> </w:t>
            </w:r>
            <w:r w:rsidRPr="00867A85">
              <w:rPr>
                <w:sz w:val="24"/>
              </w:rPr>
              <w:t>de</w:t>
            </w:r>
            <w:r w:rsidRPr="00867A85">
              <w:rPr>
                <w:spacing w:val="-2"/>
                <w:sz w:val="24"/>
              </w:rPr>
              <w:t xml:space="preserve"> </w:t>
            </w:r>
            <w:r w:rsidRPr="00867A85">
              <w:rPr>
                <w:sz w:val="24"/>
              </w:rPr>
              <w:t>Profesorado</w:t>
            </w:r>
            <w:r w:rsidRPr="00867A85">
              <w:rPr>
                <w:spacing w:val="1"/>
                <w:sz w:val="24"/>
              </w:rPr>
              <w:t xml:space="preserve"> </w:t>
            </w:r>
            <w:r w:rsidRPr="00867A85">
              <w:rPr>
                <w:sz w:val="24"/>
              </w:rPr>
              <w:t>y</w:t>
            </w:r>
            <w:r w:rsidRPr="00867A85">
              <w:rPr>
                <w:spacing w:val="-6"/>
                <w:sz w:val="24"/>
              </w:rPr>
              <w:t xml:space="preserve"> </w:t>
            </w:r>
            <w:proofErr w:type="spellStart"/>
            <w:r w:rsidRPr="00867A85">
              <w:rPr>
                <w:sz w:val="24"/>
              </w:rPr>
              <w:t>Traductorado</w:t>
            </w:r>
            <w:proofErr w:type="spellEnd"/>
          </w:p>
          <w:p w:rsidR="00B10017" w:rsidRPr="00867A85" w:rsidRDefault="00B10017" w:rsidP="007C21D4">
            <w:pPr>
              <w:pStyle w:val="TableParagraph"/>
              <w:spacing w:before="80" w:line="310" w:lineRule="atLeast"/>
              <w:ind w:right="495"/>
              <w:jc w:val="left"/>
              <w:rPr>
                <w:sz w:val="24"/>
              </w:rPr>
            </w:pPr>
            <w:r w:rsidRPr="00867A85">
              <w:rPr>
                <w:sz w:val="24"/>
              </w:rPr>
              <w:t>de</w:t>
            </w:r>
            <w:r w:rsidRPr="00867A85">
              <w:rPr>
                <w:spacing w:val="-57"/>
                <w:sz w:val="24"/>
              </w:rPr>
              <w:t xml:space="preserve"> </w:t>
            </w:r>
            <w:r w:rsidRPr="00867A85">
              <w:rPr>
                <w:sz w:val="24"/>
              </w:rPr>
              <w:t>Alemán,</w:t>
            </w:r>
            <w:r w:rsidRPr="00867A85">
              <w:rPr>
                <w:spacing w:val="-1"/>
                <w:sz w:val="24"/>
              </w:rPr>
              <w:t xml:space="preserve"> </w:t>
            </w:r>
            <w:r w:rsidRPr="00867A85">
              <w:rPr>
                <w:sz w:val="24"/>
              </w:rPr>
              <w:t>Francés,</w:t>
            </w:r>
            <w:r w:rsidRPr="00867A85">
              <w:rPr>
                <w:spacing w:val="2"/>
                <w:sz w:val="24"/>
              </w:rPr>
              <w:t xml:space="preserve"> </w:t>
            </w:r>
            <w:r w:rsidRPr="00867A85">
              <w:rPr>
                <w:sz w:val="24"/>
              </w:rPr>
              <w:t>Inglés</w:t>
            </w:r>
            <w:r w:rsidRPr="00867A85">
              <w:rPr>
                <w:spacing w:val="1"/>
                <w:sz w:val="24"/>
              </w:rPr>
              <w:t xml:space="preserve"> </w:t>
            </w:r>
            <w:r w:rsidRPr="00867A85">
              <w:rPr>
                <w:sz w:val="24"/>
              </w:rPr>
              <w:t>y</w:t>
            </w:r>
            <w:r w:rsidRPr="00867A85">
              <w:rPr>
                <w:spacing w:val="-3"/>
                <w:sz w:val="24"/>
              </w:rPr>
              <w:t xml:space="preserve"> </w:t>
            </w:r>
            <w:r w:rsidRPr="00867A85">
              <w:rPr>
                <w:sz w:val="24"/>
              </w:rPr>
              <w:t>Portugués</w:t>
            </w:r>
          </w:p>
        </w:tc>
        <w:tc>
          <w:tcPr>
            <w:tcW w:w="1534" w:type="dxa"/>
            <w:tcBorders>
              <w:left w:val="nil"/>
              <w:right w:val="nil"/>
            </w:tcBorders>
            <w:vAlign w:val="center"/>
          </w:tcPr>
          <w:p w:rsidR="00B10017" w:rsidRPr="00867A85" w:rsidRDefault="00B10017" w:rsidP="007C21D4">
            <w:pPr>
              <w:pStyle w:val="TableParagraph"/>
              <w:spacing w:before="111"/>
              <w:ind w:left="208" w:right="193"/>
              <w:rPr>
                <w:sz w:val="24"/>
              </w:rPr>
            </w:pPr>
            <w:r w:rsidRPr="00867A85">
              <w:rPr>
                <w:sz w:val="24"/>
              </w:rPr>
              <w:t>17/02/2025</w:t>
            </w:r>
          </w:p>
        </w:tc>
        <w:tc>
          <w:tcPr>
            <w:tcW w:w="1804" w:type="dxa"/>
            <w:tcBorders>
              <w:left w:val="nil"/>
            </w:tcBorders>
            <w:vAlign w:val="center"/>
          </w:tcPr>
          <w:p w:rsidR="00B10017" w:rsidRPr="00867A85" w:rsidRDefault="00B10017" w:rsidP="007C21D4">
            <w:pPr>
              <w:pStyle w:val="TableParagraph"/>
              <w:ind w:left="208" w:right="193"/>
              <w:rPr>
                <w:sz w:val="24"/>
              </w:rPr>
            </w:pPr>
            <w:r w:rsidRPr="00867A85">
              <w:rPr>
                <w:sz w:val="24"/>
              </w:rPr>
              <w:t>28/02/2025</w:t>
            </w:r>
          </w:p>
        </w:tc>
      </w:tr>
      <w:tr w:rsidR="00B10017" w:rsidRPr="00867A85" w:rsidTr="007C21D4">
        <w:trPr>
          <w:trHeight w:val="755"/>
        </w:trPr>
        <w:tc>
          <w:tcPr>
            <w:tcW w:w="7583" w:type="dxa"/>
            <w:tcBorders>
              <w:right w:val="nil"/>
            </w:tcBorders>
            <w:vAlign w:val="center"/>
          </w:tcPr>
          <w:p w:rsidR="00B10017" w:rsidRPr="00867A85" w:rsidRDefault="00B10017" w:rsidP="007C21D4">
            <w:pPr>
              <w:pStyle w:val="TableParagraph"/>
              <w:spacing w:before="80" w:line="310" w:lineRule="atLeast"/>
              <w:ind w:right="495"/>
              <w:jc w:val="left"/>
              <w:rPr>
                <w:sz w:val="24"/>
              </w:rPr>
            </w:pPr>
            <w:r w:rsidRPr="00867A85">
              <w:rPr>
                <w:sz w:val="24"/>
              </w:rPr>
              <w:t>Publicación de horarios de cursada definitivos</w:t>
            </w:r>
          </w:p>
        </w:tc>
        <w:tc>
          <w:tcPr>
            <w:tcW w:w="1534" w:type="dxa"/>
            <w:tcBorders>
              <w:left w:val="nil"/>
              <w:right w:val="nil"/>
            </w:tcBorders>
            <w:vAlign w:val="center"/>
          </w:tcPr>
          <w:p w:rsidR="00B10017" w:rsidRPr="00867A85" w:rsidRDefault="00B10017" w:rsidP="007C21D4">
            <w:pPr>
              <w:pStyle w:val="TableParagraph"/>
              <w:spacing w:before="111"/>
              <w:ind w:left="208" w:right="193"/>
              <w:rPr>
                <w:sz w:val="24"/>
              </w:rPr>
            </w:pPr>
            <w:r w:rsidRPr="00867A85">
              <w:rPr>
                <w:sz w:val="24"/>
              </w:rPr>
              <w:t>28/02/2025</w:t>
            </w:r>
          </w:p>
        </w:tc>
        <w:tc>
          <w:tcPr>
            <w:tcW w:w="1804" w:type="dxa"/>
            <w:tcBorders>
              <w:left w:val="nil"/>
            </w:tcBorders>
            <w:vAlign w:val="center"/>
          </w:tcPr>
          <w:p w:rsidR="00B10017" w:rsidRPr="00867A85" w:rsidRDefault="00B10017" w:rsidP="007C21D4">
            <w:pPr>
              <w:pStyle w:val="TableParagraph"/>
              <w:ind w:left="208" w:right="193"/>
              <w:rPr>
                <w:sz w:val="24"/>
              </w:rPr>
            </w:pPr>
            <w:r w:rsidRPr="00867A85">
              <w:rPr>
                <w:sz w:val="24"/>
              </w:rPr>
              <w:t>28/02/2025</w:t>
            </w:r>
          </w:p>
        </w:tc>
      </w:tr>
      <w:tr w:rsidR="00B10017" w:rsidRPr="00867A85" w:rsidTr="007C21D4">
        <w:trPr>
          <w:trHeight w:val="755"/>
        </w:trPr>
        <w:tc>
          <w:tcPr>
            <w:tcW w:w="7583" w:type="dxa"/>
            <w:tcBorders>
              <w:right w:val="nil"/>
            </w:tcBorders>
            <w:vAlign w:val="center"/>
          </w:tcPr>
          <w:p w:rsidR="00B10017" w:rsidRPr="00867A85" w:rsidRDefault="00B10017" w:rsidP="007C21D4">
            <w:pPr>
              <w:pStyle w:val="TableParagraph"/>
              <w:spacing w:before="80" w:line="310" w:lineRule="atLeast"/>
              <w:ind w:right="290"/>
              <w:jc w:val="left"/>
              <w:rPr>
                <w:spacing w:val="-1"/>
                <w:sz w:val="24"/>
              </w:rPr>
            </w:pPr>
            <w:r w:rsidRPr="00867A85">
              <w:rPr>
                <w:sz w:val="24"/>
              </w:rPr>
              <w:t>Publicación</w:t>
            </w:r>
            <w:r w:rsidRPr="00867A85">
              <w:rPr>
                <w:spacing w:val="-2"/>
                <w:sz w:val="24"/>
              </w:rPr>
              <w:t xml:space="preserve"> </w:t>
            </w:r>
            <w:r w:rsidRPr="00867A85">
              <w:rPr>
                <w:sz w:val="24"/>
              </w:rPr>
              <w:t>de</w:t>
            </w:r>
            <w:r w:rsidRPr="00867A85">
              <w:rPr>
                <w:spacing w:val="-1"/>
                <w:sz w:val="24"/>
              </w:rPr>
              <w:t xml:space="preserve"> </w:t>
            </w:r>
            <w:r w:rsidRPr="00867A85">
              <w:rPr>
                <w:sz w:val="24"/>
              </w:rPr>
              <w:t>resultados definitivos</w:t>
            </w:r>
            <w:r w:rsidRPr="00867A85">
              <w:rPr>
                <w:spacing w:val="-1"/>
                <w:sz w:val="24"/>
              </w:rPr>
              <w:t xml:space="preserve"> </w:t>
            </w:r>
            <w:r w:rsidRPr="00867A85">
              <w:rPr>
                <w:sz w:val="24"/>
              </w:rPr>
              <w:t>de</w:t>
            </w:r>
            <w:r w:rsidRPr="00867A85">
              <w:rPr>
                <w:spacing w:val="-3"/>
                <w:sz w:val="24"/>
              </w:rPr>
              <w:t xml:space="preserve"> </w:t>
            </w:r>
            <w:r w:rsidRPr="00867A85">
              <w:rPr>
                <w:sz w:val="24"/>
              </w:rPr>
              <w:t>los</w:t>
            </w:r>
            <w:r w:rsidRPr="00867A85">
              <w:rPr>
                <w:spacing w:val="-1"/>
                <w:sz w:val="24"/>
              </w:rPr>
              <w:t xml:space="preserve"> </w:t>
            </w:r>
            <w:r w:rsidRPr="00867A85">
              <w:rPr>
                <w:sz w:val="24"/>
              </w:rPr>
              <w:t>exámenes</w:t>
            </w:r>
            <w:r w:rsidRPr="00867A85">
              <w:rPr>
                <w:spacing w:val="-2"/>
                <w:sz w:val="24"/>
              </w:rPr>
              <w:t xml:space="preserve"> </w:t>
            </w:r>
            <w:r w:rsidRPr="00867A85">
              <w:rPr>
                <w:sz w:val="24"/>
              </w:rPr>
              <w:t>de</w:t>
            </w:r>
            <w:r w:rsidRPr="00867A85">
              <w:rPr>
                <w:spacing w:val="-2"/>
                <w:sz w:val="24"/>
              </w:rPr>
              <w:t xml:space="preserve"> </w:t>
            </w:r>
            <w:r w:rsidRPr="00867A85">
              <w:rPr>
                <w:sz w:val="24"/>
              </w:rPr>
              <w:t>ingreso</w:t>
            </w:r>
            <w:r w:rsidRPr="00867A85">
              <w:rPr>
                <w:spacing w:val="-1"/>
                <w:sz w:val="24"/>
              </w:rPr>
              <w:t xml:space="preserve"> </w:t>
            </w:r>
          </w:p>
          <w:p w:rsidR="00B10017" w:rsidRPr="00867A85" w:rsidRDefault="00B10017" w:rsidP="007C21D4">
            <w:pPr>
              <w:pStyle w:val="TableParagraph"/>
              <w:spacing w:before="80" w:line="310" w:lineRule="atLeast"/>
              <w:ind w:right="290"/>
              <w:jc w:val="left"/>
              <w:rPr>
                <w:sz w:val="24"/>
              </w:rPr>
            </w:pPr>
            <w:r w:rsidRPr="00867A85">
              <w:rPr>
                <w:sz w:val="24"/>
              </w:rPr>
              <w:t xml:space="preserve">(Alemán, </w:t>
            </w:r>
            <w:r w:rsidRPr="00867A85">
              <w:rPr>
                <w:spacing w:val="-57"/>
                <w:sz w:val="24"/>
              </w:rPr>
              <w:t xml:space="preserve"> </w:t>
            </w:r>
            <w:r w:rsidRPr="00867A85">
              <w:rPr>
                <w:sz w:val="24"/>
              </w:rPr>
              <w:t>Francés,</w:t>
            </w:r>
            <w:r w:rsidRPr="00867A85">
              <w:rPr>
                <w:spacing w:val="1"/>
                <w:sz w:val="24"/>
              </w:rPr>
              <w:t xml:space="preserve"> </w:t>
            </w:r>
            <w:r w:rsidRPr="00867A85">
              <w:rPr>
                <w:sz w:val="24"/>
              </w:rPr>
              <w:t>Inglés</w:t>
            </w:r>
            <w:r w:rsidRPr="00867A85">
              <w:rPr>
                <w:spacing w:val="4"/>
                <w:sz w:val="24"/>
              </w:rPr>
              <w:t xml:space="preserve"> </w:t>
            </w:r>
            <w:r w:rsidRPr="00867A85">
              <w:rPr>
                <w:sz w:val="24"/>
              </w:rPr>
              <w:t>y</w:t>
            </w:r>
            <w:r w:rsidRPr="00867A85">
              <w:rPr>
                <w:spacing w:val="-5"/>
                <w:sz w:val="24"/>
              </w:rPr>
              <w:t xml:space="preserve"> </w:t>
            </w:r>
            <w:r w:rsidRPr="00867A85">
              <w:rPr>
                <w:sz w:val="24"/>
              </w:rPr>
              <w:t>Portugués) a</w:t>
            </w:r>
            <w:r w:rsidRPr="00867A85">
              <w:rPr>
                <w:spacing w:val="-2"/>
                <w:sz w:val="24"/>
              </w:rPr>
              <w:t xml:space="preserve"> </w:t>
            </w:r>
            <w:r w:rsidRPr="00867A85">
              <w:rPr>
                <w:sz w:val="24"/>
              </w:rPr>
              <w:t>partir de</w:t>
            </w:r>
            <w:r w:rsidRPr="00867A85">
              <w:rPr>
                <w:spacing w:val="-3"/>
                <w:sz w:val="24"/>
              </w:rPr>
              <w:t xml:space="preserve"> </w:t>
            </w:r>
            <w:r w:rsidRPr="00867A85">
              <w:rPr>
                <w:sz w:val="24"/>
              </w:rPr>
              <w:t>las 18</w:t>
            </w:r>
            <w:r w:rsidRPr="00867A85">
              <w:rPr>
                <w:spacing w:val="2"/>
                <w:sz w:val="24"/>
              </w:rPr>
              <w:t xml:space="preserve"> </w:t>
            </w:r>
            <w:r w:rsidRPr="00867A85">
              <w:rPr>
                <w:sz w:val="24"/>
              </w:rPr>
              <w:t>horas</w:t>
            </w:r>
          </w:p>
        </w:tc>
        <w:tc>
          <w:tcPr>
            <w:tcW w:w="1534" w:type="dxa"/>
            <w:tcBorders>
              <w:left w:val="nil"/>
              <w:right w:val="nil"/>
            </w:tcBorders>
            <w:vAlign w:val="center"/>
          </w:tcPr>
          <w:p w:rsidR="00B10017" w:rsidRPr="00867A85" w:rsidRDefault="00B10017" w:rsidP="007C21D4">
            <w:pPr>
              <w:pStyle w:val="TableParagraph"/>
              <w:spacing w:before="111"/>
              <w:ind w:left="208" w:right="193"/>
              <w:rPr>
                <w:sz w:val="24"/>
              </w:rPr>
            </w:pPr>
            <w:r w:rsidRPr="00867A85">
              <w:rPr>
                <w:sz w:val="24"/>
              </w:rPr>
              <w:t>06/03/2025</w:t>
            </w:r>
          </w:p>
        </w:tc>
        <w:tc>
          <w:tcPr>
            <w:tcW w:w="1804" w:type="dxa"/>
            <w:tcBorders>
              <w:left w:val="nil"/>
            </w:tcBorders>
            <w:vAlign w:val="center"/>
          </w:tcPr>
          <w:p w:rsidR="00B10017" w:rsidRPr="00867A85" w:rsidRDefault="00B10017" w:rsidP="007C21D4">
            <w:pPr>
              <w:pStyle w:val="TableParagraph"/>
              <w:spacing w:before="111"/>
              <w:ind w:left="226" w:right="118"/>
              <w:rPr>
                <w:sz w:val="24"/>
              </w:rPr>
            </w:pPr>
            <w:r w:rsidRPr="00867A85">
              <w:rPr>
                <w:sz w:val="24"/>
              </w:rPr>
              <w:t>06/03/2025</w:t>
            </w:r>
          </w:p>
        </w:tc>
      </w:tr>
      <w:tr w:rsidR="00B10017" w:rsidRPr="00867A85" w:rsidTr="007C21D4">
        <w:trPr>
          <w:trHeight w:val="435"/>
        </w:trPr>
        <w:tc>
          <w:tcPr>
            <w:tcW w:w="7583" w:type="dxa"/>
            <w:tcBorders>
              <w:right w:val="nil"/>
            </w:tcBorders>
            <w:vAlign w:val="center"/>
          </w:tcPr>
          <w:p w:rsidR="00B10017" w:rsidRPr="00867A85" w:rsidRDefault="00B10017" w:rsidP="007C21D4">
            <w:pPr>
              <w:pStyle w:val="TableParagraph"/>
              <w:jc w:val="left"/>
              <w:rPr>
                <w:sz w:val="24"/>
              </w:rPr>
            </w:pPr>
            <w:r w:rsidRPr="00867A85">
              <w:rPr>
                <w:sz w:val="24"/>
              </w:rPr>
              <w:t>Reuniones</w:t>
            </w:r>
            <w:r w:rsidRPr="00867A85">
              <w:rPr>
                <w:spacing w:val="-2"/>
                <w:sz w:val="24"/>
              </w:rPr>
              <w:t xml:space="preserve"> </w:t>
            </w:r>
            <w:r w:rsidRPr="00867A85">
              <w:rPr>
                <w:sz w:val="24"/>
              </w:rPr>
              <w:t>informativas</w:t>
            </w:r>
            <w:r w:rsidRPr="00867A85">
              <w:rPr>
                <w:spacing w:val="-1"/>
                <w:sz w:val="24"/>
              </w:rPr>
              <w:t xml:space="preserve"> </w:t>
            </w:r>
            <w:r w:rsidRPr="00867A85">
              <w:rPr>
                <w:sz w:val="24"/>
              </w:rPr>
              <w:t>con</w:t>
            </w:r>
            <w:r w:rsidRPr="00867A85">
              <w:rPr>
                <w:spacing w:val="-2"/>
                <w:sz w:val="24"/>
              </w:rPr>
              <w:t xml:space="preserve"> </w:t>
            </w:r>
            <w:r w:rsidRPr="00867A85">
              <w:rPr>
                <w:sz w:val="24"/>
              </w:rPr>
              <w:t>ingresantes</w:t>
            </w:r>
          </w:p>
        </w:tc>
        <w:tc>
          <w:tcPr>
            <w:tcW w:w="1534" w:type="dxa"/>
            <w:tcBorders>
              <w:left w:val="nil"/>
              <w:right w:val="nil"/>
            </w:tcBorders>
            <w:vAlign w:val="center"/>
          </w:tcPr>
          <w:p w:rsidR="00B10017" w:rsidRPr="00867A85" w:rsidRDefault="00B10017" w:rsidP="007C21D4">
            <w:pPr>
              <w:pStyle w:val="TableParagraph"/>
              <w:spacing w:before="111"/>
              <w:ind w:left="208" w:right="193"/>
              <w:rPr>
                <w:sz w:val="24"/>
              </w:rPr>
            </w:pPr>
            <w:r w:rsidRPr="00867A85">
              <w:rPr>
                <w:sz w:val="24"/>
              </w:rPr>
              <w:t>06/03/2025</w:t>
            </w:r>
          </w:p>
        </w:tc>
        <w:tc>
          <w:tcPr>
            <w:tcW w:w="1804" w:type="dxa"/>
            <w:tcBorders>
              <w:left w:val="nil"/>
            </w:tcBorders>
            <w:vAlign w:val="center"/>
          </w:tcPr>
          <w:p w:rsidR="00B10017" w:rsidRPr="00867A85" w:rsidRDefault="00B10017" w:rsidP="007C21D4">
            <w:pPr>
              <w:pStyle w:val="TableParagraph"/>
              <w:spacing w:before="111"/>
              <w:ind w:left="226" w:right="118"/>
              <w:rPr>
                <w:sz w:val="24"/>
              </w:rPr>
            </w:pPr>
            <w:r w:rsidRPr="00867A85">
              <w:rPr>
                <w:sz w:val="24"/>
              </w:rPr>
              <w:t>07/03/2025</w:t>
            </w:r>
          </w:p>
        </w:tc>
      </w:tr>
      <w:tr w:rsidR="00B10017" w:rsidRPr="00867A85" w:rsidTr="007C21D4">
        <w:trPr>
          <w:trHeight w:val="438"/>
        </w:trPr>
        <w:tc>
          <w:tcPr>
            <w:tcW w:w="10921" w:type="dxa"/>
            <w:gridSpan w:val="3"/>
            <w:shd w:val="clear" w:color="auto" w:fill="D2DFED"/>
            <w:vAlign w:val="center"/>
          </w:tcPr>
          <w:p w:rsidR="00B10017" w:rsidRPr="00867A85" w:rsidRDefault="00B10017" w:rsidP="007C21D4">
            <w:pPr>
              <w:pStyle w:val="TableParagraph"/>
              <w:spacing w:before="118"/>
              <w:rPr>
                <w:b/>
                <w:i/>
                <w:sz w:val="24"/>
              </w:rPr>
            </w:pPr>
            <w:r w:rsidRPr="00867A85">
              <w:rPr>
                <w:b/>
                <w:i/>
                <w:sz w:val="24"/>
              </w:rPr>
              <w:t>PRIMER</w:t>
            </w:r>
            <w:r w:rsidRPr="00867A85">
              <w:rPr>
                <w:b/>
                <w:i/>
                <w:spacing w:val="-1"/>
                <w:sz w:val="24"/>
              </w:rPr>
              <w:t xml:space="preserve"> </w:t>
            </w:r>
            <w:r w:rsidRPr="00867A85">
              <w:rPr>
                <w:b/>
                <w:i/>
                <w:sz w:val="24"/>
              </w:rPr>
              <w:t>TURNO</w:t>
            </w:r>
            <w:r w:rsidRPr="00867A85">
              <w:rPr>
                <w:b/>
                <w:i/>
                <w:spacing w:val="-2"/>
                <w:sz w:val="24"/>
              </w:rPr>
              <w:t xml:space="preserve"> </w:t>
            </w:r>
            <w:r w:rsidRPr="00867A85">
              <w:rPr>
                <w:b/>
                <w:i/>
                <w:sz w:val="24"/>
              </w:rPr>
              <w:t>DE EXÁMENES</w:t>
            </w:r>
            <w:r w:rsidRPr="00867A85">
              <w:rPr>
                <w:b/>
                <w:i/>
                <w:spacing w:val="-3"/>
                <w:sz w:val="24"/>
              </w:rPr>
              <w:t xml:space="preserve"> </w:t>
            </w:r>
            <w:r w:rsidRPr="00867A85">
              <w:rPr>
                <w:b/>
                <w:i/>
                <w:sz w:val="24"/>
              </w:rPr>
              <w:t>FINALES</w:t>
            </w:r>
          </w:p>
        </w:tc>
      </w:tr>
      <w:tr w:rsidR="00B10017" w:rsidRPr="00867A85" w:rsidTr="007C21D4">
        <w:trPr>
          <w:trHeight w:val="947"/>
        </w:trPr>
        <w:tc>
          <w:tcPr>
            <w:tcW w:w="7583" w:type="dxa"/>
            <w:tcBorders>
              <w:right w:val="nil"/>
            </w:tcBorders>
            <w:vAlign w:val="center"/>
          </w:tcPr>
          <w:p w:rsidR="00B10017" w:rsidRPr="00867A85" w:rsidRDefault="00B10017" w:rsidP="007C21D4">
            <w:pPr>
              <w:pStyle w:val="TableParagraph"/>
              <w:jc w:val="left"/>
              <w:rPr>
                <w:sz w:val="24"/>
              </w:rPr>
            </w:pPr>
            <w:r w:rsidRPr="00867A85">
              <w:rPr>
                <w:sz w:val="24"/>
              </w:rPr>
              <w:t>Inscripción</w:t>
            </w:r>
            <w:r w:rsidRPr="00867A85">
              <w:rPr>
                <w:spacing w:val="-1"/>
                <w:sz w:val="24"/>
              </w:rPr>
              <w:t xml:space="preserve"> </w:t>
            </w:r>
            <w:r w:rsidRPr="00867A85">
              <w:rPr>
                <w:sz w:val="24"/>
              </w:rPr>
              <w:t>a exámenes</w:t>
            </w:r>
            <w:r w:rsidRPr="00867A85">
              <w:rPr>
                <w:spacing w:val="-1"/>
                <w:sz w:val="24"/>
              </w:rPr>
              <w:t xml:space="preserve"> </w:t>
            </w:r>
            <w:r w:rsidRPr="00867A85">
              <w:rPr>
                <w:sz w:val="24"/>
              </w:rPr>
              <w:t>on-line</w:t>
            </w:r>
            <w:r w:rsidRPr="00867A85">
              <w:rPr>
                <w:spacing w:val="-2"/>
                <w:sz w:val="24"/>
              </w:rPr>
              <w:t xml:space="preserve"> </w:t>
            </w:r>
            <w:r w:rsidRPr="00867A85">
              <w:rPr>
                <w:sz w:val="24"/>
              </w:rPr>
              <w:t>2024</w:t>
            </w:r>
          </w:p>
        </w:tc>
        <w:tc>
          <w:tcPr>
            <w:tcW w:w="1534" w:type="dxa"/>
            <w:tcBorders>
              <w:left w:val="nil"/>
              <w:right w:val="nil"/>
            </w:tcBorders>
            <w:vAlign w:val="center"/>
          </w:tcPr>
          <w:p w:rsidR="00B10017" w:rsidRPr="00867A85" w:rsidRDefault="00B10017" w:rsidP="007C21D4">
            <w:pPr>
              <w:pStyle w:val="TableParagraph"/>
              <w:spacing w:before="111"/>
              <w:ind w:left="208" w:right="193"/>
              <w:rPr>
                <w:sz w:val="24"/>
              </w:rPr>
            </w:pPr>
            <w:r w:rsidRPr="00867A85">
              <w:rPr>
                <w:sz w:val="24"/>
              </w:rPr>
              <w:t>05/02/2025</w:t>
            </w:r>
          </w:p>
        </w:tc>
        <w:tc>
          <w:tcPr>
            <w:tcW w:w="1804" w:type="dxa"/>
            <w:tcBorders>
              <w:left w:val="nil"/>
            </w:tcBorders>
            <w:vAlign w:val="center"/>
          </w:tcPr>
          <w:p w:rsidR="00B10017" w:rsidRPr="00867A85" w:rsidRDefault="00B10017" w:rsidP="007C21D4">
            <w:pPr>
              <w:pStyle w:val="TableParagraph"/>
              <w:spacing w:before="99" w:line="270" w:lineRule="atLeast"/>
              <w:ind w:left="231" w:right="118"/>
              <w:rPr>
                <w:sz w:val="24"/>
              </w:rPr>
            </w:pPr>
            <w:r w:rsidRPr="00867A85">
              <w:rPr>
                <w:sz w:val="24"/>
              </w:rPr>
              <w:t>Hasta</w:t>
            </w:r>
            <w:r w:rsidRPr="00867A85">
              <w:rPr>
                <w:spacing w:val="-10"/>
                <w:sz w:val="24"/>
              </w:rPr>
              <w:t xml:space="preserve"> </w:t>
            </w:r>
            <w:r w:rsidRPr="00867A85">
              <w:rPr>
                <w:sz w:val="24"/>
              </w:rPr>
              <w:t>48</w:t>
            </w:r>
            <w:r w:rsidRPr="00867A85">
              <w:rPr>
                <w:spacing w:val="-8"/>
                <w:sz w:val="24"/>
              </w:rPr>
              <w:t xml:space="preserve"> </w:t>
            </w:r>
            <w:r w:rsidRPr="00867A85">
              <w:rPr>
                <w:sz w:val="24"/>
              </w:rPr>
              <w:t>horas</w:t>
            </w:r>
            <w:r w:rsidRPr="00867A85">
              <w:rPr>
                <w:spacing w:val="-57"/>
                <w:sz w:val="24"/>
              </w:rPr>
              <w:t xml:space="preserve"> </w:t>
            </w:r>
            <w:r w:rsidRPr="00867A85">
              <w:rPr>
                <w:sz w:val="24"/>
              </w:rPr>
              <w:t>hábiles antes</w:t>
            </w:r>
            <w:r w:rsidRPr="00867A85">
              <w:rPr>
                <w:spacing w:val="1"/>
                <w:sz w:val="24"/>
              </w:rPr>
              <w:t xml:space="preserve"> </w:t>
            </w:r>
            <w:r w:rsidRPr="00867A85">
              <w:rPr>
                <w:sz w:val="24"/>
              </w:rPr>
              <w:t>de</w:t>
            </w:r>
            <w:r w:rsidRPr="00867A85">
              <w:rPr>
                <w:spacing w:val="-2"/>
                <w:sz w:val="24"/>
              </w:rPr>
              <w:t xml:space="preserve"> </w:t>
            </w:r>
            <w:r w:rsidRPr="00867A85">
              <w:rPr>
                <w:sz w:val="24"/>
              </w:rPr>
              <w:t>la mesa</w:t>
            </w:r>
          </w:p>
        </w:tc>
      </w:tr>
      <w:tr w:rsidR="00B10017" w:rsidRPr="00867A85" w:rsidTr="007C21D4">
        <w:trPr>
          <w:trHeight w:val="435"/>
        </w:trPr>
        <w:tc>
          <w:tcPr>
            <w:tcW w:w="7583" w:type="dxa"/>
            <w:tcBorders>
              <w:right w:val="nil"/>
            </w:tcBorders>
            <w:vAlign w:val="center"/>
          </w:tcPr>
          <w:p w:rsidR="00B10017" w:rsidRPr="00867A85" w:rsidRDefault="00B10017" w:rsidP="007C21D4">
            <w:pPr>
              <w:pStyle w:val="TableParagraph"/>
              <w:jc w:val="left"/>
              <w:rPr>
                <w:sz w:val="24"/>
              </w:rPr>
            </w:pPr>
            <w:r w:rsidRPr="00867A85">
              <w:rPr>
                <w:sz w:val="24"/>
              </w:rPr>
              <w:t>Primer</w:t>
            </w:r>
            <w:r w:rsidRPr="00867A85">
              <w:rPr>
                <w:spacing w:val="-1"/>
                <w:sz w:val="24"/>
              </w:rPr>
              <w:t xml:space="preserve"> </w:t>
            </w:r>
            <w:r w:rsidRPr="00867A85">
              <w:rPr>
                <w:sz w:val="24"/>
              </w:rPr>
              <w:t>llamado</w:t>
            </w:r>
          </w:p>
        </w:tc>
        <w:tc>
          <w:tcPr>
            <w:tcW w:w="1534" w:type="dxa"/>
            <w:tcBorders>
              <w:left w:val="nil"/>
              <w:right w:val="nil"/>
            </w:tcBorders>
            <w:vAlign w:val="center"/>
          </w:tcPr>
          <w:p w:rsidR="00B10017" w:rsidRPr="00867A85" w:rsidRDefault="00B10017" w:rsidP="007C21D4">
            <w:pPr>
              <w:pStyle w:val="TableParagraph"/>
              <w:spacing w:before="111"/>
              <w:ind w:left="208" w:right="193"/>
              <w:rPr>
                <w:sz w:val="24"/>
              </w:rPr>
            </w:pPr>
            <w:r w:rsidRPr="00867A85">
              <w:rPr>
                <w:sz w:val="24"/>
              </w:rPr>
              <w:t>10/02/2025</w:t>
            </w:r>
          </w:p>
        </w:tc>
        <w:tc>
          <w:tcPr>
            <w:tcW w:w="1804" w:type="dxa"/>
            <w:tcBorders>
              <w:left w:val="nil"/>
            </w:tcBorders>
            <w:vAlign w:val="center"/>
          </w:tcPr>
          <w:p w:rsidR="00B10017" w:rsidRPr="00867A85" w:rsidRDefault="00B10017" w:rsidP="007C21D4">
            <w:pPr>
              <w:pStyle w:val="TableParagraph"/>
              <w:spacing w:before="111"/>
              <w:ind w:left="226" w:right="118"/>
              <w:rPr>
                <w:sz w:val="24"/>
              </w:rPr>
            </w:pPr>
            <w:r w:rsidRPr="00867A85">
              <w:rPr>
                <w:sz w:val="24"/>
              </w:rPr>
              <w:t>14/02/2025</w:t>
            </w:r>
          </w:p>
        </w:tc>
      </w:tr>
      <w:tr w:rsidR="00B10017" w:rsidRPr="00867A85" w:rsidTr="007C21D4">
        <w:trPr>
          <w:trHeight w:val="438"/>
        </w:trPr>
        <w:tc>
          <w:tcPr>
            <w:tcW w:w="7583" w:type="dxa"/>
            <w:tcBorders>
              <w:right w:val="nil"/>
            </w:tcBorders>
            <w:vAlign w:val="center"/>
          </w:tcPr>
          <w:p w:rsidR="00B10017" w:rsidRPr="00867A85" w:rsidRDefault="00B10017" w:rsidP="007C21D4">
            <w:pPr>
              <w:pStyle w:val="TableParagraph"/>
              <w:jc w:val="left"/>
              <w:rPr>
                <w:sz w:val="24"/>
              </w:rPr>
            </w:pPr>
            <w:r w:rsidRPr="00867A85">
              <w:rPr>
                <w:sz w:val="24"/>
              </w:rPr>
              <w:t>Segundo</w:t>
            </w:r>
            <w:r w:rsidRPr="00867A85">
              <w:rPr>
                <w:spacing w:val="-3"/>
                <w:sz w:val="24"/>
              </w:rPr>
              <w:t xml:space="preserve"> </w:t>
            </w:r>
            <w:r w:rsidRPr="00867A85">
              <w:rPr>
                <w:sz w:val="24"/>
              </w:rPr>
              <w:t>llamado</w:t>
            </w:r>
          </w:p>
        </w:tc>
        <w:tc>
          <w:tcPr>
            <w:tcW w:w="1534" w:type="dxa"/>
            <w:tcBorders>
              <w:left w:val="nil"/>
              <w:right w:val="nil"/>
            </w:tcBorders>
            <w:vAlign w:val="center"/>
          </w:tcPr>
          <w:p w:rsidR="00B10017" w:rsidRPr="00867A85" w:rsidRDefault="00B10017" w:rsidP="007C21D4">
            <w:pPr>
              <w:pStyle w:val="TableParagraph"/>
              <w:spacing w:before="111"/>
              <w:ind w:left="208" w:right="193"/>
              <w:rPr>
                <w:sz w:val="24"/>
              </w:rPr>
            </w:pPr>
            <w:r w:rsidRPr="00867A85">
              <w:rPr>
                <w:sz w:val="24"/>
              </w:rPr>
              <w:t>24/02/2025</w:t>
            </w:r>
          </w:p>
        </w:tc>
        <w:tc>
          <w:tcPr>
            <w:tcW w:w="1804" w:type="dxa"/>
            <w:tcBorders>
              <w:left w:val="nil"/>
            </w:tcBorders>
            <w:vAlign w:val="center"/>
          </w:tcPr>
          <w:p w:rsidR="00B10017" w:rsidRPr="00867A85" w:rsidRDefault="00B10017" w:rsidP="007C21D4">
            <w:pPr>
              <w:pStyle w:val="TableParagraph"/>
              <w:spacing w:before="111"/>
              <w:ind w:left="226" w:right="118"/>
              <w:rPr>
                <w:sz w:val="24"/>
              </w:rPr>
            </w:pPr>
            <w:r w:rsidRPr="00867A85">
              <w:rPr>
                <w:sz w:val="24"/>
              </w:rPr>
              <w:t>28/02/2025</w:t>
            </w:r>
          </w:p>
        </w:tc>
      </w:tr>
      <w:tr w:rsidR="00B10017" w:rsidRPr="00867A85" w:rsidTr="007C21D4">
        <w:trPr>
          <w:trHeight w:val="435"/>
        </w:trPr>
        <w:tc>
          <w:tcPr>
            <w:tcW w:w="10921" w:type="dxa"/>
            <w:gridSpan w:val="3"/>
            <w:shd w:val="clear" w:color="auto" w:fill="D2DFED"/>
            <w:vAlign w:val="center"/>
          </w:tcPr>
          <w:p w:rsidR="00B10017" w:rsidRPr="00867A85" w:rsidRDefault="00B10017" w:rsidP="007C21D4">
            <w:pPr>
              <w:pStyle w:val="TableParagraph"/>
              <w:spacing w:before="118"/>
              <w:rPr>
                <w:b/>
                <w:i/>
                <w:sz w:val="24"/>
              </w:rPr>
            </w:pPr>
            <w:r w:rsidRPr="00867A85">
              <w:rPr>
                <w:b/>
                <w:i/>
                <w:sz w:val="24"/>
              </w:rPr>
              <w:t>PRIMER</w:t>
            </w:r>
            <w:r w:rsidRPr="00867A85">
              <w:rPr>
                <w:b/>
                <w:i/>
                <w:spacing w:val="-3"/>
                <w:sz w:val="24"/>
              </w:rPr>
              <w:t xml:space="preserve"> </w:t>
            </w:r>
            <w:r w:rsidRPr="00867A85">
              <w:rPr>
                <w:b/>
                <w:i/>
                <w:sz w:val="24"/>
              </w:rPr>
              <w:t>CUATRIMESTRE</w:t>
            </w:r>
          </w:p>
        </w:tc>
      </w:tr>
      <w:tr w:rsidR="00B10017" w:rsidRPr="00867A85" w:rsidTr="007C21D4">
        <w:trPr>
          <w:trHeight w:val="436"/>
        </w:trPr>
        <w:tc>
          <w:tcPr>
            <w:tcW w:w="7583" w:type="dxa"/>
            <w:tcBorders>
              <w:right w:val="nil"/>
            </w:tcBorders>
            <w:vAlign w:val="center"/>
          </w:tcPr>
          <w:p w:rsidR="00B10017" w:rsidRPr="00867A85" w:rsidRDefault="00B10017" w:rsidP="007C21D4">
            <w:pPr>
              <w:pStyle w:val="TableParagraph"/>
              <w:jc w:val="left"/>
              <w:rPr>
                <w:sz w:val="24"/>
              </w:rPr>
            </w:pPr>
            <w:r w:rsidRPr="00867A85">
              <w:rPr>
                <w:sz w:val="24"/>
              </w:rPr>
              <w:t>Entrega</w:t>
            </w:r>
            <w:r w:rsidRPr="00867A85">
              <w:rPr>
                <w:spacing w:val="1"/>
                <w:sz w:val="24"/>
              </w:rPr>
              <w:t xml:space="preserve"> </w:t>
            </w:r>
            <w:r w:rsidRPr="00867A85">
              <w:rPr>
                <w:sz w:val="24"/>
              </w:rPr>
              <w:t>y</w:t>
            </w:r>
            <w:r w:rsidRPr="00867A85">
              <w:rPr>
                <w:spacing w:val="-6"/>
                <w:sz w:val="24"/>
              </w:rPr>
              <w:t xml:space="preserve"> </w:t>
            </w:r>
            <w:r w:rsidRPr="00867A85">
              <w:rPr>
                <w:sz w:val="24"/>
              </w:rPr>
              <w:t>publicación</w:t>
            </w:r>
            <w:r w:rsidRPr="00867A85">
              <w:rPr>
                <w:spacing w:val="1"/>
                <w:sz w:val="24"/>
              </w:rPr>
              <w:t xml:space="preserve"> </w:t>
            </w:r>
            <w:r w:rsidRPr="00867A85">
              <w:rPr>
                <w:sz w:val="24"/>
              </w:rPr>
              <w:t>de programas</w:t>
            </w:r>
            <w:r w:rsidRPr="00867A85">
              <w:rPr>
                <w:spacing w:val="-1"/>
                <w:sz w:val="24"/>
              </w:rPr>
              <w:t xml:space="preserve"> </w:t>
            </w:r>
            <w:r w:rsidRPr="00867A85">
              <w:rPr>
                <w:sz w:val="24"/>
              </w:rPr>
              <w:t>de</w:t>
            </w:r>
            <w:r w:rsidRPr="00867A85">
              <w:rPr>
                <w:spacing w:val="-3"/>
                <w:sz w:val="24"/>
              </w:rPr>
              <w:t xml:space="preserve"> </w:t>
            </w:r>
            <w:r w:rsidRPr="00867A85">
              <w:rPr>
                <w:sz w:val="24"/>
              </w:rPr>
              <w:t>las</w:t>
            </w:r>
            <w:r w:rsidRPr="00867A85">
              <w:rPr>
                <w:spacing w:val="-1"/>
                <w:sz w:val="24"/>
              </w:rPr>
              <w:t xml:space="preserve"> </w:t>
            </w:r>
            <w:r w:rsidRPr="00867A85">
              <w:rPr>
                <w:sz w:val="24"/>
              </w:rPr>
              <w:t>unidades</w:t>
            </w:r>
            <w:r w:rsidRPr="00867A85">
              <w:rPr>
                <w:spacing w:val="-1"/>
                <w:sz w:val="24"/>
              </w:rPr>
              <w:t xml:space="preserve"> </w:t>
            </w:r>
            <w:r w:rsidRPr="00867A85">
              <w:rPr>
                <w:sz w:val="24"/>
              </w:rPr>
              <w:t>curriculares</w:t>
            </w:r>
          </w:p>
        </w:tc>
        <w:tc>
          <w:tcPr>
            <w:tcW w:w="1534" w:type="dxa"/>
            <w:tcBorders>
              <w:left w:val="nil"/>
              <w:right w:val="nil"/>
            </w:tcBorders>
            <w:vAlign w:val="center"/>
          </w:tcPr>
          <w:p w:rsidR="00B10017" w:rsidRPr="00867A85" w:rsidRDefault="00B10017" w:rsidP="007C21D4">
            <w:pPr>
              <w:pStyle w:val="TableParagraph"/>
              <w:spacing w:before="112"/>
              <w:ind w:left="208" w:right="193"/>
              <w:rPr>
                <w:sz w:val="24"/>
              </w:rPr>
            </w:pPr>
            <w:r w:rsidRPr="00867A85">
              <w:rPr>
                <w:sz w:val="24"/>
              </w:rPr>
              <w:t>24/03/2025</w:t>
            </w:r>
          </w:p>
        </w:tc>
        <w:tc>
          <w:tcPr>
            <w:tcW w:w="1804" w:type="dxa"/>
            <w:tcBorders>
              <w:left w:val="nil"/>
            </w:tcBorders>
            <w:vAlign w:val="center"/>
          </w:tcPr>
          <w:p w:rsidR="00B10017" w:rsidRPr="00867A85" w:rsidRDefault="00B10017" w:rsidP="007C21D4">
            <w:pPr>
              <w:pStyle w:val="TableParagraph"/>
              <w:spacing w:before="112"/>
              <w:ind w:left="226" w:right="118"/>
              <w:rPr>
                <w:sz w:val="24"/>
              </w:rPr>
            </w:pPr>
            <w:r w:rsidRPr="00867A85">
              <w:rPr>
                <w:sz w:val="24"/>
              </w:rPr>
              <w:t>24/03/2025</w:t>
            </w:r>
          </w:p>
        </w:tc>
      </w:tr>
      <w:tr w:rsidR="00B10017" w:rsidRPr="00867A85" w:rsidTr="007C21D4">
        <w:trPr>
          <w:trHeight w:val="438"/>
        </w:trPr>
        <w:tc>
          <w:tcPr>
            <w:tcW w:w="7583" w:type="dxa"/>
            <w:tcBorders>
              <w:bottom w:val="nil"/>
              <w:right w:val="nil"/>
            </w:tcBorders>
            <w:vAlign w:val="center"/>
          </w:tcPr>
          <w:p w:rsidR="00B10017" w:rsidRPr="00867A85" w:rsidRDefault="00B10017" w:rsidP="007C21D4">
            <w:pPr>
              <w:pStyle w:val="TableParagraph"/>
              <w:spacing w:before="116"/>
              <w:jc w:val="left"/>
              <w:rPr>
                <w:sz w:val="24"/>
              </w:rPr>
            </w:pPr>
            <w:r w:rsidRPr="00867A85">
              <w:rPr>
                <w:sz w:val="24"/>
              </w:rPr>
              <w:t>Inscripción</w:t>
            </w:r>
            <w:r w:rsidRPr="00867A85">
              <w:rPr>
                <w:spacing w:val="-2"/>
                <w:sz w:val="24"/>
              </w:rPr>
              <w:t xml:space="preserve"> </w:t>
            </w:r>
            <w:r w:rsidRPr="00867A85">
              <w:rPr>
                <w:sz w:val="24"/>
              </w:rPr>
              <w:t>on-line a</w:t>
            </w:r>
            <w:r w:rsidRPr="00867A85">
              <w:rPr>
                <w:spacing w:val="-2"/>
                <w:sz w:val="24"/>
              </w:rPr>
              <w:t xml:space="preserve"> </w:t>
            </w:r>
            <w:r w:rsidRPr="00867A85">
              <w:rPr>
                <w:sz w:val="24"/>
              </w:rPr>
              <w:t>unidades</w:t>
            </w:r>
            <w:r w:rsidRPr="00867A85">
              <w:rPr>
                <w:spacing w:val="-2"/>
                <w:sz w:val="24"/>
              </w:rPr>
              <w:t xml:space="preserve"> </w:t>
            </w:r>
            <w:r w:rsidRPr="00867A85">
              <w:rPr>
                <w:sz w:val="24"/>
              </w:rPr>
              <w:t>curriculares</w:t>
            </w:r>
            <w:r w:rsidRPr="00867A85">
              <w:rPr>
                <w:spacing w:val="-1"/>
                <w:sz w:val="24"/>
              </w:rPr>
              <w:t xml:space="preserve"> </w:t>
            </w:r>
            <w:proofErr w:type="spellStart"/>
            <w:r w:rsidRPr="00867A85">
              <w:rPr>
                <w:sz w:val="24"/>
              </w:rPr>
              <w:t>cuatrim</w:t>
            </w:r>
            <w:proofErr w:type="spellEnd"/>
            <w:r w:rsidRPr="00867A85">
              <w:rPr>
                <w:sz w:val="24"/>
              </w:rPr>
              <w:t>.</w:t>
            </w:r>
            <w:r w:rsidRPr="00867A85">
              <w:rPr>
                <w:spacing w:val="1"/>
                <w:sz w:val="24"/>
              </w:rPr>
              <w:t xml:space="preserve"> </w:t>
            </w:r>
            <w:r w:rsidRPr="00867A85">
              <w:rPr>
                <w:sz w:val="24"/>
              </w:rPr>
              <w:t>y</w:t>
            </w:r>
            <w:r w:rsidRPr="00867A85">
              <w:rPr>
                <w:spacing w:val="-6"/>
                <w:sz w:val="24"/>
              </w:rPr>
              <w:t xml:space="preserve"> </w:t>
            </w:r>
            <w:r w:rsidRPr="00867A85">
              <w:rPr>
                <w:sz w:val="24"/>
              </w:rPr>
              <w:t>anuales</w:t>
            </w:r>
            <w:r w:rsidRPr="00867A85">
              <w:rPr>
                <w:spacing w:val="-2"/>
                <w:sz w:val="24"/>
              </w:rPr>
              <w:t xml:space="preserve"> </w:t>
            </w:r>
            <w:r w:rsidRPr="00867A85">
              <w:rPr>
                <w:sz w:val="24"/>
              </w:rPr>
              <w:t>(por apellido)</w:t>
            </w:r>
          </w:p>
        </w:tc>
        <w:tc>
          <w:tcPr>
            <w:tcW w:w="1534" w:type="dxa"/>
            <w:tcBorders>
              <w:left w:val="nil"/>
              <w:bottom w:val="nil"/>
              <w:right w:val="nil"/>
            </w:tcBorders>
            <w:vAlign w:val="center"/>
          </w:tcPr>
          <w:p w:rsidR="00B10017" w:rsidRPr="00867A85" w:rsidRDefault="00B10017" w:rsidP="007C21D4">
            <w:pPr>
              <w:pStyle w:val="TableParagraph"/>
              <w:ind w:left="208" w:right="193"/>
              <w:rPr>
                <w:sz w:val="24"/>
              </w:rPr>
            </w:pPr>
          </w:p>
        </w:tc>
        <w:tc>
          <w:tcPr>
            <w:tcW w:w="1804" w:type="dxa"/>
            <w:tcBorders>
              <w:left w:val="nil"/>
              <w:bottom w:val="nil"/>
            </w:tcBorders>
            <w:vAlign w:val="center"/>
          </w:tcPr>
          <w:p w:rsidR="00B10017" w:rsidRPr="00867A85" w:rsidRDefault="00B10017" w:rsidP="007C21D4">
            <w:pPr>
              <w:pStyle w:val="TableParagraph"/>
              <w:ind w:left="0" w:right="118"/>
              <w:jc w:val="left"/>
              <w:rPr>
                <w:sz w:val="24"/>
              </w:rPr>
            </w:pPr>
          </w:p>
        </w:tc>
      </w:tr>
      <w:tr w:rsidR="00B10017" w:rsidRPr="00867A85" w:rsidTr="007C21D4">
        <w:trPr>
          <w:trHeight w:val="471"/>
        </w:trPr>
        <w:tc>
          <w:tcPr>
            <w:tcW w:w="7583" w:type="dxa"/>
            <w:tcBorders>
              <w:top w:val="nil"/>
              <w:bottom w:val="nil"/>
              <w:right w:val="nil"/>
            </w:tcBorders>
            <w:vAlign w:val="center"/>
          </w:tcPr>
          <w:p w:rsidR="00B10017" w:rsidRPr="00867A85" w:rsidRDefault="00B10017" w:rsidP="007C21D4">
            <w:pPr>
              <w:pStyle w:val="TableParagraph"/>
              <w:ind w:left="0"/>
              <w:jc w:val="left"/>
              <w:rPr>
                <w:sz w:val="24"/>
              </w:rPr>
            </w:pPr>
          </w:p>
        </w:tc>
        <w:tc>
          <w:tcPr>
            <w:tcW w:w="1534" w:type="dxa"/>
            <w:tcBorders>
              <w:top w:val="nil"/>
              <w:left w:val="nil"/>
              <w:bottom w:val="nil"/>
              <w:right w:val="nil"/>
            </w:tcBorders>
            <w:vAlign w:val="center"/>
          </w:tcPr>
          <w:p w:rsidR="00B10017" w:rsidRPr="00867A85" w:rsidRDefault="00B10017" w:rsidP="007C21D4">
            <w:pPr>
              <w:pStyle w:val="TableParagraph"/>
              <w:spacing w:before="0"/>
              <w:ind w:left="0"/>
            </w:pPr>
          </w:p>
        </w:tc>
        <w:tc>
          <w:tcPr>
            <w:tcW w:w="1804" w:type="dxa"/>
            <w:tcBorders>
              <w:top w:val="nil"/>
              <w:left w:val="nil"/>
              <w:bottom w:val="nil"/>
            </w:tcBorders>
            <w:vAlign w:val="center"/>
          </w:tcPr>
          <w:p w:rsidR="00B10017" w:rsidRPr="00867A85" w:rsidRDefault="00B10017" w:rsidP="007C21D4">
            <w:pPr>
              <w:pStyle w:val="TableParagraph"/>
              <w:spacing w:before="0"/>
              <w:ind w:left="0"/>
            </w:pPr>
          </w:p>
        </w:tc>
      </w:tr>
      <w:tr w:rsidR="00B10017" w:rsidRPr="00867A85" w:rsidTr="007C21D4">
        <w:trPr>
          <w:trHeight w:val="356"/>
        </w:trPr>
        <w:tc>
          <w:tcPr>
            <w:tcW w:w="7583" w:type="dxa"/>
            <w:tcBorders>
              <w:top w:val="nil"/>
              <w:bottom w:val="nil"/>
              <w:right w:val="nil"/>
            </w:tcBorders>
            <w:vAlign w:val="center"/>
          </w:tcPr>
          <w:p w:rsidR="00B10017" w:rsidRPr="00867A85" w:rsidRDefault="00B10017" w:rsidP="00B10017">
            <w:pPr>
              <w:pStyle w:val="TableParagraph"/>
              <w:numPr>
                <w:ilvl w:val="0"/>
                <w:numId w:val="34"/>
              </w:numPr>
              <w:tabs>
                <w:tab w:val="left" w:pos="2678"/>
                <w:tab w:val="left" w:pos="2679"/>
              </w:tabs>
              <w:spacing w:before="79" w:line="257" w:lineRule="exact"/>
              <w:jc w:val="left"/>
              <w:rPr>
                <w:sz w:val="24"/>
              </w:rPr>
            </w:pPr>
            <w:r w:rsidRPr="00867A85">
              <w:rPr>
                <w:sz w:val="24"/>
              </w:rPr>
              <w:t>A-L</w:t>
            </w:r>
          </w:p>
        </w:tc>
        <w:tc>
          <w:tcPr>
            <w:tcW w:w="1534" w:type="dxa"/>
            <w:tcBorders>
              <w:top w:val="nil"/>
              <w:left w:val="nil"/>
              <w:bottom w:val="nil"/>
              <w:right w:val="nil"/>
            </w:tcBorders>
            <w:vAlign w:val="center"/>
          </w:tcPr>
          <w:p w:rsidR="00B10017" w:rsidRPr="00867A85" w:rsidRDefault="00B10017" w:rsidP="007C21D4">
            <w:pPr>
              <w:pStyle w:val="TableParagraph"/>
              <w:spacing w:before="71" w:line="265" w:lineRule="exact"/>
              <w:ind w:left="208" w:right="193"/>
              <w:rPr>
                <w:sz w:val="24"/>
              </w:rPr>
            </w:pPr>
            <w:r w:rsidRPr="00867A85">
              <w:rPr>
                <w:sz w:val="24"/>
              </w:rPr>
              <w:t>10/03/2025</w:t>
            </w:r>
          </w:p>
        </w:tc>
        <w:tc>
          <w:tcPr>
            <w:tcW w:w="1804" w:type="dxa"/>
            <w:tcBorders>
              <w:top w:val="nil"/>
              <w:left w:val="nil"/>
              <w:bottom w:val="nil"/>
            </w:tcBorders>
            <w:vAlign w:val="center"/>
          </w:tcPr>
          <w:p w:rsidR="00B10017" w:rsidRPr="00867A85" w:rsidRDefault="00B10017" w:rsidP="007C21D4">
            <w:pPr>
              <w:pStyle w:val="TableParagraph"/>
              <w:spacing w:before="71" w:line="265" w:lineRule="exact"/>
              <w:ind w:left="226" w:right="118"/>
              <w:rPr>
                <w:sz w:val="24"/>
              </w:rPr>
            </w:pPr>
            <w:r w:rsidRPr="00867A85">
              <w:rPr>
                <w:sz w:val="24"/>
              </w:rPr>
              <w:t>10/03/2025</w:t>
            </w:r>
          </w:p>
        </w:tc>
      </w:tr>
      <w:tr w:rsidR="00B10017" w:rsidRPr="00867A85" w:rsidTr="007C21D4">
        <w:trPr>
          <w:trHeight w:val="276"/>
        </w:trPr>
        <w:tc>
          <w:tcPr>
            <w:tcW w:w="7583" w:type="dxa"/>
            <w:tcBorders>
              <w:top w:val="nil"/>
              <w:bottom w:val="nil"/>
              <w:right w:val="nil"/>
            </w:tcBorders>
            <w:vAlign w:val="center"/>
          </w:tcPr>
          <w:p w:rsidR="00B10017" w:rsidRPr="00867A85" w:rsidRDefault="00B10017" w:rsidP="00B10017">
            <w:pPr>
              <w:pStyle w:val="TableParagraph"/>
              <w:numPr>
                <w:ilvl w:val="0"/>
                <w:numId w:val="33"/>
              </w:numPr>
              <w:tabs>
                <w:tab w:val="left" w:pos="2678"/>
                <w:tab w:val="left" w:pos="2679"/>
              </w:tabs>
              <w:spacing w:before="0" w:line="256" w:lineRule="exact"/>
              <w:jc w:val="left"/>
              <w:rPr>
                <w:sz w:val="24"/>
              </w:rPr>
            </w:pPr>
            <w:r w:rsidRPr="00867A85">
              <w:rPr>
                <w:sz w:val="24"/>
              </w:rPr>
              <w:t>M-</w:t>
            </w:r>
            <w:r w:rsidRPr="00867A85">
              <w:rPr>
                <w:spacing w:val="-1"/>
                <w:sz w:val="24"/>
              </w:rPr>
              <w:t xml:space="preserve"> </w:t>
            </w:r>
            <w:r w:rsidRPr="00867A85">
              <w:rPr>
                <w:sz w:val="24"/>
              </w:rPr>
              <w:t>Z</w:t>
            </w:r>
          </w:p>
        </w:tc>
        <w:tc>
          <w:tcPr>
            <w:tcW w:w="1534" w:type="dxa"/>
            <w:tcBorders>
              <w:top w:val="nil"/>
              <w:left w:val="nil"/>
              <w:bottom w:val="nil"/>
              <w:right w:val="nil"/>
            </w:tcBorders>
            <w:vAlign w:val="center"/>
          </w:tcPr>
          <w:p w:rsidR="00B10017" w:rsidRPr="00867A85" w:rsidRDefault="00B10017" w:rsidP="007C21D4">
            <w:pPr>
              <w:pStyle w:val="TableParagraph"/>
              <w:spacing w:before="0" w:line="256" w:lineRule="exact"/>
              <w:ind w:left="208" w:right="193"/>
              <w:rPr>
                <w:sz w:val="24"/>
              </w:rPr>
            </w:pPr>
            <w:r w:rsidRPr="00867A85">
              <w:rPr>
                <w:sz w:val="24"/>
              </w:rPr>
              <w:t>11/03/2025</w:t>
            </w:r>
          </w:p>
        </w:tc>
        <w:tc>
          <w:tcPr>
            <w:tcW w:w="1804" w:type="dxa"/>
            <w:tcBorders>
              <w:top w:val="nil"/>
              <w:left w:val="nil"/>
              <w:bottom w:val="nil"/>
            </w:tcBorders>
            <w:vAlign w:val="center"/>
          </w:tcPr>
          <w:p w:rsidR="00B10017" w:rsidRPr="00867A85" w:rsidRDefault="00B10017" w:rsidP="007C21D4">
            <w:pPr>
              <w:pStyle w:val="TableParagraph"/>
              <w:spacing w:before="0" w:line="256" w:lineRule="exact"/>
              <w:ind w:left="226" w:right="118"/>
              <w:rPr>
                <w:sz w:val="24"/>
              </w:rPr>
            </w:pPr>
            <w:r w:rsidRPr="00867A85">
              <w:rPr>
                <w:sz w:val="24"/>
              </w:rPr>
              <w:t>11/03/2025</w:t>
            </w:r>
          </w:p>
        </w:tc>
      </w:tr>
      <w:tr w:rsidR="00B10017" w:rsidRPr="00867A85" w:rsidTr="007C21D4">
        <w:trPr>
          <w:trHeight w:val="275"/>
        </w:trPr>
        <w:tc>
          <w:tcPr>
            <w:tcW w:w="7583" w:type="dxa"/>
            <w:tcBorders>
              <w:top w:val="nil"/>
              <w:right w:val="nil"/>
            </w:tcBorders>
            <w:vAlign w:val="center"/>
          </w:tcPr>
          <w:p w:rsidR="00B10017" w:rsidRPr="00867A85" w:rsidRDefault="00B10017" w:rsidP="00B10017">
            <w:pPr>
              <w:pStyle w:val="TableParagraph"/>
              <w:numPr>
                <w:ilvl w:val="0"/>
                <w:numId w:val="32"/>
              </w:numPr>
              <w:tabs>
                <w:tab w:val="left" w:pos="2678"/>
                <w:tab w:val="left" w:pos="2679"/>
              </w:tabs>
              <w:spacing w:before="0" w:line="256" w:lineRule="exact"/>
              <w:jc w:val="left"/>
              <w:rPr>
                <w:sz w:val="24"/>
              </w:rPr>
            </w:pPr>
            <w:r w:rsidRPr="00867A85">
              <w:rPr>
                <w:sz w:val="24"/>
              </w:rPr>
              <w:t>Todos</w:t>
            </w:r>
          </w:p>
        </w:tc>
        <w:tc>
          <w:tcPr>
            <w:tcW w:w="1534" w:type="dxa"/>
            <w:tcBorders>
              <w:top w:val="nil"/>
              <w:left w:val="nil"/>
              <w:right w:val="nil"/>
            </w:tcBorders>
            <w:vAlign w:val="center"/>
          </w:tcPr>
          <w:p w:rsidR="00B10017" w:rsidRPr="00867A85" w:rsidRDefault="00B10017" w:rsidP="007C21D4">
            <w:pPr>
              <w:pStyle w:val="TableParagraph"/>
              <w:spacing w:before="0" w:line="256" w:lineRule="exact"/>
              <w:ind w:left="208" w:right="193"/>
              <w:rPr>
                <w:sz w:val="24"/>
              </w:rPr>
            </w:pPr>
            <w:r w:rsidRPr="00867A85">
              <w:rPr>
                <w:sz w:val="24"/>
              </w:rPr>
              <w:t>12/03/2025</w:t>
            </w:r>
          </w:p>
        </w:tc>
        <w:tc>
          <w:tcPr>
            <w:tcW w:w="1804" w:type="dxa"/>
            <w:tcBorders>
              <w:top w:val="nil"/>
              <w:left w:val="nil"/>
            </w:tcBorders>
            <w:vAlign w:val="center"/>
          </w:tcPr>
          <w:p w:rsidR="00B10017" w:rsidRPr="00867A85" w:rsidRDefault="00B10017" w:rsidP="007C21D4">
            <w:pPr>
              <w:pStyle w:val="TableParagraph"/>
              <w:spacing w:before="0" w:line="256" w:lineRule="exact"/>
              <w:ind w:left="226" w:right="118"/>
              <w:rPr>
                <w:sz w:val="24"/>
              </w:rPr>
            </w:pPr>
            <w:r w:rsidRPr="00867A85">
              <w:rPr>
                <w:sz w:val="24"/>
              </w:rPr>
              <w:t>12/03/2025</w:t>
            </w:r>
          </w:p>
        </w:tc>
      </w:tr>
      <w:tr w:rsidR="00B10017" w:rsidRPr="00867A85" w:rsidTr="007C21D4">
        <w:trPr>
          <w:trHeight w:val="282"/>
        </w:trPr>
        <w:tc>
          <w:tcPr>
            <w:tcW w:w="7583" w:type="dxa"/>
            <w:tcBorders>
              <w:right w:val="nil"/>
            </w:tcBorders>
            <w:vAlign w:val="center"/>
          </w:tcPr>
          <w:p w:rsidR="00B10017" w:rsidRPr="00867A85" w:rsidRDefault="00B10017" w:rsidP="007C21D4">
            <w:pPr>
              <w:pStyle w:val="TableParagraph"/>
              <w:tabs>
                <w:tab w:val="left" w:pos="2678"/>
                <w:tab w:val="left" w:pos="2679"/>
              </w:tabs>
              <w:spacing w:before="0" w:line="262" w:lineRule="exact"/>
              <w:jc w:val="left"/>
              <w:rPr>
                <w:sz w:val="24"/>
              </w:rPr>
            </w:pPr>
            <w:r w:rsidRPr="00867A85">
              <w:rPr>
                <w:sz w:val="24"/>
              </w:rPr>
              <w:t>Publicación</w:t>
            </w:r>
            <w:r w:rsidRPr="00867A85">
              <w:rPr>
                <w:spacing w:val="-1"/>
                <w:sz w:val="24"/>
              </w:rPr>
              <w:t xml:space="preserve"> </w:t>
            </w:r>
            <w:r w:rsidRPr="00867A85">
              <w:rPr>
                <w:sz w:val="24"/>
              </w:rPr>
              <w:t>de</w:t>
            </w:r>
            <w:r w:rsidRPr="00867A85">
              <w:rPr>
                <w:spacing w:val="-1"/>
                <w:sz w:val="24"/>
              </w:rPr>
              <w:t xml:space="preserve"> </w:t>
            </w:r>
            <w:r w:rsidRPr="00867A85">
              <w:rPr>
                <w:sz w:val="24"/>
              </w:rPr>
              <w:t>resultados</w:t>
            </w:r>
            <w:r w:rsidRPr="00867A85">
              <w:rPr>
                <w:spacing w:val="1"/>
                <w:sz w:val="24"/>
              </w:rPr>
              <w:t xml:space="preserve"> </w:t>
            </w:r>
            <w:r w:rsidRPr="00867A85">
              <w:rPr>
                <w:sz w:val="24"/>
              </w:rPr>
              <w:t>de</w:t>
            </w:r>
            <w:r w:rsidRPr="00867A85">
              <w:rPr>
                <w:spacing w:val="-2"/>
                <w:sz w:val="24"/>
              </w:rPr>
              <w:t xml:space="preserve"> </w:t>
            </w:r>
            <w:r w:rsidRPr="00867A85">
              <w:rPr>
                <w:sz w:val="24"/>
              </w:rPr>
              <w:t>inscripción a</w:t>
            </w:r>
            <w:r w:rsidRPr="00867A85">
              <w:rPr>
                <w:spacing w:val="-2"/>
                <w:sz w:val="24"/>
              </w:rPr>
              <w:t xml:space="preserve"> </w:t>
            </w:r>
            <w:r w:rsidRPr="00867A85">
              <w:rPr>
                <w:sz w:val="24"/>
              </w:rPr>
              <w:t>materias</w:t>
            </w:r>
            <w:r w:rsidRPr="00867A85">
              <w:rPr>
                <w:spacing w:val="1"/>
                <w:sz w:val="24"/>
              </w:rPr>
              <w:t xml:space="preserve"> </w:t>
            </w:r>
            <w:r w:rsidRPr="00867A85">
              <w:rPr>
                <w:sz w:val="24"/>
              </w:rPr>
              <w:t xml:space="preserve">on-line (20 </w:t>
            </w:r>
            <w:proofErr w:type="spellStart"/>
            <w:r w:rsidRPr="00867A85">
              <w:rPr>
                <w:sz w:val="24"/>
              </w:rPr>
              <w:t>hs</w:t>
            </w:r>
            <w:proofErr w:type="spellEnd"/>
            <w:r w:rsidRPr="00867A85">
              <w:rPr>
                <w:sz w:val="24"/>
              </w:rPr>
              <w:t>)</w:t>
            </w:r>
          </w:p>
        </w:tc>
        <w:tc>
          <w:tcPr>
            <w:tcW w:w="1534" w:type="dxa"/>
            <w:tcBorders>
              <w:left w:val="nil"/>
              <w:right w:val="nil"/>
            </w:tcBorders>
            <w:vAlign w:val="center"/>
          </w:tcPr>
          <w:p w:rsidR="00B10017" w:rsidRPr="00867A85" w:rsidRDefault="00B10017" w:rsidP="007C21D4">
            <w:pPr>
              <w:pStyle w:val="TableParagraph"/>
              <w:spacing w:before="0" w:line="262" w:lineRule="exact"/>
              <w:ind w:left="208" w:right="193"/>
              <w:rPr>
                <w:sz w:val="24"/>
              </w:rPr>
            </w:pPr>
            <w:r w:rsidRPr="00867A85">
              <w:rPr>
                <w:sz w:val="24"/>
              </w:rPr>
              <w:t>14/03/2025</w:t>
            </w:r>
          </w:p>
        </w:tc>
        <w:tc>
          <w:tcPr>
            <w:tcW w:w="1804" w:type="dxa"/>
            <w:tcBorders>
              <w:left w:val="nil"/>
            </w:tcBorders>
            <w:vAlign w:val="center"/>
          </w:tcPr>
          <w:p w:rsidR="00B10017" w:rsidRPr="00867A85" w:rsidRDefault="00B10017" w:rsidP="007C21D4">
            <w:pPr>
              <w:pStyle w:val="TableParagraph"/>
              <w:spacing w:before="0" w:line="262" w:lineRule="exact"/>
              <w:ind w:left="226" w:right="118"/>
              <w:rPr>
                <w:sz w:val="24"/>
              </w:rPr>
            </w:pPr>
            <w:r w:rsidRPr="00867A85">
              <w:rPr>
                <w:sz w:val="24"/>
              </w:rPr>
              <w:t>14/03/2025</w:t>
            </w:r>
          </w:p>
        </w:tc>
      </w:tr>
      <w:tr w:rsidR="00B10017" w:rsidRPr="00867A85" w:rsidTr="007C21D4">
        <w:trPr>
          <w:trHeight w:val="395"/>
        </w:trPr>
        <w:tc>
          <w:tcPr>
            <w:tcW w:w="7583" w:type="dxa"/>
            <w:tcBorders>
              <w:right w:val="nil"/>
            </w:tcBorders>
            <w:vAlign w:val="center"/>
          </w:tcPr>
          <w:p w:rsidR="00B10017" w:rsidRPr="00867A85" w:rsidRDefault="00B10017" w:rsidP="007C21D4">
            <w:pPr>
              <w:pStyle w:val="TableParagraph"/>
              <w:spacing w:before="111" w:line="264" w:lineRule="exact"/>
              <w:jc w:val="left"/>
              <w:rPr>
                <w:sz w:val="24"/>
              </w:rPr>
            </w:pPr>
            <w:r w:rsidRPr="00867A85">
              <w:rPr>
                <w:sz w:val="24"/>
              </w:rPr>
              <w:t>Clases</w:t>
            </w:r>
            <w:r w:rsidRPr="00867A85">
              <w:rPr>
                <w:spacing w:val="-2"/>
                <w:sz w:val="24"/>
              </w:rPr>
              <w:t xml:space="preserve"> </w:t>
            </w:r>
            <w:r w:rsidRPr="00867A85">
              <w:rPr>
                <w:sz w:val="24"/>
              </w:rPr>
              <w:t>para</w:t>
            </w:r>
            <w:r w:rsidRPr="00867A85">
              <w:rPr>
                <w:spacing w:val="-3"/>
                <w:sz w:val="24"/>
              </w:rPr>
              <w:t xml:space="preserve"> </w:t>
            </w:r>
            <w:r w:rsidRPr="00867A85">
              <w:rPr>
                <w:sz w:val="24"/>
              </w:rPr>
              <w:t>todas</w:t>
            </w:r>
            <w:r w:rsidRPr="00867A85">
              <w:rPr>
                <w:spacing w:val="-1"/>
                <w:sz w:val="24"/>
              </w:rPr>
              <w:t xml:space="preserve"> </w:t>
            </w:r>
            <w:r w:rsidRPr="00867A85">
              <w:rPr>
                <w:sz w:val="24"/>
              </w:rPr>
              <w:t>las carreras</w:t>
            </w:r>
          </w:p>
        </w:tc>
        <w:tc>
          <w:tcPr>
            <w:tcW w:w="1534" w:type="dxa"/>
            <w:tcBorders>
              <w:left w:val="nil"/>
              <w:right w:val="nil"/>
            </w:tcBorders>
            <w:vAlign w:val="center"/>
          </w:tcPr>
          <w:p w:rsidR="00B10017" w:rsidRPr="00867A85" w:rsidRDefault="00B10017" w:rsidP="007C21D4">
            <w:pPr>
              <w:pStyle w:val="TableParagraph"/>
              <w:spacing w:before="111" w:line="264" w:lineRule="exact"/>
              <w:ind w:left="208" w:right="193"/>
              <w:rPr>
                <w:sz w:val="24"/>
              </w:rPr>
            </w:pPr>
            <w:r w:rsidRPr="00867A85">
              <w:rPr>
                <w:sz w:val="24"/>
              </w:rPr>
              <w:t>17/03/2025</w:t>
            </w:r>
          </w:p>
        </w:tc>
        <w:tc>
          <w:tcPr>
            <w:tcW w:w="1804" w:type="dxa"/>
            <w:tcBorders>
              <w:left w:val="nil"/>
            </w:tcBorders>
            <w:vAlign w:val="center"/>
          </w:tcPr>
          <w:p w:rsidR="00B10017" w:rsidRPr="00867A85" w:rsidRDefault="00B10017" w:rsidP="007C21D4">
            <w:pPr>
              <w:pStyle w:val="TableParagraph"/>
              <w:spacing w:before="111" w:line="264" w:lineRule="exact"/>
              <w:ind w:left="226" w:right="118"/>
              <w:rPr>
                <w:sz w:val="24"/>
              </w:rPr>
            </w:pPr>
            <w:r w:rsidRPr="00867A85">
              <w:rPr>
                <w:sz w:val="24"/>
              </w:rPr>
              <w:t>04/07/2025</w:t>
            </w:r>
          </w:p>
        </w:tc>
      </w:tr>
      <w:tr w:rsidR="00B10017" w:rsidRPr="00867A85" w:rsidTr="007C21D4">
        <w:trPr>
          <w:trHeight w:val="436"/>
        </w:trPr>
        <w:tc>
          <w:tcPr>
            <w:tcW w:w="7583" w:type="dxa"/>
            <w:tcBorders>
              <w:right w:val="nil"/>
            </w:tcBorders>
            <w:vAlign w:val="center"/>
          </w:tcPr>
          <w:p w:rsidR="00B10017" w:rsidRPr="00867A85" w:rsidRDefault="00B10017" w:rsidP="007C21D4">
            <w:pPr>
              <w:pStyle w:val="TableParagraph"/>
              <w:jc w:val="left"/>
              <w:rPr>
                <w:sz w:val="24"/>
              </w:rPr>
            </w:pPr>
            <w:r w:rsidRPr="00867A85">
              <w:rPr>
                <w:sz w:val="24"/>
              </w:rPr>
              <w:t>Entrega de actas de cursada de unidades curriculares cuatrimestrales del</w:t>
            </w:r>
            <w:r w:rsidRPr="00867A85">
              <w:rPr>
                <w:spacing w:val="-58"/>
                <w:sz w:val="24"/>
              </w:rPr>
              <w:t xml:space="preserve"> </w:t>
            </w:r>
            <w:r w:rsidRPr="00867A85">
              <w:rPr>
                <w:sz w:val="24"/>
              </w:rPr>
              <w:t>primer</w:t>
            </w:r>
            <w:r w:rsidRPr="00867A85">
              <w:rPr>
                <w:spacing w:val="-1"/>
                <w:sz w:val="24"/>
              </w:rPr>
              <w:t xml:space="preserve"> </w:t>
            </w:r>
            <w:r w:rsidRPr="00867A85">
              <w:rPr>
                <w:sz w:val="24"/>
              </w:rPr>
              <w:t>cuatrimestre</w:t>
            </w:r>
          </w:p>
        </w:tc>
        <w:tc>
          <w:tcPr>
            <w:tcW w:w="1534" w:type="dxa"/>
            <w:tcBorders>
              <w:left w:val="nil"/>
              <w:right w:val="nil"/>
            </w:tcBorders>
            <w:vAlign w:val="center"/>
          </w:tcPr>
          <w:p w:rsidR="00B10017" w:rsidRPr="00867A85" w:rsidRDefault="00B10017" w:rsidP="007C21D4">
            <w:pPr>
              <w:pStyle w:val="TableParagraph"/>
              <w:spacing w:before="111"/>
              <w:ind w:left="208" w:right="193"/>
              <w:rPr>
                <w:sz w:val="24"/>
              </w:rPr>
            </w:pPr>
            <w:r w:rsidRPr="00867A85">
              <w:rPr>
                <w:sz w:val="24"/>
              </w:rPr>
              <w:t>23/06/2025</w:t>
            </w:r>
          </w:p>
        </w:tc>
        <w:tc>
          <w:tcPr>
            <w:tcW w:w="1804" w:type="dxa"/>
            <w:tcBorders>
              <w:left w:val="nil"/>
            </w:tcBorders>
            <w:vAlign w:val="center"/>
          </w:tcPr>
          <w:p w:rsidR="00B10017" w:rsidRPr="00867A85" w:rsidRDefault="00B10017" w:rsidP="007C21D4">
            <w:pPr>
              <w:pStyle w:val="TableParagraph"/>
              <w:spacing w:before="111"/>
              <w:ind w:left="226" w:right="118"/>
              <w:rPr>
                <w:sz w:val="24"/>
              </w:rPr>
            </w:pPr>
            <w:r w:rsidRPr="00867A85">
              <w:rPr>
                <w:sz w:val="24"/>
              </w:rPr>
              <w:t>27/06/2025</w:t>
            </w:r>
          </w:p>
        </w:tc>
      </w:tr>
    </w:tbl>
    <w:p w:rsidR="001A3668" w:rsidRPr="00867A85" w:rsidRDefault="001A3668" w:rsidP="001A3668">
      <w:pPr>
        <w:shd w:val="clear" w:color="auto" w:fill="FFFFFF"/>
        <w:spacing w:after="0" w:line="240" w:lineRule="auto"/>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 xml:space="preserve"> </w:t>
      </w:r>
    </w:p>
    <w:p w:rsidR="001A3668" w:rsidRPr="00867A85" w:rsidRDefault="001A3668" w:rsidP="001A3668">
      <w:pPr>
        <w:shd w:val="clear" w:color="auto" w:fill="FFFFFF"/>
        <w:spacing w:after="0" w:line="240" w:lineRule="auto"/>
        <w:ind w:left="720"/>
        <w:rPr>
          <w:rFonts w:ascii="Times New Roman" w:eastAsia="Times New Roman" w:hAnsi="Times New Roman" w:cs="Times New Roman"/>
          <w:color w:val="222222"/>
          <w:sz w:val="24"/>
          <w:szCs w:val="24"/>
          <w:lang w:eastAsia="es-AR"/>
        </w:rPr>
      </w:pPr>
    </w:p>
    <w:p w:rsidR="001A3668" w:rsidRPr="00867A85" w:rsidRDefault="001A3668" w:rsidP="001A3668">
      <w:pPr>
        <w:shd w:val="clear" w:color="auto" w:fill="FFFFFF"/>
        <w:spacing w:after="0" w:line="240" w:lineRule="auto"/>
        <w:ind w:left="720"/>
        <w:rPr>
          <w:rFonts w:ascii="Times New Roman" w:eastAsia="Times New Roman" w:hAnsi="Times New Roman" w:cs="Times New Roman"/>
          <w:color w:val="222222"/>
          <w:sz w:val="24"/>
          <w:szCs w:val="24"/>
          <w:lang w:eastAsia="es-AR"/>
        </w:rPr>
      </w:pPr>
    </w:p>
    <w:p w:rsidR="001A3668" w:rsidRPr="00867A85" w:rsidRDefault="001A3668" w:rsidP="001A3668">
      <w:pPr>
        <w:shd w:val="clear" w:color="auto" w:fill="FFFFFF"/>
        <w:spacing w:after="0" w:line="240" w:lineRule="auto"/>
        <w:rPr>
          <w:rFonts w:ascii="Times New Roman" w:eastAsia="Times New Roman" w:hAnsi="Times New Roman" w:cs="Times New Roman"/>
          <w:color w:val="222222"/>
          <w:sz w:val="24"/>
          <w:szCs w:val="24"/>
          <w:lang w:eastAsia="es-AR"/>
        </w:rPr>
      </w:pPr>
    </w:p>
    <w:p w:rsidR="001A3668" w:rsidRDefault="00314C2B"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r w:rsidRPr="00867A85">
        <w:rPr>
          <w:rFonts w:ascii="Times New Roman" w:eastAsia="Times New Roman" w:hAnsi="Times New Roman" w:cs="Times New Roman"/>
          <w:color w:val="222222"/>
          <w:sz w:val="24"/>
          <w:szCs w:val="24"/>
          <w:lang w:eastAsia="es-AR"/>
        </w:rPr>
        <w:t xml:space="preserve">Luego de un breve debate </w:t>
      </w:r>
      <w:r w:rsidR="00F14756">
        <w:rPr>
          <w:rFonts w:ascii="Times New Roman" w:eastAsia="Times New Roman" w:hAnsi="Times New Roman" w:cs="Times New Roman"/>
          <w:color w:val="222222"/>
          <w:sz w:val="24"/>
          <w:szCs w:val="24"/>
          <w:lang w:eastAsia="es-AR"/>
        </w:rPr>
        <w:t>donde los consejero</w:t>
      </w:r>
      <w:r w:rsidR="00905F75">
        <w:rPr>
          <w:rFonts w:ascii="Times New Roman" w:eastAsia="Times New Roman" w:hAnsi="Times New Roman" w:cs="Times New Roman"/>
          <w:color w:val="222222"/>
          <w:sz w:val="24"/>
          <w:szCs w:val="24"/>
          <w:lang w:eastAsia="es-AR"/>
        </w:rPr>
        <w:t>s plantean</w:t>
      </w:r>
      <w:r w:rsidR="001A3668" w:rsidRPr="00867A85">
        <w:rPr>
          <w:rFonts w:ascii="Times New Roman" w:eastAsia="Times New Roman" w:hAnsi="Times New Roman" w:cs="Times New Roman"/>
          <w:color w:val="222222"/>
          <w:sz w:val="24"/>
          <w:szCs w:val="24"/>
          <w:lang w:eastAsia="es-AR"/>
        </w:rPr>
        <w:t xml:space="preserve"> </w:t>
      </w:r>
      <w:r w:rsidR="00D264F7">
        <w:rPr>
          <w:rFonts w:ascii="Times New Roman" w:eastAsia="Times New Roman" w:hAnsi="Times New Roman" w:cs="Times New Roman"/>
          <w:color w:val="222222"/>
          <w:sz w:val="24"/>
          <w:szCs w:val="24"/>
          <w:lang w:eastAsia="es-AR"/>
        </w:rPr>
        <w:t>la</w:t>
      </w:r>
      <w:r w:rsidR="00905F75">
        <w:rPr>
          <w:rFonts w:ascii="Times New Roman" w:eastAsia="Times New Roman" w:hAnsi="Times New Roman" w:cs="Times New Roman"/>
          <w:color w:val="222222"/>
          <w:sz w:val="24"/>
          <w:szCs w:val="24"/>
          <w:lang w:eastAsia="es-AR"/>
        </w:rPr>
        <w:t>s</w:t>
      </w:r>
      <w:r w:rsidR="00F14756">
        <w:rPr>
          <w:rFonts w:ascii="Times New Roman" w:eastAsia="Times New Roman" w:hAnsi="Times New Roman" w:cs="Times New Roman"/>
          <w:color w:val="222222"/>
          <w:sz w:val="24"/>
          <w:szCs w:val="24"/>
          <w:lang w:eastAsia="es-AR"/>
        </w:rPr>
        <w:t xml:space="preserve"> dificultad</w:t>
      </w:r>
      <w:r w:rsidR="00905F75">
        <w:rPr>
          <w:rFonts w:ascii="Times New Roman" w:eastAsia="Times New Roman" w:hAnsi="Times New Roman" w:cs="Times New Roman"/>
          <w:color w:val="222222"/>
          <w:sz w:val="24"/>
          <w:szCs w:val="24"/>
          <w:lang w:eastAsia="es-AR"/>
        </w:rPr>
        <w:t>es</w:t>
      </w:r>
      <w:r w:rsidR="00F14756">
        <w:rPr>
          <w:rFonts w:ascii="Times New Roman" w:eastAsia="Times New Roman" w:hAnsi="Times New Roman" w:cs="Times New Roman"/>
          <w:color w:val="222222"/>
          <w:sz w:val="24"/>
          <w:szCs w:val="24"/>
          <w:lang w:eastAsia="es-AR"/>
        </w:rPr>
        <w:t xml:space="preserve"> que existe</w:t>
      </w:r>
      <w:r w:rsidR="00905F75">
        <w:rPr>
          <w:rFonts w:ascii="Times New Roman" w:eastAsia="Times New Roman" w:hAnsi="Times New Roman" w:cs="Times New Roman"/>
          <w:color w:val="222222"/>
          <w:sz w:val="24"/>
          <w:szCs w:val="24"/>
          <w:lang w:eastAsia="es-AR"/>
        </w:rPr>
        <w:t>n</w:t>
      </w:r>
      <w:r w:rsidR="00F14756">
        <w:rPr>
          <w:rFonts w:ascii="Times New Roman" w:eastAsia="Times New Roman" w:hAnsi="Times New Roman" w:cs="Times New Roman"/>
          <w:color w:val="222222"/>
          <w:sz w:val="24"/>
          <w:szCs w:val="24"/>
          <w:lang w:eastAsia="es-AR"/>
        </w:rPr>
        <w:t xml:space="preserve"> de poner el primer llama</w:t>
      </w:r>
      <w:r w:rsidR="00905F75">
        <w:rPr>
          <w:rFonts w:ascii="Times New Roman" w:eastAsia="Times New Roman" w:hAnsi="Times New Roman" w:cs="Times New Roman"/>
          <w:color w:val="222222"/>
          <w:sz w:val="24"/>
          <w:szCs w:val="24"/>
          <w:lang w:eastAsia="es-AR"/>
        </w:rPr>
        <w:t>do a</w:t>
      </w:r>
      <w:r w:rsidR="00F14756">
        <w:rPr>
          <w:rFonts w:ascii="Times New Roman" w:eastAsia="Times New Roman" w:hAnsi="Times New Roman" w:cs="Times New Roman"/>
          <w:color w:val="222222"/>
          <w:sz w:val="24"/>
          <w:szCs w:val="24"/>
          <w:lang w:eastAsia="es-AR"/>
        </w:rPr>
        <w:t xml:space="preserve"> exámenes el 10 de febrero</w:t>
      </w:r>
      <w:r w:rsidR="00905F75">
        <w:rPr>
          <w:rFonts w:ascii="Times New Roman" w:eastAsia="Times New Roman" w:hAnsi="Times New Roman" w:cs="Times New Roman"/>
          <w:color w:val="222222"/>
          <w:sz w:val="24"/>
          <w:szCs w:val="24"/>
          <w:lang w:eastAsia="es-AR"/>
        </w:rPr>
        <w:t>,</w:t>
      </w:r>
      <w:r w:rsidR="009F108B">
        <w:rPr>
          <w:rFonts w:ascii="Times New Roman" w:eastAsia="Times New Roman" w:hAnsi="Times New Roman" w:cs="Times New Roman"/>
          <w:color w:val="222222"/>
          <w:sz w:val="24"/>
          <w:szCs w:val="24"/>
          <w:lang w:eastAsia="es-AR"/>
        </w:rPr>
        <w:t xml:space="preserve"> debido a la poca asistencia de alumnado y docentes que tendrían los </w:t>
      </w:r>
      <w:r w:rsidR="009F108B">
        <w:rPr>
          <w:rFonts w:ascii="Times New Roman" w:eastAsia="Times New Roman" w:hAnsi="Times New Roman" w:cs="Times New Roman"/>
          <w:color w:val="222222"/>
          <w:sz w:val="24"/>
          <w:szCs w:val="24"/>
          <w:lang w:eastAsia="es-AR"/>
        </w:rPr>
        <w:lastRenderedPageBreak/>
        <w:t>mismo</w:t>
      </w:r>
      <w:r w:rsidR="0000311B">
        <w:rPr>
          <w:rFonts w:ascii="Times New Roman" w:eastAsia="Times New Roman" w:hAnsi="Times New Roman" w:cs="Times New Roman"/>
          <w:color w:val="222222"/>
          <w:sz w:val="24"/>
          <w:szCs w:val="24"/>
          <w:lang w:eastAsia="es-AR"/>
        </w:rPr>
        <w:t>s</w:t>
      </w:r>
      <w:r w:rsidR="00905F75">
        <w:rPr>
          <w:rFonts w:ascii="Times New Roman" w:eastAsia="Times New Roman" w:hAnsi="Times New Roman" w:cs="Times New Roman"/>
          <w:color w:val="222222"/>
          <w:sz w:val="24"/>
          <w:szCs w:val="24"/>
          <w:lang w:eastAsia="es-AR"/>
        </w:rPr>
        <w:t>,</w:t>
      </w:r>
      <w:r w:rsidR="009F108B">
        <w:rPr>
          <w:rFonts w:ascii="Times New Roman" w:eastAsia="Times New Roman" w:hAnsi="Times New Roman" w:cs="Times New Roman"/>
          <w:color w:val="222222"/>
          <w:sz w:val="24"/>
          <w:szCs w:val="24"/>
          <w:lang w:eastAsia="es-AR"/>
        </w:rPr>
        <w:t xml:space="preserve"> </w:t>
      </w:r>
      <w:r w:rsidR="00905F75">
        <w:rPr>
          <w:rFonts w:ascii="Times New Roman" w:eastAsia="Times New Roman" w:hAnsi="Times New Roman" w:cs="Times New Roman"/>
          <w:color w:val="222222"/>
          <w:sz w:val="24"/>
          <w:szCs w:val="24"/>
          <w:lang w:eastAsia="es-AR"/>
        </w:rPr>
        <w:t>más</w:t>
      </w:r>
      <w:r w:rsidR="009F108B">
        <w:rPr>
          <w:rFonts w:ascii="Times New Roman" w:eastAsia="Times New Roman" w:hAnsi="Times New Roman" w:cs="Times New Roman"/>
          <w:color w:val="222222"/>
          <w:sz w:val="24"/>
          <w:szCs w:val="24"/>
          <w:lang w:eastAsia="es-AR"/>
        </w:rPr>
        <w:t xml:space="preserve"> el </w:t>
      </w:r>
      <w:r w:rsidR="00905F75">
        <w:rPr>
          <w:rFonts w:ascii="Times New Roman" w:eastAsia="Times New Roman" w:hAnsi="Times New Roman" w:cs="Times New Roman"/>
          <w:color w:val="222222"/>
          <w:sz w:val="24"/>
          <w:szCs w:val="24"/>
          <w:lang w:eastAsia="es-AR"/>
        </w:rPr>
        <w:t xml:space="preserve">trabajo </w:t>
      </w:r>
      <w:r w:rsidR="0000311B">
        <w:rPr>
          <w:rFonts w:ascii="Times New Roman" w:eastAsia="Times New Roman" w:hAnsi="Times New Roman" w:cs="Times New Roman"/>
          <w:color w:val="222222"/>
          <w:sz w:val="24"/>
          <w:szCs w:val="24"/>
          <w:lang w:eastAsia="es-AR"/>
        </w:rPr>
        <w:t>administrativo</w:t>
      </w:r>
      <w:r w:rsidR="00905F75">
        <w:rPr>
          <w:rFonts w:ascii="Times New Roman" w:eastAsia="Times New Roman" w:hAnsi="Times New Roman" w:cs="Times New Roman"/>
          <w:color w:val="222222"/>
          <w:sz w:val="24"/>
          <w:szCs w:val="24"/>
          <w:lang w:eastAsia="es-AR"/>
        </w:rPr>
        <w:t xml:space="preserve"> que implica</w:t>
      </w:r>
      <w:r w:rsidR="00F627BC">
        <w:rPr>
          <w:rFonts w:ascii="Times New Roman" w:eastAsia="Times New Roman" w:hAnsi="Times New Roman" w:cs="Times New Roman"/>
          <w:color w:val="222222"/>
          <w:sz w:val="24"/>
          <w:szCs w:val="24"/>
          <w:lang w:eastAsia="es-AR"/>
        </w:rPr>
        <w:t>,</w:t>
      </w:r>
      <w:r w:rsidR="00D264F7">
        <w:rPr>
          <w:rFonts w:ascii="Times New Roman" w:eastAsia="Times New Roman" w:hAnsi="Times New Roman" w:cs="Times New Roman"/>
          <w:color w:val="222222"/>
          <w:sz w:val="24"/>
          <w:szCs w:val="24"/>
          <w:lang w:eastAsia="es-AR"/>
        </w:rPr>
        <w:t xml:space="preserve"> proponen pasar</w:t>
      </w:r>
      <w:r w:rsidR="0000311B">
        <w:rPr>
          <w:rFonts w:ascii="Times New Roman" w:eastAsia="Times New Roman" w:hAnsi="Times New Roman" w:cs="Times New Roman"/>
          <w:color w:val="222222"/>
          <w:sz w:val="24"/>
          <w:szCs w:val="24"/>
          <w:lang w:eastAsia="es-AR"/>
        </w:rPr>
        <w:t>lo al mes de mayo, del</w:t>
      </w:r>
      <w:r w:rsidR="00D264F7">
        <w:rPr>
          <w:rFonts w:ascii="Times New Roman" w:eastAsia="Times New Roman" w:hAnsi="Times New Roman" w:cs="Times New Roman"/>
          <w:color w:val="222222"/>
          <w:sz w:val="24"/>
          <w:szCs w:val="24"/>
          <w:lang w:eastAsia="es-AR"/>
        </w:rPr>
        <w:t xml:space="preserve"> 19 al 23</w:t>
      </w:r>
      <w:r w:rsidR="00905F75">
        <w:rPr>
          <w:rFonts w:ascii="Times New Roman" w:eastAsia="Times New Roman" w:hAnsi="Times New Roman" w:cs="Times New Roman"/>
          <w:color w:val="222222"/>
          <w:sz w:val="24"/>
          <w:szCs w:val="24"/>
          <w:lang w:eastAsia="es-AR"/>
        </w:rPr>
        <w:t xml:space="preserve"> de mayo de 2025</w:t>
      </w:r>
      <w:r w:rsidR="00D264F7">
        <w:rPr>
          <w:rFonts w:ascii="Times New Roman" w:eastAsia="Times New Roman" w:hAnsi="Times New Roman" w:cs="Times New Roman"/>
          <w:color w:val="222222"/>
          <w:sz w:val="24"/>
          <w:szCs w:val="24"/>
          <w:lang w:eastAsia="es-AR"/>
        </w:rPr>
        <w:t xml:space="preserve"> con suspensión de clase</w:t>
      </w:r>
      <w:r w:rsidR="00F627BC">
        <w:rPr>
          <w:rFonts w:ascii="Times New Roman" w:eastAsia="Times New Roman" w:hAnsi="Times New Roman" w:cs="Times New Roman"/>
          <w:color w:val="222222"/>
          <w:sz w:val="24"/>
          <w:szCs w:val="24"/>
          <w:lang w:eastAsia="es-AR"/>
        </w:rPr>
        <w:t xml:space="preserve"> y finalización del primer cuatrimestre 11 de julio.</w:t>
      </w:r>
      <w:r w:rsidR="00D264F7">
        <w:rPr>
          <w:rFonts w:ascii="Times New Roman" w:eastAsia="Times New Roman" w:hAnsi="Times New Roman" w:cs="Times New Roman"/>
          <w:color w:val="222222"/>
          <w:sz w:val="24"/>
          <w:szCs w:val="24"/>
          <w:lang w:eastAsia="es-AR"/>
        </w:rPr>
        <w:t xml:space="preserve">  </w:t>
      </w:r>
    </w:p>
    <w:p w:rsidR="00D264F7" w:rsidRPr="00867A85" w:rsidRDefault="00D264F7" w:rsidP="001A3668">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p>
    <w:p w:rsidR="001A3668" w:rsidRDefault="00B10017" w:rsidP="001A3668">
      <w:pPr>
        <w:pStyle w:val="Prrafodelista"/>
        <w:rPr>
          <w:rFonts w:ascii="Times New Roman" w:hAnsi="Times New Roman" w:cs="Times New Roman"/>
          <w:sz w:val="24"/>
          <w:szCs w:val="24"/>
        </w:rPr>
      </w:pPr>
      <w:r w:rsidRPr="00867A85">
        <w:rPr>
          <w:rFonts w:ascii="Times New Roman" w:hAnsi="Times New Roman" w:cs="Times New Roman"/>
          <w:sz w:val="24"/>
          <w:szCs w:val="24"/>
        </w:rPr>
        <w:t>Ser aprueba el calendario con la siguiente</w:t>
      </w:r>
      <w:r w:rsidR="00F627BC">
        <w:rPr>
          <w:rFonts w:ascii="Times New Roman" w:hAnsi="Times New Roman" w:cs="Times New Roman"/>
          <w:sz w:val="24"/>
          <w:szCs w:val="24"/>
        </w:rPr>
        <w:t xml:space="preserve"> modificación</w:t>
      </w:r>
      <w:r w:rsidRPr="00867A85">
        <w:rPr>
          <w:rFonts w:ascii="Times New Roman" w:hAnsi="Times New Roman" w:cs="Times New Roman"/>
          <w:sz w:val="24"/>
          <w:szCs w:val="24"/>
        </w:rPr>
        <w:t>,</w:t>
      </w:r>
    </w:p>
    <w:p w:rsidR="00F627BC" w:rsidRPr="00867A85" w:rsidRDefault="00F627BC" w:rsidP="001A3668">
      <w:pPr>
        <w:pStyle w:val="Prrafodelist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Primer turno</w:t>
      </w:r>
      <w:r w:rsidR="0000311B">
        <w:rPr>
          <w:rFonts w:ascii="Times New Roman" w:hAnsi="Times New Roman" w:cs="Times New Roman"/>
          <w:sz w:val="24"/>
          <w:szCs w:val="24"/>
        </w:rPr>
        <w:t xml:space="preserve"> de exámenes: </w:t>
      </w:r>
      <w:r>
        <w:rPr>
          <w:rFonts w:ascii="Times New Roman" w:hAnsi="Times New Roman" w:cs="Times New Roman"/>
          <w:sz w:val="24"/>
          <w:szCs w:val="24"/>
        </w:rPr>
        <w:t xml:space="preserve"> 24 al 28 de febrero</w:t>
      </w:r>
    </w:p>
    <w:p w:rsidR="00B10017" w:rsidRPr="00867A85" w:rsidRDefault="0000311B" w:rsidP="00B10017">
      <w:pPr>
        <w:pStyle w:val="Prrafodelista"/>
        <w:ind w:left="4260" w:firstLine="696"/>
        <w:rPr>
          <w:rFonts w:ascii="Times New Roman" w:hAnsi="Times New Roman" w:cs="Times New Roman"/>
          <w:sz w:val="24"/>
          <w:szCs w:val="24"/>
        </w:rPr>
      </w:pPr>
      <w:r>
        <w:rPr>
          <w:rFonts w:ascii="Times New Roman" w:hAnsi="Times New Roman" w:cs="Times New Roman"/>
          <w:sz w:val="24"/>
          <w:szCs w:val="24"/>
        </w:rPr>
        <w:t>Segundo turno de exámenes:</w:t>
      </w:r>
      <w:r w:rsidR="00B10017" w:rsidRPr="00867A85">
        <w:rPr>
          <w:rFonts w:ascii="Times New Roman" w:hAnsi="Times New Roman" w:cs="Times New Roman"/>
          <w:sz w:val="24"/>
          <w:szCs w:val="24"/>
        </w:rPr>
        <w:t xml:space="preserve"> 19 al 23 de mayo (con suspensión de clases)</w:t>
      </w:r>
    </w:p>
    <w:p w:rsidR="00B10017" w:rsidRPr="00867A85" w:rsidRDefault="00B10017" w:rsidP="00B10017">
      <w:pPr>
        <w:pStyle w:val="Prrafodelista"/>
        <w:ind w:left="4260" w:firstLine="696"/>
        <w:rPr>
          <w:rFonts w:ascii="Times New Roman" w:hAnsi="Times New Roman" w:cs="Times New Roman"/>
          <w:sz w:val="24"/>
          <w:szCs w:val="24"/>
        </w:rPr>
      </w:pPr>
      <w:r w:rsidRPr="00867A85">
        <w:rPr>
          <w:rFonts w:ascii="Times New Roman" w:hAnsi="Times New Roman" w:cs="Times New Roman"/>
          <w:sz w:val="24"/>
          <w:szCs w:val="24"/>
        </w:rPr>
        <w:t>Finalización de clases del primer cuatrimestre 11 de julio 2025.</w:t>
      </w:r>
    </w:p>
    <w:p w:rsidR="00B10017" w:rsidRPr="00867A85" w:rsidRDefault="00B10017" w:rsidP="00B10017">
      <w:pPr>
        <w:pStyle w:val="Prrafodelista"/>
        <w:ind w:left="4260" w:firstLine="696"/>
        <w:rPr>
          <w:rFonts w:ascii="Times New Roman" w:hAnsi="Times New Roman" w:cs="Times New Roman"/>
          <w:sz w:val="24"/>
          <w:szCs w:val="24"/>
        </w:rPr>
      </w:pPr>
    </w:p>
    <w:p w:rsidR="00314C2B" w:rsidRPr="00867A85" w:rsidRDefault="00314C2B" w:rsidP="00B10017">
      <w:pPr>
        <w:pStyle w:val="Prrafodelista"/>
        <w:ind w:left="4260" w:firstLine="696"/>
        <w:jc w:val="both"/>
        <w:rPr>
          <w:rFonts w:ascii="Times New Roman" w:hAnsi="Times New Roman" w:cs="Times New Roman"/>
          <w:sz w:val="24"/>
          <w:szCs w:val="24"/>
        </w:rPr>
      </w:pPr>
    </w:p>
    <w:p w:rsidR="00B10017" w:rsidRPr="0000311B" w:rsidRDefault="00B10017" w:rsidP="0000311B">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r w:rsidRPr="00867A85">
        <w:rPr>
          <w:rFonts w:ascii="Times New Roman" w:hAnsi="Times New Roman" w:cs="Times New Roman"/>
          <w:sz w:val="24"/>
          <w:szCs w:val="24"/>
        </w:rPr>
        <w:t>Se aprueba con el voto de los consejeros</w:t>
      </w:r>
      <w:r w:rsidR="00314C2B" w:rsidRPr="00867A85">
        <w:rPr>
          <w:rFonts w:ascii="Times New Roman" w:eastAsia="Arial Unicode MS" w:hAnsi="Times New Roman" w:cs="Times New Roman"/>
          <w:sz w:val="24"/>
          <w:szCs w:val="24"/>
          <w:bdr w:val="nil"/>
          <w:lang w:val="es-ES_tradnl"/>
        </w:rPr>
        <w:t xml:space="preserve"> </w:t>
      </w:r>
      <w:r w:rsidRPr="00867A85">
        <w:rPr>
          <w:rFonts w:ascii="Times New Roman" w:eastAsia="Arial Unicode MS" w:hAnsi="Times New Roman" w:cs="Times New Roman"/>
          <w:sz w:val="24"/>
          <w:szCs w:val="24"/>
          <w:bdr w:val="nil"/>
          <w:lang w:val="es-ES_tradnl"/>
        </w:rPr>
        <w:t xml:space="preserve">Bárbara García, Gabriela Villalba, Florencia Iglesias, </w:t>
      </w:r>
      <w:r w:rsidRPr="00867A85">
        <w:rPr>
          <w:rFonts w:ascii="Times New Roman" w:eastAsia="Times New Roman" w:hAnsi="Times New Roman" w:cs="Times New Roman"/>
          <w:sz w:val="24"/>
          <w:szCs w:val="24"/>
          <w:lang w:eastAsia="es-AR"/>
        </w:rPr>
        <w:t>Re</w:t>
      </w:r>
      <w:r w:rsidR="0000311B">
        <w:rPr>
          <w:rFonts w:ascii="Times New Roman" w:eastAsia="Times New Roman" w:hAnsi="Times New Roman" w:cs="Times New Roman"/>
          <w:sz w:val="24"/>
          <w:szCs w:val="24"/>
          <w:lang w:eastAsia="es-AR"/>
        </w:rPr>
        <w:t xml:space="preserve">gina </w:t>
      </w:r>
      <w:proofErr w:type="spellStart"/>
      <w:r w:rsidR="0000311B">
        <w:rPr>
          <w:rFonts w:ascii="Times New Roman" w:eastAsia="Times New Roman" w:hAnsi="Times New Roman" w:cs="Times New Roman"/>
          <w:sz w:val="24"/>
          <w:szCs w:val="24"/>
          <w:lang w:eastAsia="es-AR"/>
        </w:rPr>
        <w:t>Franic</w:t>
      </w:r>
      <w:proofErr w:type="spellEnd"/>
      <w:r w:rsidR="0000311B">
        <w:rPr>
          <w:rFonts w:ascii="Times New Roman" w:eastAsia="Times New Roman" w:hAnsi="Times New Roman" w:cs="Times New Roman"/>
          <w:sz w:val="24"/>
          <w:szCs w:val="24"/>
          <w:lang w:eastAsia="es-AR"/>
        </w:rPr>
        <w:t xml:space="preserve"> </w:t>
      </w:r>
      <w:proofErr w:type="spellStart"/>
      <w:r w:rsidR="0000311B">
        <w:rPr>
          <w:rFonts w:ascii="Times New Roman" w:eastAsia="Times New Roman" w:hAnsi="Times New Roman" w:cs="Times New Roman"/>
          <w:sz w:val="24"/>
          <w:szCs w:val="24"/>
          <w:lang w:eastAsia="es-AR"/>
        </w:rPr>
        <w:t>Brosz</w:t>
      </w:r>
      <w:proofErr w:type="spellEnd"/>
      <w:r w:rsidR="0000311B">
        <w:rPr>
          <w:rFonts w:ascii="Times New Roman" w:eastAsia="Times New Roman" w:hAnsi="Times New Roman" w:cs="Times New Roman"/>
          <w:sz w:val="24"/>
          <w:szCs w:val="24"/>
          <w:lang w:eastAsia="es-AR"/>
        </w:rPr>
        <w:t>, Irene Corbo,</w:t>
      </w:r>
      <w:r w:rsidRPr="00867A85">
        <w:rPr>
          <w:rFonts w:ascii="Times New Roman" w:eastAsia="Arial Unicode MS" w:hAnsi="Times New Roman" w:cs="Times New Roman"/>
          <w:sz w:val="24"/>
          <w:szCs w:val="24"/>
          <w:bdr w:val="nil"/>
          <w:lang w:val="es-ES_tradnl"/>
        </w:rPr>
        <w:t xml:space="preserve"> Ana Valentino </w:t>
      </w:r>
      <w:proofErr w:type="spellStart"/>
      <w:r w:rsidRPr="00867A85">
        <w:rPr>
          <w:rFonts w:ascii="Times New Roman" w:eastAsia="Arial Unicode MS" w:hAnsi="Times New Roman" w:cs="Times New Roman"/>
          <w:sz w:val="24"/>
          <w:szCs w:val="24"/>
          <w:bdr w:val="nil"/>
          <w:lang w:val="es-ES_tradnl"/>
        </w:rPr>
        <w:t>Barzi</w:t>
      </w:r>
      <w:proofErr w:type="spellEnd"/>
      <w:r w:rsidR="00314C2B" w:rsidRPr="00867A85">
        <w:rPr>
          <w:rFonts w:ascii="Times New Roman" w:eastAsia="Arial Unicode MS" w:hAnsi="Times New Roman" w:cs="Times New Roman"/>
          <w:sz w:val="24"/>
          <w:szCs w:val="24"/>
          <w:bdr w:val="nil"/>
          <w:lang w:val="es-ES_tradnl"/>
        </w:rPr>
        <w:t>,</w:t>
      </w:r>
      <w:r w:rsidRPr="00867A85">
        <w:rPr>
          <w:rFonts w:ascii="Times New Roman" w:eastAsia="Arial Unicode MS" w:hAnsi="Times New Roman" w:cs="Times New Roman"/>
          <w:sz w:val="24"/>
          <w:szCs w:val="24"/>
          <w:bdr w:val="nil"/>
          <w:lang w:val="es-ES_tradnl"/>
        </w:rPr>
        <w:t xml:space="preserve"> </w:t>
      </w:r>
      <w:r w:rsidR="00314C2B" w:rsidRPr="00867A85">
        <w:rPr>
          <w:rFonts w:ascii="Times New Roman" w:eastAsia="Arial Unicode MS" w:hAnsi="Times New Roman" w:cs="Times New Roman"/>
          <w:sz w:val="24"/>
          <w:szCs w:val="24"/>
          <w:bdr w:val="nil"/>
          <w:lang w:val="es-ES_tradnl"/>
        </w:rPr>
        <w:t xml:space="preserve">Juan </w:t>
      </w:r>
      <w:proofErr w:type="spellStart"/>
      <w:r w:rsidR="00314C2B" w:rsidRPr="00867A85">
        <w:rPr>
          <w:rFonts w:ascii="Times New Roman" w:eastAsia="Arial Unicode MS" w:hAnsi="Times New Roman" w:cs="Times New Roman"/>
          <w:sz w:val="24"/>
          <w:szCs w:val="24"/>
          <w:bdr w:val="nil"/>
          <w:lang w:val="es-ES_tradnl"/>
        </w:rPr>
        <w:t>Dayan</w:t>
      </w:r>
      <w:proofErr w:type="spellEnd"/>
      <w:r w:rsidR="00314C2B" w:rsidRPr="00867A85">
        <w:rPr>
          <w:rFonts w:ascii="Times New Roman" w:eastAsia="Arial Unicode MS" w:hAnsi="Times New Roman" w:cs="Times New Roman"/>
          <w:sz w:val="24"/>
          <w:szCs w:val="24"/>
          <w:bdr w:val="nil"/>
          <w:lang w:val="es-ES_tradnl"/>
        </w:rPr>
        <w:t>,</w:t>
      </w:r>
      <w:r w:rsidR="00314C2B" w:rsidRPr="00867A85">
        <w:rPr>
          <w:rFonts w:ascii="Times New Roman" w:eastAsia="Times New Roman" w:hAnsi="Times New Roman" w:cs="Times New Roman"/>
          <w:sz w:val="24"/>
          <w:szCs w:val="24"/>
          <w:lang w:eastAsia="es-AR"/>
        </w:rPr>
        <w:t xml:space="preserve"> Ariana </w:t>
      </w:r>
      <w:proofErr w:type="spellStart"/>
      <w:r w:rsidR="00314C2B" w:rsidRPr="00867A85">
        <w:rPr>
          <w:rFonts w:ascii="Times New Roman" w:eastAsia="Times New Roman" w:hAnsi="Times New Roman" w:cs="Times New Roman"/>
          <w:sz w:val="24"/>
          <w:szCs w:val="24"/>
          <w:lang w:eastAsia="es-AR"/>
        </w:rPr>
        <w:t>Curiale</w:t>
      </w:r>
      <w:proofErr w:type="spellEnd"/>
      <w:r w:rsidR="0000311B">
        <w:rPr>
          <w:rFonts w:ascii="Times New Roman" w:eastAsia="Arial Unicode MS" w:hAnsi="Times New Roman" w:cs="Times New Roman"/>
          <w:sz w:val="24"/>
          <w:szCs w:val="24"/>
          <w:bdr w:val="nil"/>
          <w:lang w:val="es-ES_tradnl"/>
        </w:rPr>
        <w:t xml:space="preserve"> </w:t>
      </w:r>
      <w:r w:rsidR="00314C2B" w:rsidRPr="00867A85">
        <w:rPr>
          <w:rFonts w:ascii="Times New Roman" w:eastAsia="Times New Roman" w:hAnsi="Times New Roman" w:cs="Times New Roman"/>
          <w:sz w:val="24"/>
          <w:szCs w:val="24"/>
          <w:lang w:eastAsia="es-AR"/>
        </w:rPr>
        <w:t xml:space="preserve"> </w:t>
      </w:r>
      <w:proofErr w:type="spellStart"/>
      <w:r w:rsidR="00314C2B" w:rsidRPr="00867A85">
        <w:rPr>
          <w:rFonts w:ascii="Times New Roman" w:eastAsia="Times New Roman" w:hAnsi="Times New Roman" w:cs="Times New Roman"/>
          <w:sz w:val="24"/>
          <w:szCs w:val="24"/>
          <w:lang w:eastAsia="es-AR"/>
        </w:rPr>
        <w:t>Ailín</w:t>
      </w:r>
      <w:proofErr w:type="spellEnd"/>
      <w:r w:rsidR="00314C2B" w:rsidRPr="00867A85">
        <w:rPr>
          <w:rFonts w:ascii="Times New Roman" w:eastAsia="Times New Roman" w:hAnsi="Times New Roman" w:cs="Times New Roman"/>
          <w:sz w:val="24"/>
          <w:szCs w:val="24"/>
          <w:lang w:eastAsia="es-AR"/>
        </w:rPr>
        <w:t xml:space="preserve"> Macarena Machado.</w:t>
      </w:r>
      <w:r w:rsidRPr="00867A85">
        <w:rPr>
          <w:rFonts w:ascii="Times New Roman" w:eastAsia="Arial Unicode MS" w:hAnsi="Times New Roman" w:cs="Times New Roman"/>
          <w:sz w:val="24"/>
          <w:szCs w:val="24"/>
          <w:bdr w:val="nil"/>
          <w:lang w:val="es-ES_tradnl"/>
        </w:rPr>
        <w:t>y</w:t>
      </w:r>
      <w:r w:rsidR="0000311B">
        <w:rPr>
          <w:rFonts w:ascii="Times New Roman" w:eastAsia="Times New Roman" w:hAnsi="Times New Roman" w:cs="Times New Roman"/>
          <w:sz w:val="24"/>
          <w:szCs w:val="24"/>
          <w:lang w:eastAsia="es-AR"/>
        </w:rPr>
        <w:t xml:space="preserve"> Rocío </w:t>
      </w:r>
      <w:proofErr w:type="spellStart"/>
      <w:r w:rsidR="0000311B">
        <w:rPr>
          <w:rFonts w:ascii="Times New Roman" w:eastAsia="Times New Roman" w:hAnsi="Times New Roman" w:cs="Times New Roman"/>
          <w:sz w:val="24"/>
          <w:szCs w:val="24"/>
          <w:lang w:eastAsia="es-AR"/>
        </w:rPr>
        <w:t>Z</w:t>
      </w:r>
      <w:r w:rsidRPr="00867A85">
        <w:rPr>
          <w:rFonts w:ascii="Times New Roman" w:eastAsia="Times New Roman" w:hAnsi="Times New Roman" w:cs="Times New Roman"/>
          <w:sz w:val="24"/>
          <w:szCs w:val="24"/>
          <w:lang w:eastAsia="es-AR"/>
        </w:rPr>
        <w:t>alazar</w:t>
      </w:r>
      <w:proofErr w:type="spellEnd"/>
      <w:r w:rsidRPr="00867A85">
        <w:rPr>
          <w:rFonts w:ascii="Times New Roman" w:eastAsia="Times New Roman" w:hAnsi="Times New Roman" w:cs="Times New Roman"/>
          <w:sz w:val="24"/>
          <w:szCs w:val="24"/>
          <w:lang w:eastAsia="es-AR"/>
        </w:rPr>
        <w:t xml:space="preserve"> Cuello.</w:t>
      </w:r>
    </w:p>
    <w:p w:rsidR="00B10017" w:rsidRPr="00867A85" w:rsidRDefault="00314C2B" w:rsidP="00B10017">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r w:rsidRPr="00867A85">
        <w:rPr>
          <w:rFonts w:ascii="Times New Roman" w:eastAsia="Arial Unicode MS" w:hAnsi="Times New Roman" w:cs="Times New Roman"/>
          <w:sz w:val="24"/>
          <w:szCs w:val="24"/>
          <w:bdr w:val="nil"/>
          <w:lang w:val="es-ES_tradnl"/>
        </w:rPr>
        <w:t xml:space="preserve">Por la negativa: Gabriela </w:t>
      </w:r>
      <w:proofErr w:type="spellStart"/>
      <w:r w:rsidRPr="00867A85">
        <w:rPr>
          <w:rFonts w:ascii="Times New Roman" w:eastAsia="Arial Unicode MS" w:hAnsi="Times New Roman" w:cs="Times New Roman"/>
          <w:sz w:val="24"/>
          <w:szCs w:val="24"/>
          <w:bdr w:val="nil"/>
          <w:lang w:val="es-ES_tradnl"/>
        </w:rPr>
        <w:t>Mi</w:t>
      </w:r>
      <w:r w:rsidR="00FB15CC">
        <w:rPr>
          <w:rFonts w:ascii="Times New Roman" w:eastAsia="Arial Unicode MS" w:hAnsi="Times New Roman" w:cs="Times New Roman"/>
          <w:sz w:val="24"/>
          <w:szCs w:val="24"/>
          <w:bdr w:val="nil"/>
          <w:lang w:val="es-ES_tradnl"/>
        </w:rPr>
        <w:t>n</w:t>
      </w:r>
      <w:r w:rsidRPr="00867A85">
        <w:rPr>
          <w:rFonts w:ascii="Times New Roman" w:eastAsia="Arial Unicode MS" w:hAnsi="Times New Roman" w:cs="Times New Roman"/>
          <w:sz w:val="24"/>
          <w:szCs w:val="24"/>
          <w:bdr w:val="nil"/>
          <w:lang w:val="es-ES_tradnl"/>
        </w:rPr>
        <w:t>sky</w:t>
      </w:r>
      <w:proofErr w:type="spellEnd"/>
    </w:p>
    <w:p w:rsidR="00314C2B" w:rsidRPr="00867A85" w:rsidRDefault="00314C2B" w:rsidP="00B10017">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p>
    <w:p w:rsidR="00314C2B" w:rsidRPr="00867A85" w:rsidRDefault="00314C2B" w:rsidP="00314C2B">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r w:rsidRPr="00867A85">
        <w:rPr>
          <w:rFonts w:ascii="Times New Roman" w:eastAsia="Arial Unicode MS" w:hAnsi="Times New Roman" w:cs="Times New Roman"/>
          <w:sz w:val="24"/>
          <w:szCs w:val="24"/>
          <w:bdr w:val="nil"/>
          <w:lang w:val="es-ES_tradnl"/>
        </w:rPr>
        <w:t xml:space="preserve">Abstenciones: Daniel </w:t>
      </w:r>
      <w:proofErr w:type="spellStart"/>
      <w:r w:rsidRPr="00867A85">
        <w:rPr>
          <w:rFonts w:ascii="Times New Roman" w:eastAsia="Arial Unicode MS" w:hAnsi="Times New Roman" w:cs="Times New Roman"/>
          <w:sz w:val="24"/>
          <w:szCs w:val="24"/>
          <w:bdr w:val="nil"/>
          <w:lang w:val="es-ES_tradnl"/>
        </w:rPr>
        <w:t>Ferreyra</w:t>
      </w:r>
      <w:proofErr w:type="spellEnd"/>
      <w:r w:rsidRPr="00867A85">
        <w:rPr>
          <w:rFonts w:ascii="Times New Roman" w:eastAsia="Arial Unicode MS" w:hAnsi="Times New Roman" w:cs="Times New Roman"/>
          <w:sz w:val="24"/>
          <w:szCs w:val="24"/>
          <w:bdr w:val="nil"/>
          <w:lang w:val="es-ES_tradnl"/>
        </w:rPr>
        <w:t xml:space="preserve"> Fernández</w:t>
      </w:r>
    </w:p>
    <w:p w:rsidR="00314C2B" w:rsidRPr="00867A85" w:rsidRDefault="00314C2B" w:rsidP="00B10017">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p>
    <w:p w:rsidR="00314C2B" w:rsidRPr="00867A85" w:rsidRDefault="00314C2B" w:rsidP="00B10017">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p>
    <w:p w:rsidR="00A41A9A" w:rsidRDefault="00272D0A" w:rsidP="00B10017">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r w:rsidRPr="00867A85">
        <w:rPr>
          <w:rFonts w:ascii="Times New Roman" w:eastAsia="Arial Unicode MS" w:hAnsi="Times New Roman" w:cs="Times New Roman"/>
          <w:sz w:val="24"/>
          <w:szCs w:val="24"/>
          <w:bdr w:val="nil"/>
          <w:lang w:val="es-ES_tradnl"/>
        </w:rPr>
        <w:t>La R</w:t>
      </w:r>
      <w:r w:rsidR="00314C2B" w:rsidRPr="00867A85">
        <w:rPr>
          <w:rFonts w:ascii="Times New Roman" w:eastAsia="Arial Unicode MS" w:hAnsi="Times New Roman" w:cs="Times New Roman"/>
          <w:sz w:val="24"/>
          <w:szCs w:val="24"/>
          <w:bdr w:val="nil"/>
          <w:lang w:val="es-ES_tradnl"/>
        </w:rPr>
        <w:t xml:space="preserve">ectora </w:t>
      </w:r>
      <w:r w:rsidR="00A41A9A" w:rsidRPr="00867A85">
        <w:rPr>
          <w:rFonts w:ascii="Times New Roman" w:eastAsia="Arial Unicode MS" w:hAnsi="Times New Roman" w:cs="Times New Roman"/>
          <w:sz w:val="24"/>
          <w:szCs w:val="24"/>
          <w:bdr w:val="nil"/>
          <w:lang w:val="es-ES_tradnl"/>
        </w:rPr>
        <w:t>pide a los consejeros que trabajen en la presentación de los despachos pendientes,</w:t>
      </w:r>
      <w:r w:rsidR="00314C2B" w:rsidRPr="00867A85">
        <w:rPr>
          <w:rFonts w:ascii="Times New Roman" w:eastAsia="Arial Unicode MS" w:hAnsi="Times New Roman" w:cs="Times New Roman"/>
          <w:sz w:val="24"/>
          <w:szCs w:val="24"/>
          <w:bdr w:val="nil"/>
          <w:lang w:val="es-ES_tradnl"/>
        </w:rPr>
        <w:t xml:space="preserve"> reglamentos </w:t>
      </w:r>
      <w:r w:rsidR="00A41A9A" w:rsidRPr="00867A85">
        <w:rPr>
          <w:rFonts w:ascii="Times New Roman" w:eastAsia="Arial Unicode MS" w:hAnsi="Times New Roman" w:cs="Times New Roman"/>
          <w:sz w:val="24"/>
          <w:szCs w:val="24"/>
          <w:bdr w:val="nil"/>
          <w:lang w:val="es-ES_tradnl"/>
        </w:rPr>
        <w:t>y equivalencia</w:t>
      </w:r>
      <w:r w:rsidR="0000311B">
        <w:rPr>
          <w:rFonts w:ascii="Times New Roman" w:eastAsia="Arial Unicode MS" w:hAnsi="Times New Roman" w:cs="Times New Roman"/>
          <w:sz w:val="24"/>
          <w:szCs w:val="24"/>
          <w:bdr w:val="nil"/>
          <w:lang w:val="es-ES_tradnl"/>
        </w:rPr>
        <w:t>s</w:t>
      </w:r>
      <w:r w:rsidR="00A41A9A" w:rsidRPr="00867A85">
        <w:rPr>
          <w:rFonts w:ascii="Times New Roman" w:eastAsia="Arial Unicode MS" w:hAnsi="Times New Roman" w:cs="Times New Roman"/>
          <w:sz w:val="24"/>
          <w:szCs w:val="24"/>
          <w:bdr w:val="nil"/>
          <w:lang w:val="es-ES_tradnl"/>
        </w:rPr>
        <w:t xml:space="preserve"> para poder comenz</w:t>
      </w:r>
      <w:r w:rsidR="00314C2B" w:rsidRPr="00867A85">
        <w:rPr>
          <w:rFonts w:ascii="Times New Roman" w:eastAsia="Arial Unicode MS" w:hAnsi="Times New Roman" w:cs="Times New Roman"/>
          <w:sz w:val="24"/>
          <w:szCs w:val="24"/>
          <w:bdr w:val="nil"/>
          <w:lang w:val="es-ES_tradnl"/>
        </w:rPr>
        <w:t>ar el año</w:t>
      </w:r>
      <w:r w:rsidR="00A41A9A" w:rsidRPr="00867A85">
        <w:rPr>
          <w:rFonts w:ascii="Times New Roman" w:eastAsia="Arial Unicode MS" w:hAnsi="Times New Roman" w:cs="Times New Roman"/>
          <w:sz w:val="24"/>
          <w:szCs w:val="24"/>
          <w:bdr w:val="nil"/>
          <w:lang w:val="es-ES_tradnl"/>
        </w:rPr>
        <w:t xml:space="preserve"> con eso</w:t>
      </w:r>
      <w:r w:rsidR="0000311B">
        <w:rPr>
          <w:rFonts w:ascii="Times New Roman" w:eastAsia="Arial Unicode MS" w:hAnsi="Times New Roman" w:cs="Times New Roman"/>
          <w:sz w:val="24"/>
          <w:szCs w:val="24"/>
          <w:bdr w:val="nil"/>
          <w:lang w:val="es-ES_tradnl"/>
        </w:rPr>
        <w:t>s</w:t>
      </w:r>
      <w:r w:rsidR="00A41A9A" w:rsidRPr="00867A85">
        <w:rPr>
          <w:rFonts w:ascii="Times New Roman" w:eastAsia="Arial Unicode MS" w:hAnsi="Times New Roman" w:cs="Times New Roman"/>
          <w:sz w:val="24"/>
          <w:szCs w:val="24"/>
          <w:bdr w:val="nil"/>
          <w:lang w:val="es-ES_tradnl"/>
        </w:rPr>
        <w:t xml:space="preserve"> dos temas resueltos.</w:t>
      </w:r>
    </w:p>
    <w:p w:rsidR="009F108B" w:rsidRDefault="009F108B" w:rsidP="00B10017">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p>
    <w:p w:rsidR="009F108B" w:rsidRDefault="009F108B" w:rsidP="00B10017">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p>
    <w:p w:rsidR="00314C2B" w:rsidRPr="00B10017" w:rsidRDefault="009F108B" w:rsidP="00B10017">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r>
        <w:rPr>
          <w:rFonts w:ascii="Times New Roman" w:eastAsia="Arial Unicode MS" w:hAnsi="Times New Roman" w:cs="Times New Roman"/>
          <w:sz w:val="24"/>
          <w:szCs w:val="24"/>
          <w:bdr w:val="nil"/>
          <w:lang w:val="es-ES_tradnl"/>
        </w:rPr>
        <w:t>Siendo las 18:40 se da por finalizada la sesión.-</w:t>
      </w:r>
      <w:r w:rsidR="00314C2B">
        <w:rPr>
          <w:rFonts w:ascii="Times New Roman" w:eastAsia="Arial Unicode MS" w:hAnsi="Times New Roman" w:cs="Times New Roman"/>
          <w:sz w:val="24"/>
          <w:szCs w:val="24"/>
          <w:bdr w:val="nil"/>
          <w:lang w:val="es-ES_tradnl"/>
        </w:rPr>
        <w:t xml:space="preserve"> </w:t>
      </w:r>
    </w:p>
    <w:sectPr w:rsidR="00314C2B" w:rsidRPr="00B10017" w:rsidSect="00B10017">
      <w:pgSz w:w="12240" w:h="15840"/>
      <w:pgMar w:top="1134" w:right="454" w:bottom="851"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5B1A"/>
    <w:multiLevelType w:val="hybridMultilevel"/>
    <w:tmpl w:val="F918AB8E"/>
    <w:lvl w:ilvl="0" w:tplc="805A8398">
      <w:start w:val="5"/>
      <w:numFmt w:val="bullet"/>
      <w:lvlText w:val="-"/>
      <w:lvlJc w:val="left"/>
      <w:pPr>
        <w:ind w:left="660" w:hanging="360"/>
      </w:pPr>
      <w:rPr>
        <w:rFonts w:ascii="Times New Roman" w:eastAsiaTheme="minorHAnsi" w:hAnsi="Times New Roman" w:cs="Times New Roman" w:hint="default"/>
      </w:rPr>
    </w:lvl>
    <w:lvl w:ilvl="1" w:tplc="2C0A0003" w:tentative="1">
      <w:start w:val="1"/>
      <w:numFmt w:val="bullet"/>
      <w:lvlText w:val="o"/>
      <w:lvlJc w:val="left"/>
      <w:pPr>
        <w:ind w:left="1380" w:hanging="360"/>
      </w:pPr>
      <w:rPr>
        <w:rFonts w:ascii="Courier New" w:hAnsi="Courier New" w:cs="Courier New" w:hint="default"/>
      </w:rPr>
    </w:lvl>
    <w:lvl w:ilvl="2" w:tplc="2C0A0005" w:tentative="1">
      <w:start w:val="1"/>
      <w:numFmt w:val="bullet"/>
      <w:lvlText w:val=""/>
      <w:lvlJc w:val="left"/>
      <w:pPr>
        <w:ind w:left="2100" w:hanging="360"/>
      </w:pPr>
      <w:rPr>
        <w:rFonts w:ascii="Wingdings" w:hAnsi="Wingdings" w:hint="default"/>
      </w:rPr>
    </w:lvl>
    <w:lvl w:ilvl="3" w:tplc="2C0A0001" w:tentative="1">
      <w:start w:val="1"/>
      <w:numFmt w:val="bullet"/>
      <w:lvlText w:val=""/>
      <w:lvlJc w:val="left"/>
      <w:pPr>
        <w:ind w:left="2820" w:hanging="360"/>
      </w:pPr>
      <w:rPr>
        <w:rFonts w:ascii="Symbol" w:hAnsi="Symbol" w:hint="default"/>
      </w:rPr>
    </w:lvl>
    <w:lvl w:ilvl="4" w:tplc="2C0A0003" w:tentative="1">
      <w:start w:val="1"/>
      <w:numFmt w:val="bullet"/>
      <w:lvlText w:val="o"/>
      <w:lvlJc w:val="left"/>
      <w:pPr>
        <w:ind w:left="3540" w:hanging="360"/>
      </w:pPr>
      <w:rPr>
        <w:rFonts w:ascii="Courier New" w:hAnsi="Courier New" w:cs="Courier New" w:hint="default"/>
      </w:rPr>
    </w:lvl>
    <w:lvl w:ilvl="5" w:tplc="2C0A0005" w:tentative="1">
      <w:start w:val="1"/>
      <w:numFmt w:val="bullet"/>
      <w:lvlText w:val=""/>
      <w:lvlJc w:val="left"/>
      <w:pPr>
        <w:ind w:left="4260" w:hanging="360"/>
      </w:pPr>
      <w:rPr>
        <w:rFonts w:ascii="Wingdings" w:hAnsi="Wingdings" w:hint="default"/>
      </w:rPr>
    </w:lvl>
    <w:lvl w:ilvl="6" w:tplc="2C0A0001" w:tentative="1">
      <w:start w:val="1"/>
      <w:numFmt w:val="bullet"/>
      <w:lvlText w:val=""/>
      <w:lvlJc w:val="left"/>
      <w:pPr>
        <w:ind w:left="4980" w:hanging="360"/>
      </w:pPr>
      <w:rPr>
        <w:rFonts w:ascii="Symbol" w:hAnsi="Symbol" w:hint="default"/>
      </w:rPr>
    </w:lvl>
    <w:lvl w:ilvl="7" w:tplc="2C0A0003" w:tentative="1">
      <w:start w:val="1"/>
      <w:numFmt w:val="bullet"/>
      <w:lvlText w:val="o"/>
      <w:lvlJc w:val="left"/>
      <w:pPr>
        <w:ind w:left="5700" w:hanging="360"/>
      </w:pPr>
      <w:rPr>
        <w:rFonts w:ascii="Courier New" w:hAnsi="Courier New" w:cs="Courier New" w:hint="default"/>
      </w:rPr>
    </w:lvl>
    <w:lvl w:ilvl="8" w:tplc="2C0A0005" w:tentative="1">
      <w:start w:val="1"/>
      <w:numFmt w:val="bullet"/>
      <w:lvlText w:val=""/>
      <w:lvlJc w:val="left"/>
      <w:pPr>
        <w:ind w:left="6420" w:hanging="360"/>
      </w:pPr>
      <w:rPr>
        <w:rFonts w:ascii="Wingdings" w:hAnsi="Wingdings" w:hint="default"/>
      </w:rPr>
    </w:lvl>
  </w:abstractNum>
  <w:abstractNum w:abstractNumId="1" w15:restartNumberingAfterBreak="0">
    <w:nsid w:val="055823A2"/>
    <w:multiLevelType w:val="hybridMultilevel"/>
    <w:tmpl w:val="8CCE4564"/>
    <w:lvl w:ilvl="0" w:tplc="65889BD8">
      <w:numFmt w:val="bullet"/>
      <w:lvlText w:val="●"/>
      <w:lvlJc w:val="left"/>
      <w:pPr>
        <w:ind w:left="2678" w:hanging="356"/>
      </w:pPr>
      <w:rPr>
        <w:rFonts w:ascii="Times New Roman" w:eastAsia="Times New Roman" w:hAnsi="Times New Roman" w:cs="Times New Roman" w:hint="default"/>
        <w:w w:val="100"/>
        <w:sz w:val="24"/>
        <w:szCs w:val="24"/>
        <w:lang w:val="es-ES" w:eastAsia="en-US" w:bidi="ar-SA"/>
      </w:rPr>
    </w:lvl>
    <w:lvl w:ilvl="1" w:tplc="14F2D5CC">
      <w:numFmt w:val="bullet"/>
      <w:lvlText w:val="•"/>
      <w:lvlJc w:val="left"/>
      <w:pPr>
        <w:ind w:left="3170" w:hanging="356"/>
      </w:pPr>
      <w:rPr>
        <w:rFonts w:hint="default"/>
        <w:lang w:val="es-ES" w:eastAsia="en-US" w:bidi="ar-SA"/>
      </w:rPr>
    </w:lvl>
    <w:lvl w:ilvl="2" w:tplc="959037CC">
      <w:numFmt w:val="bullet"/>
      <w:lvlText w:val="•"/>
      <w:lvlJc w:val="left"/>
      <w:pPr>
        <w:ind w:left="3661" w:hanging="356"/>
      </w:pPr>
      <w:rPr>
        <w:rFonts w:hint="default"/>
        <w:lang w:val="es-ES" w:eastAsia="en-US" w:bidi="ar-SA"/>
      </w:rPr>
    </w:lvl>
    <w:lvl w:ilvl="3" w:tplc="E500CA8E">
      <w:numFmt w:val="bullet"/>
      <w:lvlText w:val="•"/>
      <w:lvlJc w:val="left"/>
      <w:pPr>
        <w:ind w:left="4152" w:hanging="356"/>
      </w:pPr>
      <w:rPr>
        <w:rFonts w:hint="default"/>
        <w:lang w:val="es-ES" w:eastAsia="en-US" w:bidi="ar-SA"/>
      </w:rPr>
    </w:lvl>
    <w:lvl w:ilvl="4" w:tplc="5830BE0C">
      <w:numFmt w:val="bullet"/>
      <w:lvlText w:val="•"/>
      <w:lvlJc w:val="left"/>
      <w:pPr>
        <w:ind w:left="4642" w:hanging="356"/>
      </w:pPr>
      <w:rPr>
        <w:rFonts w:hint="default"/>
        <w:lang w:val="es-ES" w:eastAsia="en-US" w:bidi="ar-SA"/>
      </w:rPr>
    </w:lvl>
    <w:lvl w:ilvl="5" w:tplc="7A628900">
      <w:numFmt w:val="bullet"/>
      <w:lvlText w:val="•"/>
      <w:lvlJc w:val="left"/>
      <w:pPr>
        <w:ind w:left="5133" w:hanging="356"/>
      </w:pPr>
      <w:rPr>
        <w:rFonts w:hint="default"/>
        <w:lang w:val="es-ES" w:eastAsia="en-US" w:bidi="ar-SA"/>
      </w:rPr>
    </w:lvl>
    <w:lvl w:ilvl="6" w:tplc="3A08AA2E">
      <w:numFmt w:val="bullet"/>
      <w:lvlText w:val="•"/>
      <w:lvlJc w:val="left"/>
      <w:pPr>
        <w:ind w:left="5624" w:hanging="356"/>
      </w:pPr>
      <w:rPr>
        <w:rFonts w:hint="default"/>
        <w:lang w:val="es-ES" w:eastAsia="en-US" w:bidi="ar-SA"/>
      </w:rPr>
    </w:lvl>
    <w:lvl w:ilvl="7" w:tplc="2294D962">
      <w:numFmt w:val="bullet"/>
      <w:lvlText w:val="•"/>
      <w:lvlJc w:val="left"/>
      <w:pPr>
        <w:ind w:left="6114" w:hanging="356"/>
      </w:pPr>
      <w:rPr>
        <w:rFonts w:hint="default"/>
        <w:lang w:val="es-ES" w:eastAsia="en-US" w:bidi="ar-SA"/>
      </w:rPr>
    </w:lvl>
    <w:lvl w:ilvl="8" w:tplc="FC562FE0">
      <w:numFmt w:val="bullet"/>
      <w:lvlText w:val="•"/>
      <w:lvlJc w:val="left"/>
      <w:pPr>
        <w:ind w:left="6605" w:hanging="356"/>
      </w:pPr>
      <w:rPr>
        <w:rFonts w:hint="default"/>
        <w:lang w:val="es-ES" w:eastAsia="en-US" w:bidi="ar-SA"/>
      </w:rPr>
    </w:lvl>
  </w:abstractNum>
  <w:abstractNum w:abstractNumId="2" w15:restartNumberingAfterBreak="0">
    <w:nsid w:val="090E0395"/>
    <w:multiLevelType w:val="hybridMultilevel"/>
    <w:tmpl w:val="1C86A028"/>
    <w:lvl w:ilvl="0" w:tplc="2C0A000F">
      <w:start w:val="1"/>
      <w:numFmt w:val="decimal"/>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18D7593"/>
    <w:multiLevelType w:val="multilevel"/>
    <w:tmpl w:val="9996ACA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BD7B53"/>
    <w:multiLevelType w:val="hybridMultilevel"/>
    <w:tmpl w:val="E1423A3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7CE6F05"/>
    <w:multiLevelType w:val="hybridMultilevel"/>
    <w:tmpl w:val="07BC17D0"/>
    <w:lvl w:ilvl="0" w:tplc="2C0A000F">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9700569"/>
    <w:multiLevelType w:val="hybridMultilevel"/>
    <w:tmpl w:val="BC88333E"/>
    <w:lvl w:ilvl="0" w:tplc="84FE76B6">
      <w:start w:val="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9BD165A"/>
    <w:multiLevelType w:val="hybridMultilevel"/>
    <w:tmpl w:val="73A4E204"/>
    <w:lvl w:ilvl="0" w:tplc="6D3AA1D0">
      <w:numFmt w:val="bullet"/>
      <w:lvlText w:val="●"/>
      <w:lvlJc w:val="left"/>
      <w:pPr>
        <w:ind w:left="2678" w:hanging="356"/>
      </w:pPr>
      <w:rPr>
        <w:rFonts w:ascii="Times New Roman" w:eastAsia="Times New Roman" w:hAnsi="Times New Roman" w:cs="Times New Roman" w:hint="default"/>
        <w:w w:val="100"/>
        <w:sz w:val="24"/>
        <w:szCs w:val="24"/>
        <w:lang w:val="es-ES" w:eastAsia="en-US" w:bidi="ar-SA"/>
      </w:rPr>
    </w:lvl>
    <w:lvl w:ilvl="1" w:tplc="39481070">
      <w:numFmt w:val="bullet"/>
      <w:lvlText w:val="•"/>
      <w:lvlJc w:val="left"/>
      <w:pPr>
        <w:ind w:left="3170" w:hanging="356"/>
      </w:pPr>
      <w:rPr>
        <w:rFonts w:hint="default"/>
        <w:lang w:val="es-ES" w:eastAsia="en-US" w:bidi="ar-SA"/>
      </w:rPr>
    </w:lvl>
    <w:lvl w:ilvl="2" w:tplc="D7C2EF2C">
      <w:numFmt w:val="bullet"/>
      <w:lvlText w:val="•"/>
      <w:lvlJc w:val="left"/>
      <w:pPr>
        <w:ind w:left="3661" w:hanging="356"/>
      </w:pPr>
      <w:rPr>
        <w:rFonts w:hint="default"/>
        <w:lang w:val="es-ES" w:eastAsia="en-US" w:bidi="ar-SA"/>
      </w:rPr>
    </w:lvl>
    <w:lvl w:ilvl="3" w:tplc="F9AE4750">
      <w:numFmt w:val="bullet"/>
      <w:lvlText w:val="•"/>
      <w:lvlJc w:val="left"/>
      <w:pPr>
        <w:ind w:left="4152" w:hanging="356"/>
      </w:pPr>
      <w:rPr>
        <w:rFonts w:hint="default"/>
        <w:lang w:val="es-ES" w:eastAsia="en-US" w:bidi="ar-SA"/>
      </w:rPr>
    </w:lvl>
    <w:lvl w:ilvl="4" w:tplc="2416DF70">
      <w:numFmt w:val="bullet"/>
      <w:lvlText w:val="•"/>
      <w:lvlJc w:val="left"/>
      <w:pPr>
        <w:ind w:left="4642" w:hanging="356"/>
      </w:pPr>
      <w:rPr>
        <w:rFonts w:hint="default"/>
        <w:lang w:val="es-ES" w:eastAsia="en-US" w:bidi="ar-SA"/>
      </w:rPr>
    </w:lvl>
    <w:lvl w:ilvl="5" w:tplc="86A04638">
      <w:numFmt w:val="bullet"/>
      <w:lvlText w:val="•"/>
      <w:lvlJc w:val="left"/>
      <w:pPr>
        <w:ind w:left="5133" w:hanging="356"/>
      </w:pPr>
      <w:rPr>
        <w:rFonts w:hint="default"/>
        <w:lang w:val="es-ES" w:eastAsia="en-US" w:bidi="ar-SA"/>
      </w:rPr>
    </w:lvl>
    <w:lvl w:ilvl="6" w:tplc="3C421D98">
      <w:numFmt w:val="bullet"/>
      <w:lvlText w:val="•"/>
      <w:lvlJc w:val="left"/>
      <w:pPr>
        <w:ind w:left="5624" w:hanging="356"/>
      </w:pPr>
      <w:rPr>
        <w:rFonts w:hint="default"/>
        <w:lang w:val="es-ES" w:eastAsia="en-US" w:bidi="ar-SA"/>
      </w:rPr>
    </w:lvl>
    <w:lvl w:ilvl="7" w:tplc="94BEC8B6">
      <w:numFmt w:val="bullet"/>
      <w:lvlText w:val="•"/>
      <w:lvlJc w:val="left"/>
      <w:pPr>
        <w:ind w:left="6114" w:hanging="356"/>
      </w:pPr>
      <w:rPr>
        <w:rFonts w:hint="default"/>
        <w:lang w:val="es-ES" w:eastAsia="en-US" w:bidi="ar-SA"/>
      </w:rPr>
    </w:lvl>
    <w:lvl w:ilvl="8" w:tplc="675A835C">
      <w:numFmt w:val="bullet"/>
      <w:lvlText w:val="•"/>
      <w:lvlJc w:val="left"/>
      <w:pPr>
        <w:ind w:left="6605" w:hanging="356"/>
      </w:pPr>
      <w:rPr>
        <w:rFonts w:hint="default"/>
        <w:lang w:val="es-ES" w:eastAsia="en-US" w:bidi="ar-SA"/>
      </w:rPr>
    </w:lvl>
  </w:abstractNum>
  <w:abstractNum w:abstractNumId="8" w15:restartNumberingAfterBreak="0">
    <w:nsid w:val="1AD51FE1"/>
    <w:multiLevelType w:val="hybridMultilevel"/>
    <w:tmpl w:val="356E3E54"/>
    <w:lvl w:ilvl="0" w:tplc="2C0A000F">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0790649"/>
    <w:multiLevelType w:val="hybridMultilevel"/>
    <w:tmpl w:val="A1583B80"/>
    <w:lvl w:ilvl="0" w:tplc="563A75AC">
      <w:start w:val="4"/>
      <w:numFmt w:val="bullet"/>
      <w:lvlText w:val="-"/>
      <w:lvlJc w:val="left"/>
      <w:pPr>
        <w:ind w:left="4968" w:hanging="360"/>
      </w:pPr>
      <w:rPr>
        <w:rFonts w:ascii="Times New Roman" w:eastAsia="Times New Roman" w:hAnsi="Times New Roman" w:cs="Times New Roman" w:hint="default"/>
      </w:rPr>
    </w:lvl>
    <w:lvl w:ilvl="1" w:tplc="2C0A0003" w:tentative="1">
      <w:start w:val="1"/>
      <w:numFmt w:val="bullet"/>
      <w:lvlText w:val="o"/>
      <w:lvlJc w:val="left"/>
      <w:pPr>
        <w:ind w:left="5688" w:hanging="360"/>
      </w:pPr>
      <w:rPr>
        <w:rFonts w:ascii="Courier New" w:hAnsi="Courier New" w:cs="Courier New" w:hint="default"/>
      </w:rPr>
    </w:lvl>
    <w:lvl w:ilvl="2" w:tplc="2C0A0005" w:tentative="1">
      <w:start w:val="1"/>
      <w:numFmt w:val="bullet"/>
      <w:lvlText w:val=""/>
      <w:lvlJc w:val="left"/>
      <w:pPr>
        <w:ind w:left="6408" w:hanging="360"/>
      </w:pPr>
      <w:rPr>
        <w:rFonts w:ascii="Wingdings" w:hAnsi="Wingdings" w:hint="default"/>
      </w:rPr>
    </w:lvl>
    <w:lvl w:ilvl="3" w:tplc="2C0A0001" w:tentative="1">
      <w:start w:val="1"/>
      <w:numFmt w:val="bullet"/>
      <w:lvlText w:val=""/>
      <w:lvlJc w:val="left"/>
      <w:pPr>
        <w:ind w:left="7128" w:hanging="360"/>
      </w:pPr>
      <w:rPr>
        <w:rFonts w:ascii="Symbol" w:hAnsi="Symbol" w:hint="default"/>
      </w:rPr>
    </w:lvl>
    <w:lvl w:ilvl="4" w:tplc="2C0A0003" w:tentative="1">
      <w:start w:val="1"/>
      <w:numFmt w:val="bullet"/>
      <w:lvlText w:val="o"/>
      <w:lvlJc w:val="left"/>
      <w:pPr>
        <w:ind w:left="7848" w:hanging="360"/>
      </w:pPr>
      <w:rPr>
        <w:rFonts w:ascii="Courier New" w:hAnsi="Courier New" w:cs="Courier New" w:hint="default"/>
      </w:rPr>
    </w:lvl>
    <w:lvl w:ilvl="5" w:tplc="2C0A0005" w:tentative="1">
      <w:start w:val="1"/>
      <w:numFmt w:val="bullet"/>
      <w:lvlText w:val=""/>
      <w:lvlJc w:val="left"/>
      <w:pPr>
        <w:ind w:left="8568" w:hanging="360"/>
      </w:pPr>
      <w:rPr>
        <w:rFonts w:ascii="Wingdings" w:hAnsi="Wingdings" w:hint="default"/>
      </w:rPr>
    </w:lvl>
    <w:lvl w:ilvl="6" w:tplc="2C0A0001" w:tentative="1">
      <w:start w:val="1"/>
      <w:numFmt w:val="bullet"/>
      <w:lvlText w:val=""/>
      <w:lvlJc w:val="left"/>
      <w:pPr>
        <w:ind w:left="9288" w:hanging="360"/>
      </w:pPr>
      <w:rPr>
        <w:rFonts w:ascii="Symbol" w:hAnsi="Symbol" w:hint="default"/>
      </w:rPr>
    </w:lvl>
    <w:lvl w:ilvl="7" w:tplc="2C0A0003" w:tentative="1">
      <w:start w:val="1"/>
      <w:numFmt w:val="bullet"/>
      <w:lvlText w:val="o"/>
      <w:lvlJc w:val="left"/>
      <w:pPr>
        <w:ind w:left="10008" w:hanging="360"/>
      </w:pPr>
      <w:rPr>
        <w:rFonts w:ascii="Courier New" w:hAnsi="Courier New" w:cs="Courier New" w:hint="default"/>
      </w:rPr>
    </w:lvl>
    <w:lvl w:ilvl="8" w:tplc="2C0A0005" w:tentative="1">
      <w:start w:val="1"/>
      <w:numFmt w:val="bullet"/>
      <w:lvlText w:val=""/>
      <w:lvlJc w:val="left"/>
      <w:pPr>
        <w:ind w:left="10728" w:hanging="360"/>
      </w:pPr>
      <w:rPr>
        <w:rFonts w:ascii="Wingdings" w:hAnsi="Wingdings" w:hint="default"/>
      </w:rPr>
    </w:lvl>
  </w:abstractNum>
  <w:abstractNum w:abstractNumId="10" w15:restartNumberingAfterBreak="0">
    <w:nsid w:val="277268F2"/>
    <w:multiLevelType w:val="hybridMultilevel"/>
    <w:tmpl w:val="1C86A0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8B85965"/>
    <w:multiLevelType w:val="multilevel"/>
    <w:tmpl w:val="637AA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0E28EB"/>
    <w:multiLevelType w:val="hybridMultilevel"/>
    <w:tmpl w:val="C0FAE9C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D6A006B"/>
    <w:multiLevelType w:val="hybridMultilevel"/>
    <w:tmpl w:val="56FEAAC2"/>
    <w:lvl w:ilvl="0" w:tplc="11064FA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15:restartNumberingAfterBreak="0">
    <w:nsid w:val="31170B20"/>
    <w:multiLevelType w:val="hybridMultilevel"/>
    <w:tmpl w:val="3CA2807A"/>
    <w:lvl w:ilvl="0" w:tplc="2C0A000F">
      <w:start w:val="1"/>
      <w:numFmt w:val="decimal"/>
      <w:lvlText w:val="%1."/>
      <w:lvlJc w:val="left"/>
      <w:pPr>
        <w:ind w:left="502"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2DA21CB"/>
    <w:multiLevelType w:val="hybridMultilevel"/>
    <w:tmpl w:val="1C86A028"/>
    <w:lvl w:ilvl="0" w:tplc="2C0A000F">
      <w:start w:val="1"/>
      <w:numFmt w:val="decimal"/>
      <w:lvlText w:val="%1."/>
      <w:lvlJc w:val="left"/>
      <w:pPr>
        <w:ind w:left="5322" w:hanging="360"/>
      </w:pPr>
    </w:lvl>
    <w:lvl w:ilvl="1" w:tplc="2C0A0019" w:tentative="1">
      <w:start w:val="1"/>
      <w:numFmt w:val="lowerLetter"/>
      <w:lvlText w:val="%2."/>
      <w:lvlJc w:val="left"/>
      <w:pPr>
        <w:ind w:left="6402" w:hanging="360"/>
      </w:pPr>
    </w:lvl>
    <w:lvl w:ilvl="2" w:tplc="2C0A001B" w:tentative="1">
      <w:start w:val="1"/>
      <w:numFmt w:val="lowerRoman"/>
      <w:lvlText w:val="%3."/>
      <w:lvlJc w:val="right"/>
      <w:pPr>
        <w:ind w:left="7122" w:hanging="180"/>
      </w:pPr>
    </w:lvl>
    <w:lvl w:ilvl="3" w:tplc="2C0A000F" w:tentative="1">
      <w:start w:val="1"/>
      <w:numFmt w:val="decimal"/>
      <w:lvlText w:val="%4."/>
      <w:lvlJc w:val="left"/>
      <w:pPr>
        <w:ind w:left="7842" w:hanging="360"/>
      </w:pPr>
    </w:lvl>
    <w:lvl w:ilvl="4" w:tplc="2C0A0019" w:tentative="1">
      <w:start w:val="1"/>
      <w:numFmt w:val="lowerLetter"/>
      <w:lvlText w:val="%5."/>
      <w:lvlJc w:val="left"/>
      <w:pPr>
        <w:ind w:left="8562" w:hanging="360"/>
      </w:pPr>
    </w:lvl>
    <w:lvl w:ilvl="5" w:tplc="2C0A001B" w:tentative="1">
      <w:start w:val="1"/>
      <w:numFmt w:val="lowerRoman"/>
      <w:lvlText w:val="%6."/>
      <w:lvlJc w:val="right"/>
      <w:pPr>
        <w:ind w:left="9282" w:hanging="180"/>
      </w:pPr>
    </w:lvl>
    <w:lvl w:ilvl="6" w:tplc="2C0A000F" w:tentative="1">
      <w:start w:val="1"/>
      <w:numFmt w:val="decimal"/>
      <w:lvlText w:val="%7."/>
      <w:lvlJc w:val="left"/>
      <w:pPr>
        <w:ind w:left="10002" w:hanging="360"/>
      </w:pPr>
    </w:lvl>
    <w:lvl w:ilvl="7" w:tplc="2C0A0019" w:tentative="1">
      <w:start w:val="1"/>
      <w:numFmt w:val="lowerLetter"/>
      <w:lvlText w:val="%8."/>
      <w:lvlJc w:val="left"/>
      <w:pPr>
        <w:ind w:left="10722" w:hanging="360"/>
      </w:pPr>
    </w:lvl>
    <w:lvl w:ilvl="8" w:tplc="2C0A001B" w:tentative="1">
      <w:start w:val="1"/>
      <w:numFmt w:val="lowerRoman"/>
      <w:lvlText w:val="%9."/>
      <w:lvlJc w:val="right"/>
      <w:pPr>
        <w:ind w:left="11442" w:hanging="180"/>
      </w:pPr>
    </w:lvl>
  </w:abstractNum>
  <w:abstractNum w:abstractNumId="16" w15:restartNumberingAfterBreak="0">
    <w:nsid w:val="351F13AD"/>
    <w:multiLevelType w:val="hybridMultilevel"/>
    <w:tmpl w:val="6C88021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D564508"/>
    <w:multiLevelType w:val="hybridMultilevel"/>
    <w:tmpl w:val="E94A4F1E"/>
    <w:lvl w:ilvl="0" w:tplc="2C0A000F">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FBD00B0"/>
    <w:multiLevelType w:val="hybridMultilevel"/>
    <w:tmpl w:val="0B3EB616"/>
    <w:lvl w:ilvl="0" w:tplc="F4BC9394">
      <w:numFmt w:val="bullet"/>
      <w:lvlText w:val="●"/>
      <w:lvlJc w:val="left"/>
      <w:pPr>
        <w:ind w:left="2678" w:hanging="356"/>
      </w:pPr>
      <w:rPr>
        <w:rFonts w:ascii="Times New Roman" w:eastAsia="Times New Roman" w:hAnsi="Times New Roman" w:cs="Times New Roman" w:hint="default"/>
        <w:w w:val="100"/>
        <w:sz w:val="24"/>
        <w:szCs w:val="24"/>
        <w:lang w:val="es-ES" w:eastAsia="en-US" w:bidi="ar-SA"/>
      </w:rPr>
    </w:lvl>
    <w:lvl w:ilvl="1" w:tplc="054A5E3C">
      <w:numFmt w:val="bullet"/>
      <w:lvlText w:val="•"/>
      <w:lvlJc w:val="left"/>
      <w:pPr>
        <w:ind w:left="3170" w:hanging="356"/>
      </w:pPr>
      <w:rPr>
        <w:rFonts w:hint="default"/>
        <w:lang w:val="es-ES" w:eastAsia="en-US" w:bidi="ar-SA"/>
      </w:rPr>
    </w:lvl>
    <w:lvl w:ilvl="2" w:tplc="8DA44E80">
      <w:numFmt w:val="bullet"/>
      <w:lvlText w:val="•"/>
      <w:lvlJc w:val="left"/>
      <w:pPr>
        <w:ind w:left="3661" w:hanging="356"/>
      </w:pPr>
      <w:rPr>
        <w:rFonts w:hint="default"/>
        <w:lang w:val="es-ES" w:eastAsia="en-US" w:bidi="ar-SA"/>
      </w:rPr>
    </w:lvl>
    <w:lvl w:ilvl="3" w:tplc="05CA7D58">
      <w:numFmt w:val="bullet"/>
      <w:lvlText w:val="•"/>
      <w:lvlJc w:val="left"/>
      <w:pPr>
        <w:ind w:left="4152" w:hanging="356"/>
      </w:pPr>
      <w:rPr>
        <w:rFonts w:hint="default"/>
        <w:lang w:val="es-ES" w:eastAsia="en-US" w:bidi="ar-SA"/>
      </w:rPr>
    </w:lvl>
    <w:lvl w:ilvl="4" w:tplc="01B00DDA">
      <w:numFmt w:val="bullet"/>
      <w:lvlText w:val="•"/>
      <w:lvlJc w:val="left"/>
      <w:pPr>
        <w:ind w:left="4642" w:hanging="356"/>
      </w:pPr>
      <w:rPr>
        <w:rFonts w:hint="default"/>
        <w:lang w:val="es-ES" w:eastAsia="en-US" w:bidi="ar-SA"/>
      </w:rPr>
    </w:lvl>
    <w:lvl w:ilvl="5" w:tplc="AD8A1874">
      <w:numFmt w:val="bullet"/>
      <w:lvlText w:val="•"/>
      <w:lvlJc w:val="left"/>
      <w:pPr>
        <w:ind w:left="5133" w:hanging="356"/>
      </w:pPr>
      <w:rPr>
        <w:rFonts w:hint="default"/>
        <w:lang w:val="es-ES" w:eastAsia="en-US" w:bidi="ar-SA"/>
      </w:rPr>
    </w:lvl>
    <w:lvl w:ilvl="6" w:tplc="61D492E2">
      <w:numFmt w:val="bullet"/>
      <w:lvlText w:val="•"/>
      <w:lvlJc w:val="left"/>
      <w:pPr>
        <w:ind w:left="5624" w:hanging="356"/>
      </w:pPr>
      <w:rPr>
        <w:rFonts w:hint="default"/>
        <w:lang w:val="es-ES" w:eastAsia="en-US" w:bidi="ar-SA"/>
      </w:rPr>
    </w:lvl>
    <w:lvl w:ilvl="7" w:tplc="8FC85704">
      <w:numFmt w:val="bullet"/>
      <w:lvlText w:val="•"/>
      <w:lvlJc w:val="left"/>
      <w:pPr>
        <w:ind w:left="6114" w:hanging="356"/>
      </w:pPr>
      <w:rPr>
        <w:rFonts w:hint="default"/>
        <w:lang w:val="es-ES" w:eastAsia="en-US" w:bidi="ar-SA"/>
      </w:rPr>
    </w:lvl>
    <w:lvl w:ilvl="8" w:tplc="A59CE1DA">
      <w:numFmt w:val="bullet"/>
      <w:lvlText w:val="•"/>
      <w:lvlJc w:val="left"/>
      <w:pPr>
        <w:ind w:left="6605" w:hanging="356"/>
      </w:pPr>
      <w:rPr>
        <w:rFonts w:hint="default"/>
        <w:lang w:val="es-ES" w:eastAsia="en-US" w:bidi="ar-SA"/>
      </w:rPr>
    </w:lvl>
  </w:abstractNum>
  <w:abstractNum w:abstractNumId="19" w15:restartNumberingAfterBreak="0">
    <w:nsid w:val="49ED401A"/>
    <w:multiLevelType w:val="hybridMultilevel"/>
    <w:tmpl w:val="1C86A028"/>
    <w:lvl w:ilvl="0" w:tplc="2C0A000F">
      <w:start w:val="1"/>
      <w:numFmt w:val="decimal"/>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EBE1DC9"/>
    <w:multiLevelType w:val="hybridMultilevel"/>
    <w:tmpl w:val="856628B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58DF2E69"/>
    <w:multiLevelType w:val="hybridMultilevel"/>
    <w:tmpl w:val="8F7E7DFC"/>
    <w:lvl w:ilvl="0" w:tplc="2C0A000F">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61927B8D"/>
    <w:multiLevelType w:val="hybridMultilevel"/>
    <w:tmpl w:val="1C86A028"/>
    <w:lvl w:ilvl="0" w:tplc="2C0A000F">
      <w:start w:val="1"/>
      <w:numFmt w:val="decimal"/>
      <w:lvlText w:val="%1."/>
      <w:lvlJc w:val="left"/>
      <w:pPr>
        <w:ind w:left="5322" w:hanging="360"/>
      </w:pPr>
    </w:lvl>
    <w:lvl w:ilvl="1" w:tplc="2C0A0019" w:tentative="1">
      <w:start w:val="1"/>
      <w:numFmt w:val="lowerLetter"/>
      <w:lvlText w:val="%2."/>
      <w:lvlJc w:val="left"/>
      <w:pPr>
        <w:ind w:left="6402" w:hanging="360"/>
      </w:pPr>
    </w:lvl>
    <w:lvl w:ilvl="2" w:tplc="2C0A001B" w:tentative="1">
      <w:start w:val="1"/>
      <w:numFmt w:val="lowerRoman"/>
      <w:lvlText w:val="%3."/>
      <w:lvlJc w:val="right"/>
      <w:pPr>
        <w:ind w:left="7122" w:hanging="180"/>
      </w:pPr>
    </w:lvl>
    <w:lvl w:ilvl="3" w:tplc="2C0A000F" w:tentative="1">
      <w:start w:val="1"/>
      <w:numFmt w:val="decimal"/>
      <w:lvlText w:val="%4."/>
      <w:lvlJc w:val="left"/>
      <w:pPr>
        <w:ind w:left="7842" w:hanging="360"/>
      </w:pPr>
    </w:lvl>
    <w:lvl w:ilvl="4" w:tplc="2C0A0019" w:tentative="1">
      <w:start w:val="1"/>
      <w:numFmt w:val="lowerLetter"/>
      <w:lvlText w:val="%5."/>
      <w:lvlJc w:val="left"/>
      <w:pPr>
        <w:ind w:left="8562" w:hanging="360"/>
      </w:pPr>
    </w:lvl>
    <w:lvl w:ilvl="5" w:tplc="2C0A001B" w:tentative="1">
      <w:start w:val="1"/>
      <w:numFmt w:val="lowerRoman"/>
      <w:lvlText w:val="%6."/>
      <w:lvlJc w:val="right"/>
      <w:pPr>
        <w:ind w:left="9282" w:hanging="180"/>
      </w:pPr>
    </w:lvl>
    <w:lvl w:ilvl="6" w:tplc="2C0A000F" w:tentative="1">
      <w:start w:val="1"/>
      <w:numFmt w:val="decimal"/>
      <w:lvlText w:val="%7."/>
      <w:lvlJc w:val="left"/>
      <w:pPr>
        <w:ind w:left="10002" w:hanging="360"/>
      </w:pPr>
    </w:lvl>
    <w:lvl w:ilvl="7" w:tplc="2C0A0019" w:tentative="1">
      <w:start w:val="1"/>
      <w:numFmt w:val="lowerLetter"/>
      <w:lvlText w:val="%8."/>
      <w:lvlJc w:val="left"/>
      <w:pPr>
        <w:ind w:left="10722" w:hanging="360"/>
      </w:pPr>
    </w:lvl>
    <w:lvl w:ilvl="8" w:tplc="2C0A001B" w:tentative="1">
      <w:start w:val="1"/>
      <w:numFmt w:val="lowerRoman"/>
      <w:lvlText w:val="%9."/>
      <w:lvlJc w:val="right"/>
      <w:pPr>
        <w:ind w:left="11442" w:hanging="180"/>
      </w:pPr>
    </w:lvl>
  </w:abstractNum>
  <w:abstractNum w:abstractNumId="23" w15:restartNumberingAfterBreak="0">
    <w:nsid w:val="688D4368"/>
    <w:multiLevelType w:val="hybridMultilevel"/>
    <w:tmpl w:val="A734E20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68B7028B"/>
    <w:multiLevelType w:val="hybridMultilevel"/>
    <w:tmpl w:val="63D66B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16B76F7"/>
    <w:multiLevelType w:val="hybridMultilevel"/>
    <w:tmpl w:val="0C64BC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2CB1AC6"/>
    <w:multiLevelType w:val="hybridMultilevel"/>
    <w:tmpl w:val="06788AC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8040885"/>
    <w:multiLevelType w:val="hybridMultilevel"/>
    <w:tmpl w:val="1C86A028"/>
    <w:lvl w:ilvl="0" w:tplc="2C0A000F">
      <w:start w:val="1"/>
      <w:numFmt w:val="decimal"/>
      <w:lvlText w:val="%1."/>
      <w:lvlJc w:val="left"/>
      <w:pPr>
        <w:ind w:left="5322" w:hanging="360"/>
      </w:pPr>
    </w:lvl>
    <w:lvl w:ilvl="1" w:tplc="2C0A0019" w:tentative="1">
      <w:start w:val="1"/>
      <w:numFmt w:val="lowerLetter"/>
      <w:lvlText w:val="%2."/>
      <w:lvlJc w:val="left"/>
      <w:pPr>
        <w:ind w:left="6402" w:hanging="360"/>
      </w:pPr>
    </w:lvl>
    <w:lvl w:ilvl="2" w:tplc="2C0A001B" w:tentative="1">
      <w:start w:val="1"/>
      <w:numFmt w:val="lowerRoman"/>
      <w:lvlText w:val="%3."/>
      <w:lvlJc w:val="right"/>
      <w:pPr>
        <w:ind w:left="7122" w:hanging="180"/>
      </w:pPr>
    </w:lvl>
    <w:lvl w:ilvl="3" w:tplc="2C0A000F" w:tentative="1">
      <w:start w:val="1"/>
      <w:numFmt w:val="decimal"/>
      <w:lvlText w:val="%4."/>
      <w:lvlJc w:val="left"/>
      <w:pPr>
        <w:ind w:left="7842" w:hanging="360"/>
      </w:pPr>
    </w:lvl>
    <w:lvl w:ilvl="4" w:tplc="2C0A0019" w:tentative="1">
      <w:start w:val="1"/>
      <w:numFmt w:val="lowerLetter"/>
      <w:lvlText w:val="%5."/>
      <w:lvlJc w:val="left"/>
      <w:pPr>
        <w:ind w:left="8562" w:hanging="360"/>
      </w:pPr>
    </w:lvl>
    <w:lvl w:ilvl="5" w:tplc="2C0A001B" w:tentative="1">
      <w:start w:val="1"/>
      <w:numFmt w:val="lowerRoman"/>
      <w:lvlText w:val="%6."/>
      <w:lvlJc w:val="right"/>
      <w:pPr>
        <w:ind w:left="9282" w:hanging="180"/>
      </w:pPr>
    </w:lvl>
    <w:lvl w:ilvl="6" w:tplc="2C0A000F" w:tentative="1">
      <w:start w:val="1"/>
      <w:numFmt w:val="decimal"/>
      <w:lvlText w:val="%7."/>
      <w:lvlJc w:val="left"/>
      <w:pPr>
        <w:ind w:left="10002" w:hanging="360"/>
      </w:pPr>
    </w:lvl>
    <w:lvl w:ilvl="7" w:tplc="2C0A0019" w:tentative="1">
      <w:start w:val="1"/>
      <w:numFmt w:val="lowerLetter"/>
      <w:lvlText w:val="%8."/>
      <w:lvlJc w:val="left"/>
      <w:pPr>
        <w:ind w:left="10722" w:hanging="360"/>
      </w:pPr>
    </w:lvl>
    <w:lvl w:ilvl="8" w:tplc="2C0A001B" w:tentative="1">
      <w:start w:val="1"/>
      <w:numFmt w:val="lowerRoman"/>
      <w:lvlText w:val="%9."/>
      <w:lvlJc w:val="right"/>
      <w:pPr>
        <w:ind w:left="11442" w:hanging="180"/>
      </w:pPr>
    </w:lvl>
  </w:abstractNum>
  <w:abstractNum w:abstractNumId="28" w15:restartNumberingAfterBreak="0">
    <w:nsid w:val="787C7A77"/>
    <w:multiLevelType w:val="hybridMultilevel"/>
    <w:tmpl w:val="1C86A028"/>
    <w:lvl w:ilvl="0" w:tplc="2C0A000F">
      <w:start w:val="1"/>
      <w:numFmt w:val="decimal"/>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79C42C10"/>
    <w:multiLevelType w:val="hybridMultilevel"/>
    <w:tmpl w:val="3CA2807A"/>
    <w:lvl w:ilvl="0" w:tplc="2C0A000F">
      <w:start w:val="1"/>
      <w:numFmt w:val="decimal"/>
      <w:lvlText w:val="%1."/>
      <w:lvlJc w:val="left"/>
      <w:pPr>
        <w:ind w:left="502"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AE8788B"/>
    <w:multiLevelType w:val="hybridMultilevel"/>
    <w:tmpl w:val="AB743594"/>
    <w:lvl w:ilvl="0" w:tplc="D68C7A64">
      <w:start w:val="2"/>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1" w15:restartNumberingAfterBreak="0">
    <w:nsid w:val="7CAC1B83"/>
    <w:multiLevelType w:val="hybridMultilevel"/>
    <w:tmpl w:val="4CC69DA2"/>
    <w:lvl w:ilvl="0" w:tplc="A4502992">
      <w:start w:val="3"/>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2" w15:restartNumberingAfterBreak="0">
    <w:nsid w:val="7EA257BB"/>
    <w:multiLevelType w:val="hybridMultilevel"/>
    <w:tmpl w:val="DDCA129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3"/>
  </w:num>
  <w:num w:numId="3">
    <w:abstractNumId w:val="14"/>
  </w:num>
  <w:num w:numId="4">
    <w:abstractNumId w:val="10"/>
  </w:num>
  <w:num w:numId="5">
    <w:abstractNumId w:val="32"/>
  </w:num>
  <w:num w:numId="6">
    <w:abstractNumId w:val="13"/>
  </w:num>
  <w:num w:numId="7">
    <w:abstractNumId w:val="17"/>
  </w:num>
  <w:num w:numId="8">
    <w:abstractNumId w:val="8"/>
  </w:num>
  <w:num w:numId="9">
    <w:abstractNumId w:val="5"/>
  </w:num>
  <w:num w:numId="10">
    <w:abstractNumId w:val="12"/>
  </w:num>
  <w:num w:numId="11">
    <w:abstractNumId w:val="4"/>
  </w:num>
  <w:num w:numId="12">
    <w:abstractNumId w:val="26"/>
  </w:num>
  <w:num w:numId="13">
    <w:abstractNumId w:val="0"/>
  </w:num>
  <w:num w:numId="14">
    <w:abstractNumId w:val="28"/>
  </w:num>
  <w:num w:numId="15">
    <w:abstractNumId w:val="2"/>
  </w:num>
  <w:num w:numId="16">
    <w:abstractNumId w:val="24"/>
  </w:num>
  <w:num w:numId="17">
    <w:abstractNumId w:val="2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1"/>
  </w:num>
  <w:num w:numId="21">
    <w:abstractNumId w:val="16"/>
  </w:num>
  <w:num w:numId="22">
    <w:abstractNumId w:val="30"/>
  </w:num>
  <w:num w:numId="23">
    <w:abstractNumId w:val="31"/>
  </w:num>
  <w:num w:numId="24">
    <w:abstractNumId w:val="15"/>
  </w:num>
  <w:num w:numId="25">
    <w:abstractNumId w:val="27"/>
  </w:num>
  <w:num w:numId="26">
    <w:abstractNumId w:val="22"/>
  </w:num>
  <w:num w:numId="27">
    <w:abstractNumId w:val="25"/>
  </w:num>
  <w:num w:numId="28">
    <w:abstractNumId w:val="6"/>
  </w:num>
  <w:num w:numId="29">
    <w:abstractNumId w:val="29"/>
  </w:num>
  <w:num w:numId="30">
    <w:abstractNumId w:val="23"/>
  </w:num>
  <w:num w:numId="31">
    <w:abstractNumId w:val="9"/>
  </w:num>
  <w:num w:numId="32">
    <w:abstractNumId w:val="18"/>
  </w:num>
  <w:num w:numId="33">
    <w:abstractNumId w:val="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6C"/>
    <w:rsid w:val="0000311B"/>
    <w:rsid w:val="000244E3"/>
    <w:rsid w:val="0004040A"/>
    <w:rsid w:val="00045777"/>
    <w:rsid w:val="00051010"/>
    <w:rsid w:val="00097D84"/>
    <w:rsid w:val="000D6312"/>
    <w:rsid w:val="000E3240"/>
    <w:rsid w:val="00100458"/>
    <w:rsid w:val="00121841"/>
    <w:rsid w:val="0013040E"/>
    <w:rsid w:val="001334E6"/>
    <w:rsid w:val="001341A7"/>
    <w:rsid w:val="00137201"/>
    <w:rsid w:val="00147DF1"/>
    <w:rsid w:val="00190A82"/>
    <w:rsid w:val="001A3668"/>
    <w:rsid w:val="001A4B24"/>
    <w:rsid w:val="001B14DB"/>
    <w:rsid w:val="001D035A"/>
    <w:rsid w:val="001E0649"/>
    <w:rsid w:val="00226B9A"/>
    <w:rsid w:val="00232EC7"/>
    <w:rsid w:val="002654C4"/>
    <w:rsid w:val="00272D0A"/>
    <w:rsid w:val="00275D87"/>
    <w:rsid w:val="002A1567"/>
    <w:rsid w:val="002E6275"/>
    <w:rsid w:val="002F68F1"/>
    <w:rsid w:val="0030025F"/>
    <w:rsid w:val="003113FA"/>
    <w:rsid w:val="00314C2B"/>
    <w:rsid w:val="00316981"/>
    <w:rsid w:val="0032385B"/>
    <w:rsid w:val="00335196"/>
    <w:rsid w:val="00336001"/>
    <w:rsid w:val="003B06E9"/>
    <w:rsid w:val="003C1029"/>
    <w:rsid w:val="003D1819"/>
    <w:rsid w:val="004000AE"/>
    <w:rsid w:val="00406F58"/>
    <w:rsid w:val="00430932"/>
    <w:rsid w:val="004479CC"/>
    <w:rsid w:val="00447BF2"/>
    <w:rsid w:val="00462D4A"/>
    <w:rsid w:val="00466FF7"/>
    <w:rsid w:val="00486FA2"/>
    <w:rsid w:val="0049792D"/>
    <w:rsid w:val="004A12E3"/>
    <w:rsid w:val="004A48B9"/>
    <w:rsid w:val="004C1456"/>
    <w:rsid w:val="004D0AAA"/>
    <w:rsid w:val="0051367C"/>
    <w:rsid w:val="00513DDB"/>
    <w:rsid w:val="005354BA"/>
    <w:rsid w:val="00582D6A"/>
    <w:rsid w:val="005965B9"/>
    <w:rsid w:val="005B477A"/>
    <w:rsid w:val="005B65EC"/>
    <w:rsid w:val="005C714B"/>
    <w:rsid w:val="005D7BBF"/>
    <w:rsid w:val="005E44E0"/>
    <w:rsid w:val="005F1B83"/>
    <w:rsid w:val="006036EA"/>
    <w:rsid w:val="00623C75"/>
    <w:rsid w:val="00657DB5"/>
    <w:rsid w:val="00663F56"/>
    <w:rsid w:val="006714EC"/>
    <w:rsid w:val="00686F52"/>
    <w:rsid w:val="0069384A"/>
    <w:rsid w:val="006C0992"/>
    <w:rsid w:val="006F7941"/>
    <w:rsid w:val="00724A1A"/>
    <w:rsid w:val="0073115A"/>
    <w:rsid w:val="00744688"/>
    <w:rsid w:val="0074613F"/>
    <w:rsid w:val="00761E2C"/>
    <w:rsid w:val="00766C8B"/>
    <w:rsid w:val="007674C0"/>
    <w:rsid w:val="00794242"/>
    <w:rsid w:val="007F2AFE"/>
    <w:rsid w:val="00814029"/>
    <w:rsid w:val="008515A0"/>
    <w:rsid w:val="0085396F"/>
    <w:rsid w:val="00860FCB"/>
    <w:rsid w:val="00867800"/>
    <w:rsid w:val="00867A85"/>
    <w:rsid w:val="00867E3D"/>
    <w:rsid w:val="008748E7"/>
    <w:rsid w:val="008800BB"/>
    <w:rsid w:val="008C527C"/>
    <w:rsid w:val="00905F75"/>
    <w:rsid w:val="009149BF"/>
    <w:rsid w:val="00930E20"/>
    <w:rsid w:val="00945B8A"/>
    <w:rsid w:val="0094731D"/>
    <w:rsid w:val="00971E51"/>
    <w:rsid w:val="009A29AF"/>
    <w:rsid w:val="009B02FB"/>
    <w:rsid w:val="009B6EB9"/>
    <w:rsid w:val="009D7BCB"/>
    <w:rsid w:val="009F108B"/>
    <w:rsid w:val="00A33627"/>
    <w:rsid w:val="00A41A9A"/>
    <w:rsid w:val="00A446CA"/>
    <w:rsid w:val="00A77B82"/>
    <w:rsid w:val="00A84CD1"/>
    <w:rsid w:val="00A8626C"/>
    <w:rsid w:val="00A91087"/>
    <w:rsid w:val="00AB0440"/>
    <w:rsid w:val="00AB5380"/>
    <w:rsid w:val="00AB732B"/>
    <w:rsid w:val="00AB7AE8"/>
    <w:rsid w:val="00AF24DA"/>
    <w:rsid w:val="00B10017"/>
    <w:rsid w:val="00B129D4"/>
    <w:rsid w:val="00B22315"/>
    <w:rsid w:val="00B53E20"/>
    <w:rsid w:val="00B552B3"/>
    <w:rsid w:val="00B56982"/>
    <w:rsid w:val="00B57E49"/>
    <w:rsid w:val="00B65F26"/>
    <w:rsid w:val="00B67E0D"/>
    <w:rsid w:val="00B70CAA"/>
    <w:rsid w:val="00B71A9B"/>
    <w:rsid w:val="00B724F8"/>
    <w:rsid w:val="00B84F54"/>
    <w:rsid w:val="00B85172"/>
    <w:rsid w:val="00B90B49"/>
    <w:rsid w:val="00B93806"/>
    <w:rsid w:val="00BB3585"/>
    <w:rsid w:val="00BE143C"/>
    <w:rsid w:val="00BE7AB5"/>
    <w:rsid w:val="00BF7824"/>
    <w:rsid w:val="00C0738D"/>
    <w:rsid w:val="00C23E7E"/>
    <w:rsid w:val="00C248DA"/>
    <w:rsid w:val="00C2699A"/>
    <w:rsid w:val="00C4464D"/>
    <w:rsid w:val="00C750DA"/>
    <w:rsid w:val="00C958D6"/>
    <w:rsid w:val="00CA72A0"/>
    <w:rsid w:val="00CD3D4E"/>
    <w:rsid w:val="00CE6CBB"/>
    <w:rsid w:val="00CF3DE3"/>
    <w:rsid w:val="00D22ADB"/>
    <w:rsid w:val="00D264F7"/>
    <w:rsid w:val="00D3324C"/>
    <w:rsid w:val="00D447E2"/>
    <w:rsid w:val="00D81D22"/>
    <w:rsid w:val="00D85300"/>
    <w:rsid w:val="00D90033"/>
    <w:rsid w:val="00D95B15"/>
    <w:rsid w:val="00DB0426"/>
    <w:rsid w:val="00DB1161"/>
    <w:rsid w:val="00DB4BEE"/>
    <w:rsid w:val="00DC2C63"/>
    <w:rsid w:val="00DE002A"/>
    <w:rsid w:val="00DE1250"/>
    <w:rsid w:val="00DE67D5"/>
    <w:rsid w:val="00E07E65"/>
    <w:rsid w:val="00E106A3"/>
    <w:rsid w:val="00E3374F"/>
    <w:rsid w:val="00E43A2B"/>
    <w:rsid w:val="00E61520"/>
    <w:rsid w:val="00E632F1"/>
    <w:rsid w:val="00E67BA6"/>
    <w:rsid w:val="00EB4CC5"/>
    <w:rsid w:val="00EC0AE6"/>
    <w:rsid w:val="00ED21E0"/>
    <w:rsid w:val="00ED3DD3"/>
    <w:rsid w:val="00ED77A9"/>
    <w:rsid w:val="00EF5677"/>
    <w:rsid w:val="00F10458"/>
    <w:rsid w:val="00F14756"/>
    <w:rsid w:val="00F17CFE"/>
    <w:rsid w:val="00F37FE8"/>
    <w:rsid w:val="00F41848"/>
    <w:rsid w:val="00F627BC"/>
    <w:rsid w:val="00F84FB3"/>
    <w:rsid w:val="00F91737"/>
    <w:rsid w:val="00F94535"/>
    <w:rsid w:val="00F946B2"/>
    <w:rsid w:val="00FB1310"/>
    <w:rsid w:val="00FB15CC"/>
    <w:rsid w:val="00FD7636"/>
    <w:rsid w:val="00FE2A89"/>
    <w:rsid w:val="00FF21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8E7C8-A263-4399-8A0E-41686E76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2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A8626C"/>
    <w:rPr>
      <w:lang w:val="es-ES_tradnl"/>
    </w:rPr>
  </w:style>
  <w:style w:type="paragraph" w:styleId="Sinespaciado">
    <w:name w:val="No Spacing"/>
    <w:uiPriority w:val="1"/>
    <w:qFormat/>
    <w:rsid w:val="00A8626C"/>
    <w:pPr>
      <w:spacing w:after="0" w:line="240" w:lineRule="auto"/>
    </w:pPr>
  </w:style>
  <w:style w:type="paragraph" w:styleId="NormalWeb">
    <w:name w:val="Normal (Web)"/>
    <w:basedOn w:val="Normal"/>
    <w:uiPriority w:val="99"/>
    <w:unhideWhenUsed/>
    <w:rsid w:val="009A29A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1334E6"/>
    <w:pPr>
      <w:spacing w:after="160" w:line="259" w:lineRule="auto"/>
      <w:ind w:left="720"/>
      <w:contextualSpacing/>
    </w:pPr>
  </w:style>
  <w:style w:type="paragraph" w:customStyle="1" w:styleId="Default">
    <w:name w:val="Default"/>
    <w:rsid w:val="00486F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rsid w:val="004C1456"/>
    <w:rPr>
      <w:rFonts w:ascii="Calibri" w:eastAsia="Calibri" w:hAnsi="Calibri" w:cs="Calibri"/>
      <w:lang w:eastAsia="es-AR"/>
    </w:rPr>
  </w:style>
  <w:style w:type="table" w:styleId="Listaclara-nfasis1">
    <w:name w:val="Light List Accent 1"/>
    <w:basedOn w:val="Tablanormal"/>
    <w:uiPriority w:val="61"/>
    <w:rsid w:val="004C1456"/>
    <w:pPr>
      <w:spacing w:after="0" w:line="240" w:lineRule="auto"/>
    </w:pPr>
    <w:rPr>
      <w:rFonts w:ascii="Calibri" w:eastAsia="Calibri" w:hAnsi="Calibri" w:cs="Calibri"/>
      <w:lang w:eastAsia="es-A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Normal">
    <w:name w:val="Table Normal"/>
    <w:uiPriority w:val="2"/>
    <w:semiHidden/>
    <w:unhideWhenUsed/>
    <w:qFormat/>
    <w:rsid w:val="00B100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0017"/>
    <w:pPr>
      <w:widowControl w:val="0"/>
      <w:autoSpaceDE w:val="0"/>
      <w:autoSpaceDN w:val="0"/>
      <w:spacing w:before="114" w:after="0" w:line="240" w:lineRule="auto"/>
      <w:ind w:left="105"/>
      <w:jc w:val="center"/>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91425">
      <w:bodyDiv w:val="1"/>
      <w:marLeft w:val="0"/>
      <w:marRight w:val="0"/>
      <w:marTop w:val="0"/>
      <w:marBottom w:val="0"/>
      <w:divBdr>
        <w:top w:val="none" w:sz="0" w:space="0" w:color="auto"/>
        <w:left w:val="none" w:sz="0" w:space="0" w:color="auto"/>
        <w:bottom w:val="none" w:sz="0" w:space="0" w:color="auto"/>
        <w:right w:val="none" w:sz="0" w:space="0" w:color="auto"/>
      </w:divBdr>
    </w:div>
    <w:div w:id="614555138">
      <w:bodyDiv w:val="1"/>
      <w:marLeft w:val="0"/>
      <w:marRight w:val="0"/>
      <w:marTop w:val="0"/>
      <w:marBottom w:val="0"/>
      <w:divBdr>
        <w:top w:val="none" w:sz="0" w:space="0" w:color="auto"/>
        <w:left w:val="none" w:sz="0" w:space="0" w:color="auto"/>
        <w:bottom w:val="none" w:sz="0" w:space="0" w:color="auto"/>
        <w:right w:val="none" w:sz="0" w:space="0" w:color="auto"/>
      </w:divBdr>
    </w:div>
    <w:div w:id="697781539">
      <w:bodyDiv w:val="1"/>
      <w:marLeft w:val="0"/>
      <w:marRight w:val="0"/>
      <w:marTop w:val="0"/>
      <w:marBottom w:val="0"/>
      <w:divBdr>
        <w:top w:val="none" w:sz="0" w:space="0" w:color="auto"/>
        <w:left w:val="none" w:sz="0" w:space="0" w:color="auto"/>
        <w:bottom w:val="none" w:sz="0" w:space="0" w:color="auto"/>
        <w:right w:val="none" w:sz="0" w:space="0" w:color="auto"/>
      </w:divBdr>
    </w:div>
    <w:div w:id="2055736890">
      <w:bodyDiv w:val="1"/>
      <w:marLeft w:val="0"/>
      <w:marRight w:val="0"/>
      <w:marTop w:val="0"/>
      <w:marBottom w:val="0"/>
      <w:divBdr>
        <w:top w:val="none" w:sz="0" w:space="0" w:color="auto"/>
        <w:left w:val="none" w:sz="0" w:space="0" w:color="auto"/>
        <w:bottom w:val="none" w:sz="0" w:space="0" w:color="auto"/>
        <w:right w:val="none" w:sz="0" w:space="0" w:color="auto"/>
      </w:divBdr>
    </w:div>
    <w:div w:id="21185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C2980-15D6-4C18-BD2D-7E6DA5DC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8548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dc:creator>
  <cp:lastModifiedBy>Adriana Rodas</cp:lastModifiedBy>
  <cp:revision>2</cp:revision>
  <dcterms:created xsi:type="dcterms:W3CDTF">2025-04-16T14:20:00Z</dcterms:created>
  <dcterms:modified xsi:type="dcterms:W3CDTF">2025-04-16T14:20:00Z</dcterms:modified>
</cp:coreProperties>
</file>