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C344" w14:textId="77777777" w:rsidR="00B37580" w:rsidRPr="00026ED1" w:rsidRDefault="00B37580" w:rsidP="00026E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026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Ac</w:t>
      </w:r>
      <w:r w:rsidR="004B512D" w:rsidRPr="00026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ta </w:t>
      </w:r>
      <w:r w:rsidR="009E7DA5" w:rsidRPr="00026ED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de la sesión ordinaria del 13</w:t>
      </w:r>
      <w:r w:rsidR="004B512D" w:rsidRPr="00026ED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de </w:t>
      </w:r>
      <w:r w:rsidR="009E7DA5" w:rsidRPr="00026ED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agosto</w:t>
      </w:r>
      <w:r w:rsidRPr="00026ED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de 2024</w:t>
      </w:r>
    </w:p>
    <w:p w14:paraId="0A68D3C2" w14:textId="77777777" w:rsidR="00B37580" w:rsidRPr="00026ED1" w:rsidRDefault="00B3758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2907AF6" w14:textId="77777777" w:rsidR="00B37580" w:rsidRPr="00026ED1" w:rsidRDefault="009E7DA5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En Buenos Aires, a los 13</w:t>
      </w:r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días del mes de 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agosto</w:t>
      </w:r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2024, se reúne el Consejo Directivo del IES en LV “Juan Ramón Fernández.” La sesión tiene lugar en formato híbrido.   Preside la Rectora, Paula López Cano. Asiste la Vicerrectora Marisa </w:t>
      </w:r>
      <w:proofErr w:type="spellStart"/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Rennis</w:t>
      </w:r>
      <w:proofErr w:type="spellEnd"/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Se encuentran presentes los consejeros docentes 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Victoria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Boschiroli</w:t>
      </w:r>
      <w:proofErr w:type="spellEnd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Grisel </w:t>
      </w:r>
      <w:proofErr w:type="spellStart"/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Franchi</w:t>
      </w:r>
      <w:proofErr w:type="spellEnd"/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Romina </w:t>
      </w:r>
      <w:proofErr w:type="spellStart"/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Mangini</w:t>
      </w:r>
      <w:proofErr w:type="spellEnd"/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, Daniel Ferreyra Fernández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Guillermo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Hortas</w:t>
      </w:r>
      <w:proofErr w:type="spellEnd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Stella Palavecino, Florencia Iglesias,</w:t>
      </w:r>
      <w:r w:rsidR="00AD689F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José Durán,</w:t>
      </w:r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Bárbara García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</w:t>
      </w:r>
      <w:r w:rsidR="00B3758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la consejera estudiante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Lola Altamirano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r w:rsidR="006872EB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2BCA2621" w14:textId="77777777" w:rsidR="00D67B1E" w:rsidRPr="00026ED1" w:rsidRDefault="00D67B1E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5259616" w14:textId="77777777" w:rsidR="006872EB" w:rsidRPr="00026ED1" w:rsidRDefault="006872EB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DFB7228" w14:textId="77777777" w:rsidR="00B37580" w:rsidRPr="00026ED1" w:rsidRDefault="00B3758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 las 1</w:t>
      </w:r>
      <w:r w:rsidR="006872EB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7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  <w:r w:rsidR="00474611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11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="006872EB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ingresa la</w:t>
      </w:r>
      <w:r w:rsidR="00474611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="006872EB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consejera</w:t>
      </w:r>
      <w:r w:rsidR="00474611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="006872EB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474611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docentes Gabriela Minsky y Gabriela Villalba.</w:t>
      </w:r>
    </w:p>
    <w:p w14:paraId="025729CC" w14:textId="77777777" w:rsidR="00474611" w:rsidRPr="00026ED1" w:rsidRDefault="00474611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 las 17:15, ingresa las consejeras estudiantes Ana Valentino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Barzi</w:t>
      </w:r>
      <w:proofErr w:type="spellEnd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A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ria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na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Curiale</w:t>
      </w:r>
      <w:proofErr w:type="spellEnd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64EB329A" w14:textId="77777777" w:rsidR="00474611" w:rsidRPr="00026ED1" w:rsidRDefault="00474611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 las 17:32, ingresa la consejera estudiante Irene Corbo.</w:t>
      </w:r>
    </w:p>
    <w:p w14:paraId="2E012054" w14:textId="77777777" w:rsidR="00591F40" w:rsidRPr="00026ED1" w:rsidRDefault="00591F4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 las 17:37, se retira la consejera docente Gabriela Minsky.</w:t>
      </w:r>
    </w:p>
    <w:p w14:paraId="7C4213F3" w14:textId="77777777" w:rsidR="00474611" w:rsidRPr="00026ED1" w:rsidRDefault="00474611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 las 17:46, se retira la consejera docente Stella Palavecino.</w:t>
      </w:r>
    </w:p>
    <w:p w14:paraId="0E043E87" w14:textId="77777777" w:rsidR="00474611" w:rsidRPr="00026ED1" w:rsidRDefault="00474611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 las 17:50, se retira la consejera estudiante Lola Altamirano.</w:t>
      </w:r>
    </w:p>
    <w:p w14:paraId="53DF6E39" w14:textId="77777777" w:rsidR="00A80DC7" w:rsidRDefault="00A80DC7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 las 17:54, ingresa la cons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ejera estudiantil Rocío Mariel Z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alazar Cuello</w:t>
      </w:r>
    </w:p>
    <w:p w14:paraId="3D946EDA" w14:textId="77777777" w:rsidR="006513DA" w:rsidRPr="00026ED1" w:rsidRDefault="006513DA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 las 17.57, ingresa la consejera estudiantil Regina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Franic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Brosz</w:t>
      </w:r>
      <w:proofErr w:type="spellEnd"/>
    </w:p>
    <w:p w14:paraId="026D7B7D" w14:textId="77777777" w:rsidR="00A80DC7" w:rsidRPr="00026ED1" w:rsidRDefault="00591F4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 las 18:16, se retira la consejera estudiante A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riana </w:t>
      </w:r>
      <w:proofErr w:type="spellStart"/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Curiale</w:t>
      </w:r>
      <w:proofErr w:type="spellEnd"/>
    </w:p>
    <w:p w14:paraId="3D27192A" w14:textId="77777777" w:rsidR="00474611" w:rsidRPr="00026ED1" w:rsidRDefault="00474611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 las 18:37, se ingresa la consejera estudiante Lola Altamirano.</w:t>
      </w:r>
    </w:p>
    <w:p w14:paraId="1FFD474A" w14:textId="77777777" w:rsidR="00474611" w:rsidRPr="00026ED1" w:rsidRDefault="00591F4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 las 18:40, se retira la consejera estudiante Ana Valentino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Barzi</w:t>
      </w:r>
      <w:proofErr w:type="spellEnd"/>
    </w:p>
    <w:p w14:paraId="52A4A2FF" w14:textId="77777777" w:rsidR="00474611" w:rsidRPr="00026ED1" w:rsidRDefault="00474611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 las 19:00, se retira el consejero docente Daniel Ferreyra Fernández</w:t>
      </w:r>
    </w:p>
    <w:p w14:paraId="110DE48F" w14:textId="77777777" w:rsidR="006872EB" w:rsidRPr="00026ED1" w:rsidRDefault="006872EB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D060635" w14:textId="77777777" w:rsidR="00B37580" w:rsidRPr="00026ED1" w:rsidRDefault="00B3758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Asegurado el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quórum con la presencia de diez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consejeros comienza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sesión ordinaria a las 17:08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horas para tratar el orden del día. </w:t>
      </w:r>
    </w:p>
    <w:p w14:paraId="4B290B4D" w14:textId="77777777" w:rsidR="00B37580" w:rsidRPr="00026ED1" w:rsidRDefault="00B3758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0A35FF8" w14:textId="77777777" w:rsidR="00591F40" w:rsidRPr="00026ED1" w:rsidRDefault="00591F4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1. Lectura y aprobación del acta de la sesión ordinaria del 2 de julio de 2024.</w:t>
      </w:r>
    </w:p>
    <w:p w14:paraId="16A55C27" w14:textId="77777777" w:rsidR="00591F40" w:rsidRPr="00026ED1" w:rsidRDefault="00591F4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2. Informe del Rectorado.</w:t>
      </w:r>
    </w:p>
    <w:p w14:paraId="60CCFA57" w14:textId="77777777" w:rsidR="00591F40" w:rsidRPr="00026ED1" w:rsidRDefault="00591F40" w:rsidP="00026E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3. Pedido de modificación de correlatividades de la instancia curricular Introducción a    la Interpretación de la carrera de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Traductorado</w:t>
      </w:r>
      <w:proofErr w:type="spellEnd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Portugués.</w:t>
      </w:r>
    </w:p>
    <w:p w14:paraId="32ACCD76" w14:textId="77777777" w:rsidR="00591F40" w:rsidRPr="00026ED1" w:rsidRDefault="00591F4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4. Solicitud de permiso especial para comienzo de adscripciones de la estudiante Lola</w:t>
      </w:r>
    </w:p>
    <w:p w14:paraId="2A52EE9A" w14:textId="77777777" w:rsidR="00B37580" w:rsidRPr="00026ED1" w:rsidRDefault="00591F40" w:rsidP="00026E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Altamirano de la carrera de Profesorado Superior en Inglés.</w:t>
      </w:r>
    </w:p>
    <w:p w14:paraId="4A984F67" w14:textId="77777777" w:rsidR="00591F40" w:rsidRPr="00026ED1" w:rsidRDefault="00591F4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02B0ADE" w14:textId="77777777" w:rsidR="00591F40" w:rsidRPr="00026ED1" w:rsidRDefault="00B37580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</w:pPr>
      <w:r w:rsidRPr="00026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AR"/>
        </w:rPr>
        <w:t>1.-</w:t>
      </w:r>
      <w:r w:rsidR="00591F40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 . Lectura y aprobación del acta de la sesión ordinaria del 2 de julio de 2024.</w:t>
      </w:r>
    </w:p>
    <w:p w14:paraId="1E4CC86F" w14:textId="77777777" w:rsidR="00D67B1E" w:rsidRPr="00026ED1" w:rsidRDefault="00B37580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Se aprueba el acta con el voto de los consejeros </w:t>
      </w:r>
      <w:r w:rsidR="00D67B1E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Grisel </w:t>
      </w:r>
      <w:proofErr w:type="spellStart"/>
      <w:r w:rsidR="00D67B1E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Franchi</w:t>
      </w:r>
      <w:proofErr w:type="spellEnd"/>
      <w:r w:rsidR="00D67B1E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Bárbara García, Romina </w:t>
      </w:r>
      <w:proofErr w:type="spellStart"/>
      <w:r w:rsidR="00D67B1E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Mangini</w:t>
      </w:r>
      <w:proofErr w:type="spellEnd"/>
      <w:r w:rsidR="00D67B1E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, Daniel Ferreyra Fernández, Stella Palavecino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="00AA0E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Florencia Iglesias, 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José Duran y </w:t>
      </w:r>
      <w:r w:rsidR="0040594F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Lola Altamirano.</w:t>
      </w:r>
    </w:p>
    <w:p w14:paraId="02B1FF61" w14:textId="77777777" w:rsidR="00B37580" w:rsidRPr="00026ED1" w:rsidRDefault="00B37580" w:rsidP="00026ED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Por la negativa: ningún voto.</w:t>
      </w:r>
    </w:p>
    <w:p w14:paraId="019ED06F" w14:textId="77777777" w:rsidR="00B37580" w:rsidRPr="00026ED1" w:rsidRDefault="00B37580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Se abstienen: </w:t>
      </w:r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Guillermo </w:t>
      </w:r>
      <w:proofErr w:type="spellStart"/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Hortas</w:t>
      </w:r>
      <w:proofErr w:type="spellEnd"/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Victoria </w:t>
      </w:r>
      <w:proofErr w:type="spellStart"/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Boschiroli</w:t>
      </w:r>
      <w:proofErr w:type="spellEnd"/>
      <w:r w:rsidR="00591F40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por haber estado ausentes en esa sesión.</w:t>
      </w:r>
    </w:p>
    <w:p w14:paraId="44AEDB8A" w14:textId="77777777" w:rsidR="00B37580" w:rsidRPr="00026ED1" w:rsidRDefault="00B37580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32903DD" w14:textId="77777777" w:rsidR="00B37580" w:rsidRPr="00026ED1" w:rsidRDefault="00B37580" w:rsidP="00026E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AR"/>
        </w:rPr>
      </w:pPr>
      <w:r w:rsidRPr="00026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AR"/>
        </w:rPr>
        <w:t>Informe del Rectorado.</w:t>
      </w:r>
    </w:p>
    <w:p w14:paraId="5785E7A3" w14:textId="77777777" w:rsidR="007D0D48" w:rsidRPr="007D0D48" w:rsidRDefault="007D0D48" w:rsidP="007D0D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a)</w:t>
      </w:r>
      <w:r w:rsidRPr="007D0D48">
        <w:rPr>
          <w:rFonts w:ascii="Times New Roman" w:hAnsi="Times New Roman" w:cs="Times New Roman"/>
          <w:b/>
          <w:sz w:val="24"/>
          <w:szCs w:val="24"/>
          <w:u w:val="single"/>
        </w:rPr>
        <w:t>Infraestructura</w:t>
      </w:r>
      <w:proofErr w:type="gramEnd"/>
      <w:r w:rsidRPr="007D0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y Mantenimiento</w:t>
      </w:r>
    </w:p>
    <w:p w14:paraId="47143474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Ya se encuentra muy próxima a la finalización la obra del patio y SUM. Esta semana se</w:t>
      </w:r>
    </w:p>
    <w:p w14:paraId="6D2D279F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podrá utilizar el SUM para las actividades de Educación Física. Solo quedan algunos</w:t>
      </w:r>
    </w:p>
    <w:p w14:paraId="7855E4A9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trabajos de electricidad y pintura pendientes.</w:t>
      </w:r>
    </w:p>
    <w:p w14:paraId="123228CC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Recibimos varias visitas de inspectores de infraestructura del Ministerio de Educación y</w:t>
      </w:r>
    </w:p>
    <w:p w14:paraId="2953E843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se espera la firma de acta de finalización de los trabajos en las próximas semanas.</w:t>
      </w:r>
    </w:p>
    <w:p w14:paraId="13021721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Con respecto a mantenimiento, el personal está trabajando para realizar mejoras con</w:t>
      </w:r>
    </w:p>
    <w:p w14:paraId="523DF6B9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vistas a la realización de las jornadas académicas y el acto de celebración de los 120</w:t>
      </w:r>
    </w:p>
    <w:p w14:paraId="2E2EF7B7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lastRenderedPageBreak/>
        <w:t>años del Lenguas que tendrán lugar a fin de agosto.</w:t>
      </w:r>
    </w:p>
    <w:p w14:paraId="5AE1FF85" w14:textId="77777777" w:rsidR="007D0D48" w:rsidRPr="007D0D48" w:rsidRDefault="007D0D48" w:rsidP="007D0D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b)    </w:t>
      </w:r>
      <w:r w:rsidRPr="007D0D48">
        <w:rPr>
          <w:rFonts w:ascii="Times New Roman" w:hAnsi="Times New Roman" w:cs="Times New Roman"/>
          <w:b/>
          <w:sz w:val="24"/>
          <w:szCs w:val="24"/>
          <w:u w:val="single"/>
        </w:rPr>
        <w:t>Cooperadora</w:t>
      </w:r>
    </w:p>
    <w:p w14:paraId="2B147B91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La Comisión Directiva ha realizado los llamados a licitación de la concesión de</w:t>
      </w:r>
    </w:p>
    <w:p w14:paraId="4BD532E1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los servicios de fotocopiadora y librería. El martes 20 de agosto se realizará la</w:t>
      </w:r>
    </w:p>
    <w:p w14:paraId="4D0DCD56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apertura de sobres del segundo llamado a licitación del servicio de fotocopiadora</w:t>
      </w:r>
    </w:p>
    <w:p w14:paraId="258B2FCA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y librería mientras que el llamado para el servicio de buffet ha sido pautado para</w:t>
      </w:r>
    </w:p>
    <w:p w14:paraId="67B52029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el 24 de septiembre.</w:t>
      </w:r>
    </w:p>
    <w:p w14:paraId="2A9FC58C" w14:textId="77777777" w:rsidR="007D0D48" w:rsidRPr="007D0D48" w:rsidRDefault="007D0D48" w:rsidP="007D0D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D0D4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7D0D48">
        <w:rPr>
          <w:rFonts w:ascii="Times New Roman" w:hAnsi="Times New Roman" w:cs="Times New Roman"/>
          <w:b/>
          <w:sz w:val="24"/>
          <w:szCs w:val="24"/>
          <w:u w:val="single"/>
        </w:rPr>
        <w:t>Limpieza</w:t>
      </w:r>
    </w:p>
    <w:p w14:paraId="4E6A60FA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Continuamos recibiendo un refuerzo rotativo de auxiliares de la empresa privada Grupo</w:t>
      </w:r>
    </w:p>
    <w:p w14:paraId="62173DD8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L en turno mañana y turno tarde. Lamentablemente hemos recibido la renuncia de uno</w:t>
      </w:r>
    </w:p>
    <w:p w14:paraId="30AC7E4E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de los auxiliares en planta del turno</w:t>
      </w:r>
      <w:r>
        <w:rPr>
          <w:rFonts w:ascii="Times New Roman" w:hAnsi="Times New Roman" w:cs="Times New Roman"/>
          <w:sz w:val="24"/>
          <w:szCs w:val="24"/>
        </w:rPr>
        <w:t xml:space="preserve"> mañana.</w:t>
      </w:r>
    </w:p>
    <w:p w14:paraId="64765352" w14:textId="77777777" w:rsidR="007D0D48" w:rsidRPr="007D0D48" w:rsidRDefault="007D0D48" w:rsidP="007D0D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D0D4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7D0D48">
        <w:rPr>
          <w:rFonts w:ascii="Times New Roman" w:hAnsi="Times New Roman" w:cs="Times New Roman"/>
          <w:b/>
          <w:sz w:val="24"/>
          <w:szCs w:val="24"/>
          <w:u w:val="single"/>
        </w:rPr>
        <w:t>Nuevos ingresantes a las carreras.</w:t>
      </w:r>
    </w:p>
    <w:p w14:paraId="2A675A97" w14:textId="77777777" w:rsidR="007D0D48" w:rsidRPr="007D0D48" w:rsidRDefault="006513DA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PA: 8 TA: 3 PF:10 TF: 9 PI 14 (</w:t>
      </w:r>
      <w:r w:rsidR="007D0D48" w:rsidRPr="007D0D48">
        <w:rPr>
          <w:rFonts w:ascii="Times New Roman" w:hAnsi="Times New Roman" w:cs="Times New Roman"/>
          <w:sz w:val="24"/>
          <w:szCs w:val="24"/>
        </w:rPr>
        <w:t>Pompeya): PP: 9 TP:6</w:t>
      </w:r>
    </w:p>
    <w:p w14:paraId="5A0B189D" w14:textId="77777777" w:rsidR="007D0D48" w:rsidRPr="007D0D48" w:rsidRDefault="007D0D48" w:rsidP="007D0D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7D0D4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7D0D48">
        <w:rPr>
          <w:rFonts w:ascii="Times New Roman" w:hAnsi="Times New Roman" w:cs="Times New Roman"/>
          <w:b/>
          <w:sz w:val="24"/>
          <w:szCs w:val="24"/>
          <w:u w:val="single"/>
        </w:rPr>
        <w:t>Elecciones de Coordinador/a del Campo de la Formación en las Prácticas</w:t>
      </w:r>
    </w:p>
    <w:p w14:paraId="76BC1CFE" w14:textId="77777777" w:rsidR="007D0D48" w:rsidRPr="007D0D48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>Profesionales del Profesorado de Portugués</w:t>
      </w:r>
    </w:p>
    <w:p w14:paraId="29B133F0" w14:textId="77777777" w:rsidR="004B512D" w:rsidRDefault="007D0D48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7D0D48">
        <w:rPr>
          <w:rFonts w:ascii="Times New Roman" w:hAnsi="Times New Roman" w:cs="Times New Roman"/>
          <w:sz w:val="24"/>
          <w:szCs w:val="24"/>
        </w:rPr>
        <w:t xml:space="preserve">Resultó electa la profesora Aldana </w:t>
      </w:r>
      <w:proofErr w:type="spellStart"/>
      <w:r w:rsidRPr="007D0D48">
        <w:rPr>
          <w:rFonts w:ascii="Times New Roman" w:hAnsi="Times New Roman" w:cs="Times New Roman"/>
          <w:sz w:val="24"/>
          <w:szCs w:val="24"/>
        </w:rPr>
        <w:t>Garbarini</w:t>
      </w:r>
      <w:proofErr w:type="spellEnd"/>
      <w:r w:rsidRPr="007D0D48">
        <w:rPr>
          <w:rFonts w:ascii="Times New Roman" w:hAnsi="Times New Roman" w:cs="Times New Roman"/>
          <w:sz w:val="24"/>
          <w:szCs w:val="24"/>
        </w:rPr>
        <w:t>.</w:t>
      </w:r>
    </w:p>
    <w:p w14:paraId="0E2234D0" w14:textId="77777777" w:rsidR="006513DA" w:rsidRDefault="00FF613F" w:rsidP="007D0D48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F">
        <w:rPr>
          <w:rFonts w:ascii="Times New Roman" w:hAnsi="Times New Roman" w:cs="Times New Roman"/>
          <w:b/>
          <w:sz w:val="24"/>
          <w:szCs w:val="24"/>
          <w:u w:val="single"/>
        </w:rPr>
        <w:t>f) Informe sobre la reunión sobre titularización de nivel terciario</w:t>
      </w:r>
    </w:p>
    <w:p w14:paraId="5150D2FF" w14:textId="77777777" w:rsidR="00FF613F" w:rsidRPr="00FF613F" w:rsidRDefault="00FF613F" w:rsidP="007D0D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rectora comparte la presentación de las autoridades de la Dirección General de Sistema de Formación Docente con las/os consejeras/os y explica el proceso de titularización, los requisitos que deberán cumplir los docentes y responde a las preguntas de las/os consejeras/os presentes. Informa también que se realizarán reuniones informativas virtuales en los tres turnos durante las siguientes semanas.</w:t>
      </w:r>
    </w:p>
    <w:p w14:paraId="24BB6CC3" w14:textId="77777777" w:rsidR="00A80DC7" w:rsidRPr="00026ED1" w:rsidRDefault="00A80DC7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s-AR"/>
        </w:rPr>
      </w:pPr>
    </w:p>
    <w:p w14:paraId="45482C70" w14:textId="77777777" w:rsidR="00A80DC7" w:rsidRPr="00026ED1" w:rsidRDefault="007D0D48" w:rsidP="00026E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3</w:t>
      </w:r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 </w:t>
      </w:r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Pedido de modificación de correlatividad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es de la instancia curricular </w:t>
      </w:r>
      <w:r w:rsidR="00FF61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Introducción </w:t>
      </w:r>
      <w:proofErr w:type="gramStart"/>
      <w:r w:rsidR="00FF61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a  </w:t>
      </w:r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la</w:t>
      </w:r>
      <w:proofErr w:type="gramEnd"/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 Interpretación de la carrera de </w:t>
      </w:r>
      <w:proofErr w:type="spellStart"/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Traductorado</w:t>
      </w:r>
      <w:proofErr w:type="spellEnd"/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 de Portugués.</w:t>
      </w:r>
    </w:p>
    <w:p w14:paraId="7CDD95FB" w14:textId="77777777" w:rsidR="00A80DC7" w:rsidRPr="00026ED1" w:rsidRDefault="00A80DC7" w:rsidP="00026E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</w:pPr>
    </w:p>
    <w:p w14:paraId="5BCFC175" w14:textId="77777777" w:rsidR="00A80DC7" w:rsidRPr="00026ED1" w:rsidRDefault="00A80DC7" w:rsidP="00026E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Pasa a la comisión de Enseñanza</w:t>
      </w:r>
      <w:r w:rsid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 aprueba por unanimidad.</w:t>
      </w:r>
    </w:p>
    <w:p w14:paraId="4C3D8855" w14:textId="77777777" w:rsidR="00A80DC7" w:rsidRPr="00026ED1" w:rsidRDefault="00A80DC7" w:rsidP="00026E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FA4151E" w14:textId="77777777" w:rsidR="00A80DC7" w:rsidRPr="00026ED1" w:rsidRDefault="007D0D48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4.</w:t>
      </w:r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  </w:t>
      </w:r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 xml:space="preserve">Solicitud de permiso especial para comienzo de adscripciones de la estudiante Lola Altamirano de la carrera de Profesorado Superior en </w:t>
      </w:r>
      <w:proofErr w:type="gramStart"/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Inglés</w:t>
      </w:r>
      <w:proofErr w:type="gramEnd"/>
      <w:r w:rsidR="00A80DC7" w:rsidRPr="00026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.</w:t>
      </w:r>
    </w:p>
    <w:p w14:paraId="04CB23DA" w14:textId="77777777" w:rsidR="00E51792" w:rsidRPr="00026ED1" w:rsidRDefault="00E51792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</w:pPr>
    </w:p>
    <w:p w14:paraId="002B10BB" w14:textId="77777777" w:rsidR="00DD25A8" w:rsidRPr="00DD25A8" w:rsidRDefault="00A80DC7" w:rsidP="00D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Luego de un debate sobre los pr</w:t>
      </w:r>
      <w:r w:rsid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>o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los contra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acepta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r</w:t>
      </w:r>
      <w:r w:rsid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el pedido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la estudiante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>los consejeros vota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n</w:t>
      </w:r>
      <w:r w:rsid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</w:t>
      </w:r>
      <w:r w:rsidR="007D0D48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="00DD25A8" w:rsidRP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>olicitud de permiso especial para comienzo de adscripciones de la estudiante Lola Altamirano de la carrera de</w:t>
      </w:r>
      <w:r w:rsid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Profesorado Superior en </w:t>
      </w:r>
      <w:proofErr w:type="gramStart"/>
      <w:r w:rsid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>Inglés</w:t>
      </w:r>
      <w:proofErr w:type="gramEnd"/>
      <w:r w:rsidR="00DD25A8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</w:p>
    <w:p w14:paraId="0F2D81B2" w14:textId="77777777" w:rsidR="00DD25A8" w:rsidRPr="00DD25A8" w:rsidRDefault="00DD25A8" w:rsidP="00DD2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FD54023" w14:textId="77777777" w:rsidR="0073418D" w:rsidRPr="00026ED1" w:rsidRDefault="00A80DC7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Por la afirmativa:</w:t>
      </w:r>
      <w:r w:rsidR="0073418D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las </w:t>
      </w:r>
      <w:proofErr w:type="gramStart"/>
      <w:r w:rsidR="0073418D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consejeras 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Rocío</w:t>
      </w:r>
      <w:proofErr w:type="gramEnd"/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Mariel Zalazar </w:t>
      </w:r>
      <w:r w:rsidR="0073418D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Cuello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</w:t>
      </w:r>
      <w:r w:rsidR="0073418D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Irene Corbo.</w:t>
      </w:r>
    </w:p>
    <w:p w14:paraId="130A68F3" w14:textId="77777777" w:rsidR="00DD25A8" w:rsidRDefault="00DD25A8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168DCFD" w14:textId="77777777" w:rsidR="00DD25A8" w:rsidRDefault="00FF613F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Por la negativa: l</w:t>
      </w:r>
      <w:r w:rsidR="0073418D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os co</w:t>
      </w:r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nsejeros Victoria </w:t>
      </w:r>
      <w:proofErr w:type="spellStart"/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>Boschiroli</w:t>
      </w:r>
      <w:proofErr w:type="spellEnd"/>
      <w:r w:rsidR="006513D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="0073418D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Bárbara García, Romina </w:t>
      </w:r>
      <w:proofErr w:type="spellStart"/>
      <w:r w:rsidR="0073418D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Mangini</w:t>
      </w:r>
      <w:proofErr w:type="spellEnd"/>
      <w:r w:rsidR="0073418D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</w:p>
    <w:p w14:paraId="7EF29DEA" w14:textId="77777777" w:rsidR="0073418D" w:rsidRPr="00026ED1" w:rsidRDefault="0073418D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Grisel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Franchi</w:t>
      </w:r>
      <w:proofErr w:type="spellEnd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Guillermo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Hortas</w:t>
      </w:r>
      <w:proofErr w:type="spellEnd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Gabriela Villalba, Florencia Iglesias y Regina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Franic</w:t>
      </w:r>
      <w:proofErr w:type="spellEnd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Brosz</w:t>
      </w:r>
      <w:proofErr w:type="spellEnd"/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3CA10934" w14:textId="77777777" w:rsidR="00DD25A8" w:rsidRDefault="00DD25A8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8EAD8A6" w14:textId="77777777" w:rsidR="0073418D" w:rsidRPr="00026ED1" w:rsidRDefault="0073418D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Abstenciones: Los consejeros Lola Altamirano y José Durán.</w:t>
      </w:r>
    </w:p>
    <w:p w14:paraId="34861A18" w14:textId="77777777" w:rsidR="0073418D" w:rsidRPr="00026ED1" w:rsidRDefault="0073418D" w:rsidP="0002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7A3D0A1" w14:textId="77777777" w:rsidR="00A80DC7" w:rsidRPr="00026ED1" w:rsidRDefault="00A80DC7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2877607" w14:textId="77777777" w:rsidR="00E51792" w:rsidRPr="00026ED1" w:rsidRDefault="0073418D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Siendo las 19</w:t>
      </w:r>
      <w:r w:rsidR="00E51792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:4</w:t>
      </w:r>
      <w:r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0</w:t>
      </w:r>
      <w:r w:rsidR="00E51792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 da </w:t>
      </w:r>
      <w:r w:rsidR="00047971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por </w:t>
      </w:r>
      <w:r w:rsidR="00E51792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termina</w:t>
      </w:r>
      <w:r w:rsidR="00961B8F">
        <w:rPr>
          <w:rFonts w:ascii="Times New Roman" w:eastAsia="Times New Roman" w:hAnsi="Times New Roman" w:cs="Times New Roman"/>
          <w:sz w:val="24"/>
          <w:szCs w:val="24"/>
          <w:lang w:eastAsia="es-AR"/>
        </w:rPr>
        <w:t>da</w:t>
      </w:r>
      <w:r w:rsidR="00E51792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sesión por falta de quórum.</w:t>
      </w:r>
    </w:p>
    <w:p w14:paraId="21C78D3D" w14:textId="77777777" w:rsidR="00E51792" w:rsidRPr="00026ED1" w:rsidRDefault="00E51792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F821475" w14:textId="77777777" w:rsidR="004B512D" w:rsidRPr="00026ED1" w:rsidRDefault="004B512D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14:paraId="3C57BF4B" w14:textId="77777777" w:rsidR="004B512D" w:rsidRPr="00026ED1" w:rsidRDefault="004B512D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918"/>
      </w:tblGrid>
      <w:tr w:rsidR="004B512D" w:rsidRPr="00026ED1" w14:paraId="02A48ED8" w14:textId="77777777" w:rsidTr="00C26606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0D528494" w14:textId="77777777" w:rsidR="004B512D" w:rsidRPr="00026ED1" w:rsidRDefault="004B512D" w:rsidP="0002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3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4DD8F" w14:textId="77777777" w:rsidR="004B512D" w:rsidRPr="00026ED1" w:rsidRDefault="004B512D" w:rsidP="00026ED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</w:p>
        </w:tc>
      </w:tr>
    </w:tbl>
    <w:p w14:paraId="7E08AA6A" w14:textId="77777777" w:rsidR="004B512D" w:rsidRPr="00026ED1" w:rsidRDefault="004B512D" w:rsidP="00026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14:paraId="2D7E9C52" w14:textId="77777777" w:rsidR="004B512D" w:rsidRPr="00026ED1" w:rsidRDefault="004B512D" w:rsidP="00026ED1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14:paraId="6D3FD146" w14:textId="77777777" w:rsidR="004B512D" w:rsidRPr="00026ED1" w:rsidRDefault="004B512D" w:rsidP="00026ED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44C6251" w14:textId="77777777" w:rsidR="00940705" w:rsidRPr="00026ED1" w:rsidRDefault="00940705" w:rsidP="00026E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="00940705" w:rsidRPr="00026ED1" w:rsidSect="007363C1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D89"/>
    <w:multiLevelType w:val="hybridMultilevel"/>
    <w:tmpl w:val="DD0E0A08"/>
    <w:lvl w:ilvl="0" w:tplc="327E69DA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8EAE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63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2B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4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64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49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08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E6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1432D"/>
    <w:multiLevelType w:val="hybridMultilevel"/>
    <w:tmpl w:val="9DCC4448"/>
    <w:lvl w:ilvl="0" w:tplc="CD688704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B88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4F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7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22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C8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A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60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A4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60BF0"/>
    <w:multiLevelType w:val="hybridMultilevel"/>
    <w:tmpl w:val="61C2A518"/>
    <w:lvl w:ilvl="0" w:tplc="26C22A4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8266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41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24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07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26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EA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E6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06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D7B53"/>
    <w:multiLevelType w:val="hybridMultilevel"/>
    <w:tmpl w:val="E1423A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7ED5"/>
    <w:multiLevelType w:val="hybridMultilevel"/>
    <w:tmpl w:val="FA9CD4F6"/>
    <w:lvl w:ilvl="0" w:tplc="962473B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D2C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B09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A3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C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6D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4C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28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E4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561E3"/>
    <w:multiLevelType w:val="hybridMultilevel"/>
    <w:tmpl w:val="3822BC94"/>
    <w:lvl w:ilvl="0" w:tplc="07E2C4B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CAF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C4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65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E5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EB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2C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03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60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E3C9F"/>
    <w:multiLevelType w:val="multilevel"/>
    <w:tmpl w:val="D63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70B20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41375"/>
    <w:multiLevelType w:val="hybridMultilevel"/>
    <w:tmpl w:val="302437B2"/>
    <w:lvl w:ilvl="0" w:tplc="076406B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CEB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66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69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8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84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D01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E1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A5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D660D"/>
    <w:multiLevelType w:val="hybridMultilevel"/>
    <w:tmpl w:val="975E992C"/>
    <w:lvl w:ilvl="0" w:tplc="D3AAA2EE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8A0A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89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A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A8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6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B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61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EE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E3643"/>
    <w:multiLevelType w:val="multilevel"/>
    <w:tmpl w:val="A21A4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0000"/>
        <w:u w:val="singl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F4F71"/>
    <w:multiLevelType w:val="hybridMultilevel"/>
    <w:tmpl w:val="BBAC4F5A"/>
    <w:lvl w:ilvl="0" w:tplc="97E0DE0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541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2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E5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E6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07E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02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AEE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252BD"/>
    <w:multiLevelType w:val="multilevel"/>
    <w:tmpl w:val="DD1E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A6248D"/>
    <w:multiLevelType w:val="hybridMultilevel"/>
    <w:tmpl w:val="CE622068"/>
    <w:lvl w:ilvl="0" w:tplc="8D184DB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6A0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24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45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034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E9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AA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69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8D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21D46"/>
    <w:multiLevelType w:val="hybridMultilevel"/>
    <w:tmpl w:val="8DE89314"/>
    <w:lvl w:ilvl="0" w:tplc="D4E84B0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169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00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E4B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8C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0E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C5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A6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4B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752434">
    <w:abstractNumId w:val="6"/>
  </w:num>
  <w:num w:numId="2" w16cid:durableId="231551347">
    <w:abstractNumId w:val="10"/>
    <w:lvlOverride w:ilvl="0">
      <w:lvl w:ilvl="0">
        <w:numFmt w:val="decimal"/>
        <w:lvlText w:val="%1."/>
        <w:lvlJc w:val="left"/>
      </w:lvl>
    </w:lvlOverride>
  </w:num>
  <w:num w:numId="3" w16cid:durableId="462622081">
    <w:abstractNumId w:val="12"/>
    <w:lvlOverride w:ilvl="0">
      <w:lvl w:ilvl="0">
        <w:numFmt w:val="lowerLetter"/>
        <w:lvlText w:val="%1."/>
        <w:lvlJc w:val="left"/>
      </w:lvl>
    </w:lvlOverride>
  </w:num>
  <w:num w:numId="4" w16cid:durableId="463230230">
    <w:abstractNumId w:val="13"/>
  </w:num>
  <w:num w:numId="5" w16cid:durableId="1344434264">
    <w:abstractNumId w:val="11"/>
  </w:num>
  <w:num w:numId="6" w16cid:durableId="765929143">
    <w:abstractNumId w:val="14"/>
  </w:num>
  <w:num w:numId="7" w16cid:durableId="1518617164">
    <w:abstractNumId w:val="5"/>
  </w:num>
  <w:num w:numId="8" w16cid:durableId="497428044">
    <w:abstractNumId w:val="4"/>
  </w:num>
  <w:num w:numId="9" w16cid:durableId="1837066037">
    <w:abstractNumId w:val="1"/>
  </w:num>
  <w:num w:numId="10" w16cid:durableId="894776247">
    <w:abstractNumId w:val="2"/>
  </w:num>
  <w:num w:numId="11" w16cid:durableId="1358392064">
    <w:abstractNumId w:val="9"/>
  </w:num>
  <w:num w:numId="12" w16cid:durableId="899557998">
    <w:abstractNumId w:val="8"/>
  </w:num>
  <w:num w:numId="13" w16cid:durableId="2108650470">
    <w:abstractNumId w:val="0"/>
  </w:num>
  <w:num w:numId="14" w16cid:durableId="1212035706">
    <w:abstractNumId w:val="7"/>
  </w:num>
  <w:num w:numId="15" w16cid:durableId="4714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80"/>
    <w:rsid w:val="00026ED1"/>
    <w:rsid w:val="00047971"/>
    <w:rsid w:val="00096AA6"/>
    <w:rsid w:val="000E328E"/>
    <w:rsid w:val="0016035B"/>
    <w:rsid w:val="00282A81"/>
    <w:rsid w:val="0040594F"/>
    <w:rsid w:val="00413AF2"/>
    <w:rsid w:val="00474611"/>
    <w:rsid w:val="004B512D"/>
    <w:rsid w:val="004D6EAF"/>
    <w:rsid w:val="00591F40"/>
    <w:rsid w:val="005A46DF"/>
    <w:rsid w:val="005B2CF9"/>
    <w:rsid w:val="005E3335"/>
    <w:rsid w:val="006513DA"/>
    <w:rsid w:val="006872EB"/>
    <w:rsid w:val="006A0882"/>
    <w:rsid w:val="006B7419"/>
    <w:rsid w:val="0073418D"/>
    <w:rsid w:val="007363C1"/>
    <w:rsid w:val="00773E57"/>
    <w:rsid w:val="007D0D48"/>
    <w:rsid w:val="00822146"/>
    <w:rsid w:val="00940705"/>
    <w:rsid w:val="00961B8F"/>
    <w:rsid w:val="009E7DA5"/>
    <w:rsid w:val="00A36F10"/>
    <w:rsid w:val="00A51C0A"/>
    <w:rsid w:val="00A77650"/>
    <w:rsid w:val="00A80DC7"/>
    <w:rsid w:val="00AA0E40"/>
    <w:rsid w:val="00AC0267"/>
    <w:rsid w:val="00AD689F"/>
    <w:rsid w:val="00AE09D4"/>
    <w:rsid w:val="00B37580"/>
    <w:rsid w:val="00BF774B"/>
    <w:rsid w:val="00D60234"/>
    <w:rsid w:val="00D67B1E"/>
    <w:rsid w:val="00DC4523"/>
    <w:rsid w:val="00DD25A8"/>
    <w:rsid w:val="00DD57B1"/>
    <w:rsid w:val="00DE3B13"/>
    <w:rsid w:val="00E51792"/>
    <w:rsid w:val="00F065A4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1A41"/>
  <w15:docId w15:val="{028014D6-23A1-439D-82AD-E7F9947C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E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Rodas</dc:creator>
  <cp:lastModifiedBy>Adriana Rodas</cp:lastModifiedBy>
  <cp:revision>2</cp:revision>
  <dcterms:created xsi:type="dcterms:W3CDTF">2024-11-12T12:28:00Z</dcterms:created>
  <dcterms:modified xsi:type="dcterms:W3CDTF">2024-11-12T12:28:00Z</dcterms:modified>
</cp:coreProperties>
</file>