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3" w14:textId="36053D52" w:rsidR="002E42DE" w:rsidRPr="00AE79C9" w:rsidRDefault="00A46786" w:rsidP="00AE79C9">
      <w:pPr>
        <w:pStyle w:val="Ttulo2"/>
        <w:keepNext w:val="0"/>
        <w:keepLines w:val="0"/>
        <w:spacing w:before="0"/>
        <w:rPr>
          <w:bCs/>
          <w:color w:val="1F1F1F"/>
          <w:sz w:val="24"/>
          <w:szCs w:val="24"/>
        </w:rPr>
      </w:pPr>
      <w:bookmarkStart w:id="0" w:name="_9mw5c3msd6ll" w:colFirst="0" w:colLast="0"/>
      <w:bookmarkEnd w:id="0"/>
      <w:r w:rsidRPr="00AE79C9">
        <w:rPr>
          <w:bCs/>
          <w:color w:val="1F1F1F"/>
          <w:sz w:val="24"/>
          <w:szCs w:val="24"/>
        </w:rPr>
        <w:t>Acta de la Sesión del Consejo Directivo</w:t>
      </w:r>
      <w:r w:rsidR="00AE79C9">
        <w:rPr>
          <w:bCs/>
          <w:color w:val="1F1F1F"/>
          <w:sz w:val="24"/>
          <w:szCs w:val="24"/>
        </w:rPr>
        <w:t xml:space="preserve">, </w:t>
      </w:r>
      <w:r w:rsidRPr="00AE79C9">
        <w:rPr>
          <w:rFonts w:ascii="Times New Roman" w:eastAsia="Times New Roman" w:hAnsi="Times New Roman" w:cs="Times New Roman"/>
          <w:bCs/>
          <w:sz w:val="24"/>
          <w:szCs w:val="24"/>
        </w:rPr>
        <w:t>14 de julio de 2026</w:t>
      </w:r>
    </w:p>
    <w:p w14:paraId="00000004" w14:textId="77777777" w:rsidR="002E42DE" w:rsidRDefault="002E42DE">
      <w:pPr>
        <w:spacing w:after="160" w:line="259" w:lineRule="auto"/>
        <w:jc w:val="both"/>
        <w:rPr>
          <w:rFonts w:ascii="Times New Roman" w:eastAsia="Times New Roman" w:hAnsi="Times New Roman" w:cs="Times New Roman"/>
          <w:sz w:val="24"/>
          <w:szCs w:val="24"/>
        </w:rPr>
      </w:pPr>
    </w:p>
    <w:p w14:paraId="00000005"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Buenos Aires, a los 14 días del mes de julio se reúne el Consejo Directivo del Instituto de Enseñanza Superior en Lenguas Vivas “Juan Ramón Fernández”. La sesión tiene lugar en formato híbrido. Preside la Rectora, Paula López Cano. Asiste la Vicerrectora Marisa </w:t>
      </w:r>
      <w:proofErr w:type="spellStart"/>
      <w:r>
        <w:rPr>
          <w:rFonts w:ascii="Times New Roman" w:eastAsia="Times New Roman" w:hAnsi="Times New Roman" w:cs="Times New Roman"/>
          <w:sz w:val="24"/>
          <w:szCs w:val="24"/>
        </w:rPr>
        <w:t>Rennis</w:t>
      </w:r>
      <w:proofErr w:type="spellEnd"/>
      <w:r>
        <w:rPr>
          <w:rFonts w:ascii="Times New Roman" w:eastAsia="Times New Roman" w:hAnsi="Times New Roman" w:cs="Times New Roman"/>
          <w:sz w:val="24"/>
          <w:szCs w:val="24"/>
        </w:rPr>
        <w:t xml:space="preserve">. Se encuentran presentes los consejeros docentes Florencia Iglesias, Bárbara García, Daniel </w:t>
      </w:r>
      <w:proofErr w:type="spellStart"/>
      <w:r>
        <w:rPr>
          <w:rFonts w:ascii="Times New Roman" w:eastAsia="Times New Roman" w:hAnsi="Times New Roman" w:cs="Times New Roman"/>
          <w:sz w:val="24"/>
          <w:szCs w:val="24"/>
        </w:rPr>
        <w:t>Ferreyra</w:t>
      </w:r>
      <w:proofErr w:type="spellEnd"/>
      <w:r>
        <w:rPr>
          <w:rFonts w:ascii="Times New Roman" w:eastAsia="Times New Roman" w:hAnsi="Times New Roman" w:cs="Times New Roman"/>
          <w:sz w:val="24"/>
          <w:szCs w:val="24"/>
        </w:rPr>
        <w:t xml:space="preserve"> Fernández, Lucía </w:t>
      </w:r>
      <w:proofErr w:type="spellStart"/>
      <w:r>
        <w:rPr>
          <w:rFonts w:ascii="Times New Roman" w:eastAsia="Times New Roman" w:hAnsi="Times New Roman" w:cs="Times New Roman"/>
          <w:sz w:val="24"/>
          <w:szCs w:val="24"/>
        </w:rPr>
        <w:t>Mignaqui</w:t>
      </w:r>
      <w:proofErr w:type="spellEnd"/>
      <w:r>
        <w:rPr>
          <w:rFonts w:ascii="Times New Roman" w:eastAsia="Times New Roman" w:hAnsi="Times New Roman" w:cs="Times New Roman"/>
          <w:sz w:val="24"/>
          <w:szCs w:val="24"/>
        </w:rPr>
        <w:t xml:space="preserve">, María José Silva </w:t>
      </w:r>
      <w:proofErr w:type="spellStart"/>
      <w:r>
        <w:rPr>
          <w:rFonts w:ascii="Times New Roman" w:eastAsia="Times New Roman" w:hAnsi="Times New Roman" w:cs="Times New Roman"/>
          <w:sz w:val="24"/>
          <w:szCs w:val="24"/>
        </w:rPr>
        <w:t>Leite</w:t>
      </w:r>
      <w:proofErr w:type="spellEnd"/>
      <w:r>
        <w:rPr>
          <w:rFonts w:ascii="Times New Roman" w:eastAsia="Times New Roman" w:hAnsi="Times New Roman" w:cs="Times New Roman"/>
          <w:sz w:val="24"/>
          <w:szCs w:val="24"/>
        </w:rPr>
        <w:t xml:space="preserve">, Grisel </w:t>
      </w:r>
      <w:proofErr w:type="spellStart"/>
      <w:r>
        <w:rPr>
          <w:rFonts w:ascii="Times New Roman" w:eastAsia="Times New Roman" w:hAnsi="Times New Roman" w:cs="Times New Roman"/>
          <w:sz w:val="24"/>
          <w:szCs w:val="24"/>
        </w:rPr>
        <w:t>Franchi</w:t>
      </w:r>
      <w:proofErr w:type="spellEnd"/>
      <w:r>
        <w:rPr>
          <w:rFonts w:ascii="Times New Roman" w:eastAsia="Times New Roman" w:hAnsi="Times New Roman" w:cs="Times New Roman"/>
          <w:sz w:val="24"/>
          <w:szCs w:val="24"/>
        </w:rPr>
        <w:t xml:space="preserve"> y Gabriela </w:t>
      </w:r>
      <w:proofErr w:type="spellStart"/>
      <w:r>
        <w:rPr>
          <w:rFonts w:ascii="Times New Roman" w:eastAsia="Times New Roman" w:hAnsi="Times New Roman" w:cs="Times New Roman"/>
          <w:sz w:val="24"/>
          <w:szCs w:val="24"/>
        </w:rPr>
        <w:t>Minsky</w:t>
      </w:r>
      <w:proofErr w:type="spellEnd"/>
      <w:r>
        <w:rPr>
          <w:rFonts w:ascii="Times New Roman" w:eastAsia="Times New Roman" w:hAnsi="Times New Roman" w:cs="Times New Roman"/>
          <w:sz w:val="24"/>
          <w:szCs w:val="24"/>
        </w:rPr>
        <w:t xml:space="preserve">, y los consejeros estudiantiles Maximiliano </w:t>
      </w:r>
      <w:proofErr w:type="spellStart"/>
      <w:r>
        <w:rPr>
          <w:rFonts w:ascii="Times New Roman" w:eastAsia="Times New Roman" w:hAnsi="Times New Roman" w:cs="Times New Roman"/>
          <w:sz w:val="24"/>
          <w:szCs w:val="24"/>
        </w:rPr>
        <w:t>Pozzi</w:t>
      </w:r>
      <w:proofErr w:type="spellEnd"/>
      <w:r>
        <w:rPr>
          <w:rFonts w:ascii="Times New Roman" w:eastAsia="Times New Roman" w:hAnsi="Times New Roman" w:cs="Times New Roman"/>
          <w:sz w:val="24"/>
          <w:szCs w:val="24"/>
        </w:rPr>
        <w:t xml:space="preserve">, Silvana Villanueva, Alicia </w:t>
      </w:r>
      <w:proofErr w:type="spellStart"/>
      <w:r>
        <w:rPr>
          <w:rFonts w:ascii="Times New Roman" w:eastAsia="Times New Roman" w:hAnsi="Times New Roman" w:cs="Times New Roman"/>
          <w:sz w:val="24"/>
          <w:szCs w:val="24"/>
        </w:rPr>
        <w:t>Zufiaurre</w:t>
      </w:r>
      <w:proofErr w:type="spellEnd"/>
      <w:r>
        <w:rPr>
          <w:rFonts w:ascii="Times New Roman" w:eastAsia="Times New Roman" w:hAnsi="Times New Roman" w:cs="Times New Roman"/>
          <w:sz w:val="24"/>
          <w:szCs w:val="24"/>
        </w:rPr>
        <w:t xml:space="preserve">, Matías </w:t>
      </w:r>
      <w:proofErr w:type="spellStart"/>
      <w:r>
        <w:rPr>
          <w:rFonts w:ascii="Times New Roman" w:eastAsia="Times New Roman" w:hAnsi="Times New Roman" w:cs="Times New Roman"/>
          <w:sz w:val="24"/>
          <w:szCs w:val="24"/>
        </w:rPr>
        <w:t>Mamonde</w:t>
      </w:r>
      <w:proofErr w:type="spellEnd"/>
      <w:r>
        <w:rPr>
          <w:rFonts w:ascii="Times New Roman" w:eastAsia="Times New Roman" w:hAnsi="Times New Roman" w:cs="Times New Roman"/>
          <w:sz w:val="24"/>
          <w:szCs w:val="24"/>
        </w:rPr>
        <w:t>, Sol Rodríguez y Lola Altamirano.</w:t>
      </w:r>
    </w:p>
    <w:p w14:paraId="00000006"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Asegurado el quórum, la sesión da comienzo a las 17.15 </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w:t>
      </w:r>
    </w:p>
    <w:p w14:paraId="00000007"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las 17.28 ingresa el consejero docente José Durán</w:t>
      </w:r>
    </w:p>
    <w:p w14:paraId="00000008"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las 17.30 ingresan la consejera docente Eugenia Gatti y Romina </w:t>
      </w:r>
      <w:proofErr w:type="spellStart"/>
      <w:r>
        <w:rPr>
          <w:rFonts w:ascii="Times New Roman" w:eastAsia="Times New Roman" w:hAnsi="Times New Roman" w:cs="Times New Roman"/>
          <w:sz w:val="24"/>
          <w:szCs w:val="24"/>
        </w:rPr>
        <w:t>Mangini</w:t>
      </w:r>
      <w:proofErr w:type="spellEnd"/>
    </w:p>
    <w:p w14:paraId="00000009"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las 17.45 ingresan los consejeros estudiantiles Emiliano Faustino e Irene Corbo y el consejero docente Guillermo </w:t>
      </w:r>
      <w:proofErr w:type="spellStart"/>
      <w:r>
        <w:rPr>
          <w:rFonts w:ascii="Times New Roman" w:eastAsia="Times New Roman" w:hAnsi="Times New Roman" w:cs="Times New Roman"/>
          <w:sz w:val="24"/>
          <w:szCs w:val="24"/>
        </w:rPr>
        <w:t>Hortas</w:t>
      </w:r>
      <w:proofErr w:type="spellEnd"/>
    </w:p>
    <w:p w14:paraId="0000000A" w14:textId="77777777" w:rsidR="002E42DE" w:rsidRDefault="00A46786" w:rsidP="00AE79C9">
      <w:pPr>
        <w:spacing w:after="160" w:line="259"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Orden del día</w:t>
      </w:r>
    </w:p>
    <w:p w14:paraId="0000000B"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Lectura y aprobación del acta de la sesión ordinaria del 9 de junio de 2026.</w:t>
      </w:r>
    </w:p>
    <w:p w14:paraId="0000000C"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Informe del Rectorado.</w:t>
      </w:r>
    </w:p>
    <w:p w14:paraId="0000000D"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Cronograma de elección de Coordinador/a del Campo de la Formación Específica de</w:t>
      </w:r>
    </w:p>
    <w:p w14:paraId="0000000E" w14:textId="77777777" w:rsidR="002E42DE" w:rsidRDefault="00A46786" w:rsidP="00AE79C9">
      <w:pPr>
        <w:spacing w:after="160" w:line="259"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la</w:t>
      </w:r>
      <w:proofErr w:type="gramEnd"/>
      <w:r>
        <w:rPr>
          <w:rFonts w:ascii="Times New Roman" w:eastAsia="Times New Roman" w:hAnsi="Times New Roman" w:cs="Times New Roman"/>
          <w:sz w:val="24"/>
          <w:szCs w:val="24"/>
        </w:rPr>
        <w:t xml:space="preserve"> carrera de Profesorado de Francés.</w:t>
      </w:r>
    </w:p>
    <w:p w14:paraId="0000000F"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Oficialización de padrones para elecciones de Coordinadoras/es del Campo de la</w:t>
      </w:r>
    </w:p>
    <w:p w14:paraId="00000010"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Formación General de las carreras de Profesorado.</w:t>
      </w:r>
    </w:p>
    <w:p w14:paraId="00000011"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Oficialización de padrones para elección de Coordinador/a del Campo de la</w:t>
      </w:r>
    </w:p>
    <w:p w14:paraId="00000012"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Formación Específica de la carrera de Profesorado de Francés.</w:t>
      </w:r>
    </w:p>
    <w:p w14:paraId="00000013"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Solicitud de aval para las “Segundas Jornadas de Literatura Norteamericana”.</w:t>
      </w:r>
    </w:p>
    <w:p w14:paraId="00000014"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Proyecto Resignificando Nuestra Identidad Proyecto Interdisciplinario e </w:t>
      </w:r>
      <w:proofErr w:type="spellStart"/>
      <w:r>
        <w:rPr>
          <w:rFonts w:ascii="Times New Roman" w:eastAsia="Times New Roman" w:hAnsi="Times New Roman" w:cs="Times New Roman"/>
          <w:sz w:val="24"/>
          <w:szCs w:val="24"/>
        </w:rPr>
        <w:t>Interniveles</w:t>
      </w:r>
      <w:proofErr w:type="spellEnd"/>
    </w:p>
    <w:p w14:paraId="00000015"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Conmemorando los 20 años de la sanción de la Ley N° 26.150: Ley de Educación</w:t>
      </w:r>
    </w:p>
    <w:p w14:paraId="00000016"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Sexual Integral</w:t>
      </w:r>
    </w:p>
    <w:p w14:paraId="00000017"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Solicitud de aval académico para el XII Congreso Nacional y VII Internacional de</w:t>
      </w:r>
    </w:p>
    <w:p w14:paraId="00000018"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Profesores de Portugués de la República Argentina</w:t>
      </w:r>
    </w:p>
    <w:p w14:paraId="00000019" w14:textId="77777777" w:rsidR="002E42DE" w:rsidRDefault="00A46786" w:rsidP="00AE79C9">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Adecuación del ROI al nuevo ROM (RESOL-2025-1588-GCABA-MEDGC)</w:t>
      </w:r>
    </w:p>
    <w:p w14:paraId="0000001A" w14:textId="77777777" w:rsidR="002E42DE" w:rsidRDefault="00A46786" w:rsidP="00AE79C9">
      <w:pPr>
        <w:spacing w:before="240" w:after="240"/>
        <w:jc w:val="both"/>
      </w:pPr>
      <w:r>
        <w:t xml:space="preserve">La rectora Paula López Cano propone aprobar el acta de la sesión anterior, aclarando que no incluye el encabezado con el registro de asistencia de los consejeros, y sugiere votarla con la condición de revisar y completar dicho registro en la próxima sesión ordinaria. La consejera Gabriela </w:t>
      </w:r>
      <w:proofErr w:type="spellStart"/>
      <w:r>
        <w:t>Minsky</w:t>
      </w:r>
      <w:proofErr w:type="spellEnd"/>
      <w:r>
        <w:t xml:space="preserve"> interviene para señalar una discrepancia en el acta sobre el otorgamiento de </w:t>
      </w:r>
      <w:r>
        <w:lastRenderedPageBreak/>
        <w:t xml:space="preserve">un aval a unas jornadas de doblaje y transcripción; indica que no se votó la aprobación, sino que se acordó solicitar mayor información al respecto. La consejera Bárbara Paola García coincide con esta observación y confirma que la intención era evaluar las condiciones y contrapartes antes de decidir. El consejero Daniel </w:t>
      </w:r>
      <w:proofErr w:type="spellStart"/>
      <w:r>
        <w:t>Ferreyra</w:t>
      </w:r>
      <w:proofErr w:type="spellEnd"/>
      <w:r>
        <w:t xml:space="preserve"> añade que se había acordado que el consejero José Durán investigaría más el tema. Ante esto, la rectora Paula López Cano aclara que la votación afirmativa del acta se realizará corrigiendo el texto para reflejar la solicitud de mayor información. Finalmente, se somete a votación la aprobación del acta con la salvedad mencionada, registrándose las abstenciones de la consejera Lola Altamirano y el consejero Maximiliano </w:t>
      </w:r>
      <w:proofErr w:type="spellStart"/>
      <w:r>
        <w:t>Pozzi</w:t>
      </w:r>
      <w:proofErr w:type="spellEnd"/>
      <w:r>
        <w:t xml:space="preserve"> por no haber estado presentes en la sesión anterior.</w:t>
      </w:r>
    </w:p>
    <w:p w14:paraId="0000001B" w14:textId="77777777" w:rsidR="002E42DE" w:rsidRDefault="00A46786" w:rsidP="00AE79C9">
      <w:pPr>
        <w:spacing w:before="240" w:after="240"/>
        <w:jc w:val="both"/>
      </w:pPr>
      <w:r>
        <w:t xml:space="preserve">La rectora Paula López Cano presenta el informe de rectorado, que incluye minutas de reuniones con rectores y autoridades ministeriales, y destaca que se deslizó nuevamente la necesidad de reformular la oferta académica, aunque sin pedidos formales por el momento. La rectora Paula López Cano comenta que, respecto al Reglamento Académico Marco, se ha mencionado la posibilidad de implementar un sistema de promoción en todas las instancias evaluativas, aunque señala que representantes de otras instituciones normales prefieren mantener finales obligatorios en ciertas materias. La consejera Gabriela </w:t>
      </w:r>
      <w:proofErr w:type="spellStart"/>
      <w:r>
        <w:t>Minsky</w:t>
      </w:r>
      <w:proofErr w:type="spellEnd"/>
      <w:r>
        <w:t xml:space="preserve"> consulta sobre la posibilidad de trabajar estos temas en la comisión de enseñanza y reglamento para ganar tiempo. La consejera Silvana Villanueva sostiene que, independientemente de los lineamientos ministeriales, es interesante abordar este debate internamente para agilizar resultados. Asimismo, la consejera Silvana Villanueva informa sobre la reunión mantenida con autoridades ministeriales junto a la rectora Paula López Cano y la consejera Alicia Nélida </w:t>
      </w:r>
      <w:proofErr w:type="spellStart"/>
      <w:r>
        <w:t>Zufiaurre</w:t>
      </w:r>
      <w:proofErr w:type="spellEnd"/>
      <w:r>
        <w:t>, agradeciendo la gestión para lograr una excepción que permite realizar exámenes en septiembre sin suspender el dictado de clases. La rectora Paula López Cano agradece a las consejeras y destaca que su intervención permitió poner en valor el funcionamiento democrático del consejo.</w:t>
      </w:r>
    </w:p>
    <w:p w14:paraId="0000001C" w14:textId="77777777" w:rsidR="002E42DE" w:rsidRDefault="00A46786" w:rsidP="00AE79C9">
      <w:pPr>
        <w:spacing w:before="240" w:after="240"/>
        <w:jc w:val="both"/>
      </w:pPr>
      <w:r>
        <w:t>Ante la consulta de la consejera Florencia Iglesias sobre cómo compatibilizar el dictado de clases con las mesas de examen, la rectora Paula López Cano explica que se diseñarán dispositivos para el trabajo asincrónico, los cuales serán definidos junto a los directores de carrera y los docentes para no perjudicar la continuidad pedagógica. El consejero José Durán sugiere solicitar a los profesores que preparen clases asincrónicas y envíen los enlaces correspondientes para esa semana.</w:t>
      </w:r>
    </w:p>
    <w:p w14:paraId="0000001D" w14:textId="77777777" w:rsidR="002E42DE" w:rsidRDefault="00A46786" w:rsidP="00AE79C9">
      <w:pPr>
        <w:spacing w:before="240" w:after="240"/>
        <w:jc w:val="both"/>
      </w:pPr>
      <w:r>
        <w:t xml:space="preserve">Finalmente, la consejera Florencia Iglesias pregunta por la situación del </w:t>
      </w:r>
      <w:proofErr w:type="spellStart"/>
      <w:r>
        <w:t>postítulo</w:t>
      </w:r>
      <w:proofErr w:type="spellEnd"/>
      <w:r>
        <w:t xml:space="preserve">. La rectora Paula López Cano explica que la situación actual del </w:t>
      </w:r>
      <w:proofErr w:type="spellStart"/>
      <w:r>
        <w:t>postítulo</w:t>
      </w:r>
      <w:proofErr w:type="spellEnd"/>
      <w:r>
        <w:t xml:space="preserve"> impide la apertura de nuevas cohortes debido a la necesidad de reformular la oferta según los nuevos lineamientos ministeriales, aunque garantiza la continuidad de los docentes en sus cargos y de los alumnos que actualmente cursan. La consejera Florencia Iglesias informa que la coordinadora Patricia Dante ha manifestado preocupación por ocho estudiantes que no tendrían garantizada su graduación. Ante esto, la rectora Paula López Cano propone realizar un pedido formal al ministerio para que dichos alumnos puedan completar sus trayectos, comprometiéndose a seguir el tema con la coordinadora.</w:t>
      </w:r>
    </w:p>
    <w:p w14:paraId="0000001E" w14:textId="77777777" w:rsidR="002E42DE" w:rsidRDefault="00A46786" w:rsidP="00AE79C9">
      <w:pPr>
        <w:spacing w:before="240" w:after="240"/>
        <w:jc w:val="both"/>
      </w:pPr>
      <w:r>
        <w:t xml:space="preserve">La consejera Florencia Iglesias transmite el pedido de la coordinadora para autorizar una inscripción en 2027 y permitir la presentación de un nuevo proyecto de renovación adecuado a la normativa ministerial. La rectora Paula López Cano expresa sorpresa por no haber sido contactada directamente por la coordinadora sobre este documento, pero asegura que el </w:t>
      </w:r>
      <w:r>
        <w:lastRenderedPageBreak/>
        <w:t>rectorado se encuentra en permanente alerta y gestión ante las autoridades. A su vez, la rectora Paula López Cano detalla que la intención del ministerio es implementar un sistema modular que permita mayor movilidad y aprovechamiento de los créditos entre distintas titulaciones, aunque reconoce la complejidad de su implementación.</w:t>
      </w:r>
    </w:p>
    <w:p w14:paraId="0000001F" w14:textId="77777777" w:rsidR="002E42DE" w:rsidRDefault="00A46786" w:rsidP="00AE79C9">
      <w:pPr>
        <w:spacing w:before="240" w:after="240"/>
        <w:jc w:val="both"/>
      </w:pPr>
      <w:r>
        <w:t xml:space="preserve">La consejera Florencia Iglesias insiste en la necesidad de difundir más intensamente la oferta académica de todos los departamentos, incluyendo el </w:t>
      </w:r>
      <w:proofErr w:type="spellStart"/>
      <w:r>
        <w:t>postítulo</w:t>
      </w:r>
      <w:proofErr w:type="spellEnd"/>
      <w:r>
        <w:t xml:space="preserve">, para fortalecer la matrícula. La rectora Paula López Cano coincide en la importancia de la difusión y menciona que se proyecta organizar una jornada de enseñanza del español para el segundo cuatrimestre, recuperando espacios de visibilidad que existían en gestiones anteriores. La consejera Gabriela </w:t>
      </w:r>
      <w:proofErr w:type="spellStart"/>
      <w:r>
        <w:t>Minsky</w:t>
      </w:r>
      <w:proofErr w:type="spellEnd"/>
      <w:r>
        <w:t xml:space="preserve"> sugiere ampliar la actividad "</w:t>
      </w:r>
      <w:proofErr w:type="spellStart"/>
      <w:r>
        <w:t>Conocé</w:t>
      </w:r>
      <w:proofErr w:type="spellEnd"/>
      <w:r>
        <w:t xml:space="preserve"> tu escuela" para dar a conocer todos los niveles, mientras que el consejero Maximiliano </w:t>
      </w:r>
      <w:proofErr w:type="spellStart"/>
      <w:r>
        <w:t>Pozzi</w:t>
      </w:r>
      <w:proofErr w:type="spellEnd"/>
      <w:r>
        <w:t xml:space="preserve"> destaca que este </w:t>
      </w:r>
      <w:proofErr w:type="spellStart"/>
      <w:r>
        <w:t>postítulo</w:t>
      </w:r>
      <w:proofErr w:type="spellEnd"/>
      <w:r>
        <w:t xml:space="preserve"> es una formación pública única en la ciudad y subraya su rol crucial en la inclusión de estudiantes que no tienen el español como lengua materna. El consejero Maximiliano </w:t>
      </w:r>
      <w:proofErr w:type="spellStart"/>
      <w:r>
        <w:t>Pozzi</w:t>
      </w:r>
      <w:proofErr w:type="spellEnd"/>
      <w:r>
        <w:t xml:space="preserve"> propone, además, realizar actividades de intercambio cultural que ayuden a difundir el perfil institucional del instituto.</w:t>
      </w:r>
    </w:p>
    <w:p w14:paraId="00000020" w14:textId="77777777" w:rsidR="002E42DE" w:rsidRDefault="00A46786" w:rsidP="00AE79C9">
      <w:pPr>
        <w:spacing w:before="240" w:after="240"/>
        <w:jc w:val="both"/>
      </w:pPr>
      <w:r>
        <w:t xml:space="preserve">Finalmente, la rectora Paula López Cano agradece las propuestas y reitera el compromiso de trabajar en acciones conjuntas. </w:t>
      </w:r>
    </w:p>
    <w:p w14:paraId="00000021" w14:textId="77777777" w:rsidR="002E42DE" w:rsidRDefault="00A46786" w:rsidP="00AE79C9">
      <w:pPr>
        <w:spacing w:before="240" w:after="240"/>
        <w:jc w:val="both"/>
      </w:pPr>
      <w:r>
        <w:t xml:space="preserve">La rectora Paula López Cano destaca la importancia de la participación activa de toda la comunidad en las propuestas del consejo para evitar que la carga de trabajo recaiga únicamente en los consejeros presentes. Ante la preocupación por la falta de tiempo y la alta carga horaria de los docentes, la rectora Paula López Cano hace un llamado a la unidad para aprovechar las energías en acciones propositivas, mencionando que actualmente se prioriza el cumplimiento de las normativas del Reglamento Orgánico Institucional (ROI) y los futuros lineamientos del Reglamento Académico Marco (RAM). Se discute, asimismo, la posibilidad de realizar actividades conjuntas con la cooperadora, tales como jornadas de </w:t>
      </w:r>
      <w:proofErr w:type="spellStart"/>
      <w:r>
        <w:t>visibilización</w:t>
      </w:r>
      <w:proofErr w:type="spellEnd"/>
      <w:r>
        <w:t xml:space="preserve"> e intercambio de idiomas, cuya fecha se definirá tras conocer el calendario oficial de eventos de la ciudad.</w:t>
      </w:r>
    </w:p>
    <w:p w14:paraId="00000022" w14:textId="77777777" w:rsidR="002E42DE" w:rsidRDefault="00A46786" w:rsidP="00AE79C9">
      <w:pPr>
        <w:spacing w:before="240" w:after="240"/>
        <w:jc w:val="both"/>
      </w:pPr>
      <w:r>
        <w:t>Respecto al tercer tema del orden del día, la rectora Paula López Cano propone aprobar el cronograma electoral para designar a la nueva coordinadora del Campo de la Formación Específica del profesorado de francés, unificando plazos con las elecciones de coordinaciones del Campo de Formación General. La consejera Silvana Villanueva advierte sobre la presencia en el padrón de docentes que se han acogido al beneficio jubilatorio, como la profesora Marina Aller y la vicerrectora Nélida Sosa. La rectora Paula López Cano explica que, siguiendo el procedimiento estándar, el padrón se confecciona con la situación de revista vigente al momento de la convocatoria.</w:t>
      </w:r>
    </w:p>
    <w:p w14:paraId="00000023" w14:textId="77777777" w:rsidR="002E42DE" w:rsidRDefault="00A46786" w:rsidP="00AE79C9">
      <w:pPr>
        <w:spacing w:before="240" w:after="240"/>
        <w:jc w:val="both"/>
      </w:pPr>
      <w:r>
        <w:t xml:space="preserve">La consejera Silvana Villanueva sugiere establecer un criterio claro para futuras elecciones, proponiendo que la instancia de oficialización actúe como fecha de corte para actualizar la situación de los docentes en el padrón, independientemente de cómo se encontraban al momento de la convocatoria. La consejera Irene Corbo señala que con el nuevo reglamento estas funciones podrían ser asumidas por la junta electoral, aunque la rectora Paula López Cano aclara que, para elecciones de coordinaciones más acotadas, se evita la conformación de una junta electoral completa para simplificar el proceso administrativo, manteniendo la supervisión en el rectorado y permitiendo la presencia de candidatos durante el escrutinio. </w:t>
      </w:r>
      <w:r>
        <w:lastRenderedPageBreak/>
        <w:t>Finalmente, el cuerpo procede a la votación, aprobando el cronograma y quedando pendiente la decisión técnica sobre si se mantendrá o excluirá a las docentes próximas a jubilarse del padrón definitivo de cara a la oficialización.</w:t>
      </w:r>
    </w:p>
    <w:p w14:paraId="00000024" w14:textId="77777777" w:rsidR="002E42DE" w:rsidRDefault="00A46786" w:rsidP="00AE79C9">
      <w:pPr>
        <w:spacing w:before="240" w:after="240"/>
        <w:jc w:val="both"/>
      </w:pPr>
      <w:r>
        <w:t>La rectora Paula López Cano y el cuerpo de consejeros proceden a realizar los ajustes en los padrones electorales, acordando oficializarlos excluyendo a la profesora Aller, quien se encuentra jubilada y no mantiene situación activa en la institución. Se realiza la votación, obteniéndose por unanimidad la aprobación de los padrones para la elección del campo de formación general y del campo de formación específica de francés, optimizando así los tiempos al unificar ambos cronogramas electorales.</w:t>
      </w:r>
    </w:p>
    <w:p w14:paraId="00000025" w14:textId="77777777" w:rsidR="002E42DE" w:rsidRDefault="00A46786" w:rsidP="00AE79C9">
      <w:pPr>
        <w:spacing w:before="240" w:after="240"/>
        <w:jc w:val="both"/>
      </w:pPr>
      <w:r>
        <w:t xml:space="preserve">A continuación, la rectora Paula López Cano somete a </w:t>
      </w:r>
      <w:proofErr w:type="gramStart"/>
      <w:r>
        <w:t>consideración la solicitud de aval para las "Primeras Jornadas de Literatura Norteamericana", organizadas</w:t>
      </w:r>
      <w:proofErr w:type="gramEnd"/>
      <w:r>
        <w:t xml:space="preserve"> por la cátedra de literatura norteamericana de la Facultad de Filosofía y Letras de la Universidad de Buenos Aires. La rectora Paula López Cano subraya la estrecha relación histórica de trabajo conjunto entre ambas instituciones y la participación de docentes y graduados del instituto en el evento. Tras el debate, el cuerpo de consejeros otorga el aval por unanimidad.</w:t>
      </w:r>
    </w:p>
    <w:p w14:paraId="00000026" w14:textId="77777777" w:rsidR="002E42DE" w:rsidRDefault="00A46786" w:rsidP="00AE79C9">
      <w:pPr>
        <w:spacing w:before="240" w:after="240"/>
        <w:jc w:val="both"/>
      </w:pPr>
      <w:r>
        <w:t xml:space="preserve">Posteriormente, la docente Romina </w:t>
      </w:r>
      <w:proofErr w:type="spellStart"/>
      <w:r>
        <w:t>Mangini</w:t>
      </w:r>
      <w:proofErr w:type="spellEnd"/>
      <w:r>
        <w:t xml:space="preserve"> presenta un proyecto interdisciplinario e </w:t>
      </w:r>
      <w:proofErr w:type="spellStart"/>
      <w:r>
        <w:t>interniveles</w:t>
      </w:r>
      <w:proofErr w:type="spellEnd"/>
      <w:r>
        <w:t xml:space="preserve"> titulado "Resignificando nuestra identidad", en conmemoración del 20° aniversario de la ley de Educación Sexual Integral (ESI) y de la ley de Educación Nacional, además del 50° aniversario del golpe de Estado de 1976. El proyecto incluye actividades como la creación de un mural, talleres, kermés y la proyección de un film. La consejera Silvana Villanueva felicita la iniciativa y sugiere integrar la presentación del protocolo de violencia y la participación de organizaciones como "Ni Una Menos". La rectora Paula López Cano celebra la propuesta como un ejemplo del valor agregado del instituto y alienta a la comunidad a participar y difundir las actividades.</w:t>
      </w:r>
    </w:p>
    <w:p w14:paraId="00000027" w14:textId="77777777" w:rsidR="002E42DE" w:rsidRDefault="00A46786" w:rsidP="00AE79C9">
      <w:pPr>
        <w:spacing w:before="240" w:after="240"/>
        <w:jc w:val="both"/>
      </w:pPr>
      <w:r>
        <w:t>Finalmente, la rectora Paula López Cano menciona el pedido de aval para el "12° Congreso Nacional y 7° Internacional de Profesores de Portugués", organizado por la Asociación Argentina de Profesores de Portugués a realizarse en Tierra del Fuego. La rectora Paula López Cano resalta la larga tradición de cooperación entre la asociación y el instituto. Posteriormente, la rectora Paula López Cano da lectura formal a la resolución mediante la cual se declara de interés académico y el cuerpo de consejeros aprueba la medida por unanimidad, encomendando a las áreas correspondientes la difusión del evento entre la comunidad educativa.</w:t>
      </w:r>
    </w:p>
    <w:p w14:paraId="00000028" w14:textId="77777777" w:rsidR="002E42DE" w:rsidRDefault="00A46786" w:rsidP="00AE79C9">
      <w:pPr>
        <w:spacing w:after="240"/>
        <w:jc w:val="both"/>
        <w:rPr>
          <w:b/>
          <w:bCs/>
        </w:rPr>
      </w:pPr>
      <w:r>
        <w:rPr>
          <w:b/>
          <w:bCs/>
        </w:rPr>
        <w:t>VISTO:</w:t>
      </w:r>
    </w:p>
    <w:p w14:paraId="00000029" w14:textId="77777777" w:rsidR="002E42DE" w:rsidRDefault="00A46786" w:rsidP="00AE79C9">
      <w:pPr>
        <w:spacing w:after="240"/>
        <w:jc w:val="both"/>
      </w:pPr>
      <w:r>
        <w:t xml:space="preserve">La nota presentada el 1 de abril de 2026 por el Presidente de la Asociación Argentina de Profesores de Portugués (AAPP), profesor Richard </w:t>
      </w:r>
      <w:proofErr w:type="spellStart"/>
      <w:r>
        <w:t>Brunel</w:t>
      </w:r>
      <w:proofErr w:type="spellEnd"/>
      <w:r>
        <w:t xml:space="preserve"> </w:t>
      </w:r>
      <w:proofErr w:type="spellStart"/>
      <w:r>
        <w:t>Matias</w:t>
      </w:r>
      <w:proofErr w:type="spellEnd"/>
      <w:r>
        <w:t xml:space="preserve">, mediante la cual solicita la declaración de aval académico e interés institucional para el </w:t>
      </w:r>
      <w:r>
        <w:rPr>
          <w:i/>
          <w:iCs/>
        </w:rPr>
        <w:t>"XII Congreso Nacional y VII Internacional de Profesores de Portugués de la República Argentina"</w:t>
      </w:r>
      <w:r>
        <w:t>; y</w:t>
      </w:r>
    </w:p>
    <w:p w14:paraId="0000002A" w14:textId="77777777" w:rsidR="002E42DE" w:rsidRDefault="00A46786" w:rsidP="00AE79C9">
      <w:pPr>
        <w:spacing w:after="240"/>
        <w:jc w:val="both"/>
        <w:rPr>
          <w:b/>
          <w:bCs/>
        </w:rPr>
      </w:pPr>
      <w:r>
        <w:rPr>
          <w:b/>
          <w:bCs/>
        </w:rPr>
        <w:t>CONSIDERANDO:</w:t>
      </w:r>
    </w:p>
    <w:p w14:paraId="0000002B" w14:textId="77777777" w:rsidR="002E42DE" w:rsidRDefault="00A46786" w:rsidP="00AE79C9">
      <w:pPr>
        <w:numPr>
          <w:ilvl w:val="0"/>
          <w:numId w:val="3"/>
        </w:numPr>
        <w:jc w:val="both"/>
      </w:pPr>
      <w:r>
        <w:t xml:space="preserve">Que dicho evento se desarrollará bajo el lema </w:t>
      </w:r>
      <w:r>
        <w:rPr>
          <w:b/>
          <w:bCs/>
        </w:rPr>
        <w:t xml:space="preserve">“Pensar en el portugués como lengua de integración regional (PLIR): trazando caminos desde la Argentina. </w:t>
      </w:r>
      <w:r>
        <w:rPr>
          <w:b/>
          <w:bCs/>
        </w:rPr>
        <w:lastRenderedPageBreak/>
        <w:t>Hacia los 30 años de la AAPP”</w:t>
      </w:r>
      <w:r>
        <w:t xml:space="preserve">, y tendrá lugar en la Universidad Nacional de Tierra del Fuego, Antártida e Islas del Atlántico Sur, los días </w:t>
      </w:r>
      <w:r>
        <w:rPr>
          <w:b/>
          <w:bCs/>
        </w:rPr>
        <w:t>24 y 25 de septiembre de 2026</w:t>
      </w:r>
      <w:r>
        <w:t>.</w:t>
      </w:r>
    </w:p>
    <w:p w14:paraId="0000002C" w14:textId="77777777" w:rsidR="002E42DE" w:rsidRDefault="00A46786" w:rsidP="00AE79C9">
      <w:pPr>
        <w:numPr>
          <w:ilvl w:val="0"/>
          <w:numId w:val="3"/>
        </w:numPr>
        <w:jc w:val="both"/>
      </w:pPr>
      <w:r>
        <w:t xml:space="preserve">Que la actividad es organizada de manera conjunta por la </w:t>
      </w:r>
      <w:r>
        <w:rPr>
          <w:b/>
          <w:bCs/>
        </w:rPr>
        <w:t>Asociación Argentina de Profesores de Portugués (AAPP)</w:t>
      </w:r>
      <w:r>
        <w:t xml:space="preserve"> y el </w:t>
      </w:r>
      <w:r>
        <w:rPr>
          <w:b/>
          <w:bCs/>
        </w:rPr>
        <w:t>Laboratorio de Idiomas del Instituto de la Educación y del Conocimiento (IEC)</w:t>
      </w:r>
      <w:r>
        <w:t>.</w:t>
      </w:r>
    </w:p>
    <w:p w14:paraId="0000002D" w14:textId="77777777" w:rsidR="002E42DE" w:rsidRDefault="00A46786" w:rsidP="00AE79C9">
      <w:pPr>
        <w:numPr>
          <w:ilvl w:val="0"/>
          <w:numId w:val="3"/>
        </w:numPr>
        <w:jc w:val="both"/>
      </w:pPr>
      <w:r>
        <w:t>Que el congreso persigue fines de alta relevancia académica, tales como consolidar la divulgación y el intercambio de prácticas de formación profesional, actualizar enfoques metodológicos en la enseñanza del portugués en diversos niveles educativos, y fomentar proyectos de investigación y extensión.</w:t>
      </w:r>
    </w:p>
    <w:p w14:paraId="0000002E" w14:textId="77777777" w:rsidR="002E42DE" w:rsidRDefault="00A46786" w:rsidP="00AE79C9">
      <w:pPr>
        <w:numPr>
          <w:ilvl w:val="0"/>
          <w:numId w:val="3"/>
        </w:numPr>
        <w:jc w:val="both"/>
      </w:pPr>
      <w:r>
        <w:t xml:space="preserve">Que, asimismo, promueve la discusión de políticas lingüísticas en el marco del MERCOSUR y propicia el intercambio de experiencias pedagógicas mediadas por las Tecnologías de la Información y la Comunicación (TIC) y el uso de la </w:t>
      </w:r>
      <w:r>
        <w:rPr>
          <w:b/>
          <w:bCs/>
        </w:rPr>
        <w:t>Inteligencia Artificial Generativa (IAG)</w:t>
      </w:r>
      <w:r>
        <w:t>.</w:t>
      </w:r>
    </w:p>
    <w:p w14:paraId="0000002F" w14:textId="77777777" w:rsidR="002E42DE" w:rsidRDefault="00A46786" w:rsidP="00AE79C9">
      <w:pPr>
        <w:numPr>
          <w:ilvl w:val="0"/>
          <w:numId w:val="3"/>
        </w:numPr>
        <w:jc w:val="both"/>
      </w:pPr>
      <w:r>
        <w:t xml:space="preserve">Que el evento prevé la convocatoria de una amplia comunidad académica, incluyendo a docentes, investigadores, especialistas curriculares, autores de materiales didácticos, así como a estudiantes de carreras de profesorado, licenciatura y </w:t>
      </w:r>
      <w:proofErr w:type="spellStart"/>
      <w:r>
        <w:t>traductorado</w:t>
      </w:r>
      <w:proofErr w:type="spellEnd"/>
      <w:r>
        <w:t xml:space="preserve"> en </w:t>
      </w:r>
      <w:proofErr w:type="gramStart"/>
      <w:r>
        <w:t>Portugués</w:t>
      </w:r>
      <w:proofErr w:type="gramEnd"/>
      <w:r>
        <w:t>.</w:t>
      </w:r>
    </w:p>
    <w:p w14:paraId="00000030" w14:textId="77777777" w:rsidR="002E42DE" w:rsidRDefault="00A46786" w:rsidP="00AE79C9">
      <w:pPr>
        <w:numPr>
          <w:ilvl w:val="0"/>
          <w:numId w:val="3"/>
        </w:numPr>
        <w:jc w:val="both"/>
      </w:pPr>
      <w:r>
        <w:t xml:space="preserve">Que el </w:t>
      </w:r>
      <w:r>
        <w:rPr>
          <w:b/>
          <w:bCs/>
        </w:rPr>
        <w:t>IES en Lenguas Vivas "Juan Ramón Fernández"</w:t>
      </w:r>
      <w:r>
        <w:t>, en su carácter de institución formadora de profesionales de lenguas extranjeras (incluyendo la enseñanza y traducción de la lengua portuguesa), comparte plenamente el espíritu y los objetivos formativos de este encuentro.</w:t>
      </w:r>
    </w:p>
    <w:p w14:paraId="00000031" w14:textId="77777777" w:rsidR="002E42DE" w:rsidRDefault="00A46786" w:rsidP="00AE79C9">
      <w:pPr>
        <w:numPr>
          <w:ilvl w:val="0"/>
          <w:numId w:val="3"/>
        </w:numPr>
        <w:spacing w:after="240"/>
        <w:jc w:val="both"/>
      </w:pPr>
      <w:r>
        <w:t>Que es política institucional de este Consejo Directivo auspiciar y avalar aquellas actividades académicas que contribuyan al perfeccionamiento docente, la investigación lingüística y la integración cultural regional.</w:t>
      </w:r>
    </w:p>
    <w:p w14:paraId="00000032" w14:textId="77777777" w:rsidR="002E42DE" w:rsidRDefault="00A46786" w:rsidP="00AE79C9">
      <w:pPr>
        <w:spacing w:after="240"/>
        <w:jc w:val="both"/>
      </w:pPr>
      <w:r>
        <w:t>Por ello, y en uso de las atribuciones que le son propias,</w:t>
      </w:r>
    </w:p>
    <w:p w14:paraId="00000033" w14:textId="77777777" w:rsidR="002E42DE" w:rsidRDefault="002E42DE" w:rsidP="00AE79C9">
      <w:pPr>
        <w:jc w:val="both"/>
      </w:pPr>
    </w:p>
    <w:p w14:paraId="00000034" w14:textId="77777777" w:rsidR="002E42DE" w:rsidRDefault="00A46786" w:rsidP="00AE79C9">
      <w:pPr>
        <w:pStyle w:val="Ttulo3"/>
        <w:keepNext w:val="0"/>
        <w:keepLines w:val="0"/>
        <w:spacing w:before="0"/>
        <w:jc w:val="both"/>
        <w:rPr>
          <w:b/>
          <w:bCs/>
          <w:color w:val="000000"/>
          <w:sz w:val="22"/>
          <w:szCs w:val="22"/>
        </w:rPr>
      </w:pPr>
      <w:bookmarkStart w:id="1" w:name="_jw2dgmrli67h" w:colFirst="0" w:colLast="0"/>
      <w:bookmarkEnd w:id="1"/>
      <w:r>
        <w:rPr>
          <w:b/>
          <w:bCs/>
          <w:color w:val="000000"/>
          <w:sz w:val="22"/>
          <w:szCs w:val="22"/>
        </w:rPr>
        <w:t xml:space="preserve">EL CONSEJO DIRECTIVO DEL IES EN LENGUAS VIVAS </w:t>
      </w:r>
    </w:p>
    <w:p w14:paraId="00000035" w14:textId="77777777" w:rsidR="002E42DE" w:rsidRDefault="00A46786" w:rsidP="00AE79C9">
      <w:pPr>
        <w:pStyle w:val="Ttulo3"/>
        <w:keepNext w:val="0"/>
        <w:keepLines w:val="0"/>
        <w:spacing w:before="0"/>
        <w:jc w:val="both"/>
        <w:rPr>
          <w:b/>
          <w:bCs/>
          <w:color w:val="000000"/>
          <w:sz w:val="22"/>
          <w:szCs w:val="22"/>
        </w:rPr>
      </w:pPr>
      <w:bookmarkStart w:id="2" w:name="_d8wwr6r5974f" w:colFirst="0" w:colLast="0"/>
      <w:bookmarkEnd w:id="2"/>
      <w:r>
        <w:rPr>
          <w:b/>
          <w:bCs/>
          <w:color w:val="000000"/>
          <w:sz w:val="22"/>
          <w:szCs w:val="22"/>
        </w:rPr>
        <w:t>"JUAN RAMÓN FERNÁNDEZ"</w:t>
      </w:r>
    </w:p>
    <w:p w14:paraId="00000036" w14:textId="77777777" w:rsidR="002E42DE" w:rsidRDefault="00A46786" w:rsidP="00AE79C9">
      <w:pPr>
        <w:pStyle w:val="Ttulo3"/>
        <w:keepNext w:val="0"/>
        <w:keepLines w:val="0"/>
        <w:spacing w:before="0"/>
        <w:jc w:val="both"/>
        <w:rPr>
          <w:b/>
          <w:bCs/>
          <w:color w:val="000000"/>
          <w:sz w:val="24"/>
          <w:szCs w:val="24"/>
        </w:rPr>
      </w:pPr>
      <w:bookmarkStart w:id="3" w:name="_ng79p4q6h6cz" w:colFirst="0" w:colLast="0"/>
      <w:bookmarkEnd w:id="3"/>
      <w:r>
        <w:rPr>
          <w:b/>
          <w:bCs/>
          <w:color w:val="000000"/>
          <w:sz w:val="24"/>
          <w:szCs w:val="24"/>
        </w:rPr>
        <w:t>RESUELVE:</w:t>
      </w:r>
    </w:p>
    <w:p w14:paraId="00000037" w14:textId="77777777" w:rsidR="002E42DE" w:rsidRDefault="00A46786" w:rsidP="00AE79C9">
      <w:pPr>
        <w:spacing w:after="240"/>
        <w:jc w:val="both"/>
      </w:pPr>
      <w:r>
        <w:rPr>
          <w:b/>
          <w:bCs/>
        </w:rPr>
        <w:t>ARTÍCULO 1º.-</w:t>
      </w:r>
      <w:r>
        <w:t xml:space="preserve"> </w:t>
      </w:r>
      <w:r>
        <w:rPr>
          <w:b/>
          <w:bCs/>
        </w:rPr>
        <w:t>DECLARAR de Interés Institucional</w:t>
      </w:r>
      <w:r>
        <w:t xml:space="preserve"> y </w:t>
      </w:r>
      <w:r>
        <w:rPr>
          <w:b/>
          <w:bCs/>
        </w:rPr>
        <w:t>OTORGAR el Aval Académico</w:t>
      </w:r>
      <w:r>
        <w:t xml:space="preserve"> del Instituto de Enseñanza Superior en Lenguas Vivas "Juan Ramón Fernández" al </w:t>
      </w:r>
      <w:r>
        <w:rPr>
          <w:b/>
          <w:bCs/>
        </w:rPr>
        <w:t xml:space="preserve">XII Congreso Nacional y VII Internacional de Profesores de Portugués de la República Argentina: </w:t>
      </w:r>
      <w:r>
        <w:rPr>
          <w:b/>
          <w:bCs/>
          <w:i/>
          <w:iCs/>
        </w:rPr>
        <w:t>“Pensar en el portugués como lengua de integración regional (PLIR): trazando caminos desde la Argentina. Hacia los 30 años de la AAPP”</w:t>
      </w:r>
      <w:r>
        <w:t>, a llevarse a cabo los días 24 y 25 de septiembre de 2026 en la Universidad Nacional de Tierra del Fuego, Antártida e Islas del Atlántico Sur.</w:t>
      </w:r>
    </w:p>
    <w:p w14:paraId="00000038" w14:textId="77777777" w:rsidR="002E42DE" w:rsidRDefault="00A46786" w:rsidP="00AE79C9">
      <w:pPr>
        <w:spacing w:after="240"/>
        <w:jc w:val="both"/>
      </w:pPr>
      <w:r>
        <w:rPr>
          <w:b/>
          <w:bCs/>
        </w:rPr>
        <w:t>ARTÍCULO 2º.-</w:t>
      </w:r>
      <w:r>
        <w:t xml:space="preserve"> Encomendar a las áreas correspondientes de la institución la difusión de las circulares y actividades del mencionado Congreso entre el cuerpo docente, graduados y estudiantes de los Profesorados y </w:t>
      </w:r>
      <w:proofErr w:type="spellStart"/>
      <w:r>
        <w:t>Traductorados</w:t>
      </w:r>
      <w:proofErr w:type="spellEnd"/>
      <w:r>
        <w:t xml:space="preserve"> de Portugués.</w:t>
      </w:r>
    </w:p>
    <w:p w14:paraId="00000039" w14:textId="77777777" w:rsidR="002E42DE" w:rsidRDefault="00A46786" w:rsidP="00AE79C9">
      <w:pPr>
        <w:spacing w:after="240"/>
        <w:jc w:val="both"/>
      </w:pPr>
      <w:r>
        <w:rPr>
          <w:b/>
          <w:bCs/>
        </w:rPr>
        <w:t>ARTÍCULO 3º.-</w:t>
      </w:r>
      <w:r>
        <w:t xml:space="preserve"> Regístrese, comuníquese a la Asociación Argentina de Profesores de Portugués (AAPP), publíquese en la página web oficial del Instituto y, oportunamente, archívese.</w:t>
      </w:r>
    </w:p>
    <w:p w14:paraId="0000003A" w14:textId="77777777" w:rsidR="002E42DE" w:rsidRDefault="00A46786" w:rsidP="00AE79C9">
      <w:pPr>
        <w:spacing w:before="240" w:after="240"/>
        <w:jc w:val="both"/>
      </w:pPr>
      <w:r>
        <w:lastRenderedPageBreak/>
        <w:t xml:space="preserve">Finalmente, los consejeros comienzan el tratamiento del nuevo Reglamento Orgánico Institucional (ROI). El consejero José Durán y la consejera Gabriela </w:t>
      </w:r>
      <w:proofErr w:type="spellStart"/>
      <w:r>
        <w:t>Minsky</w:t>
      </w:r>
      <w:proofErr w:type="spellEnd"/>
      <w:r>
        <w:t xml:space="preserve"> proponen trabajar sobre el documento editado que integra los aportes de la comisión de reglamento, siguiendo el orden del articulado del Reglamento Orgánico Marco (ROM) como plantilla base. La rectora Paula López Cano enfatiza la necesidad de salvaguardar la identidad institucional y la misión del instituto en la redacción, incorporándolas en los puntos definidos por la normativa ministerial. Los consejeros debaten sobre la estrategia ante el Ministerio de Educación, coincidiendo en que, a pesar de la incertidumbre sobre futuras instancias de diálogo, el instituto debe avanzar de manera proactiva en la redacción de su normativa. Se observa una preocupación compartida respecto a la desproporción entre la ambición operativa del Ministerio y su capacidad real de ejecución, evidenciada en retrasos con el plexo normativo y la falta de implementación de cursos previstos.</w:t>
      </w:r>
    </w:p>
    <w:p w14:paraId="0000003B" w14:textId="77777777" w:rsidR="002E42DE" w:rsidRDefault="00A46786" w:rsidP="00AE79C9">
      <w:pPr>
        <w:spacing w:before="240" w:after="240"/>
        <w:jc w:val="both"/>
      </w:pPr>
      <w:r>
        <w:t>Se procede a la lectura y aprobación de los artículos:</w:t>
      </w:r>
    </w:p>
    <w:p w14:paraId="0000003C" w14:textId="77777777" w:rsidR="002E42DE" w:rsidRDefault="00A46786" w:rsidP="00AE79C9">
      <w:pPr>
        <w:numPr>
          <w:ilvl w:val="0"/>
          <w:numId w:val="2"/>
        </w:numPr>
        <w:spacing w:before="240" w:after="240"/>
        <w:jc w:val="both"/>
      </w:pPr>
      <w:r>
        <w:rPr>
          <w:b/>
          <w:bCs/>
        </w:rPr>
        <w:t>Capítulo I:</w:t>
      </w:r>
      <w:r>
        <w:t xml:space="preserve"> Se aprueba por unanimidad el nombre del capítulo "Acerca del Instituto de Enseñanza superior en Lenguas Vivas Juan Ramón Fernández, su reglamento orgánico institucional y su implementación"</w:t>
      </w:r>
    </w:p>
    <w:p w14:paraId="0000003D" w14:textId="77777777" w:rsidR="002E42DE" w:rsidRDefault="00A46786" w:rsidP="00AE79C9">
      <w:pPr>
        <w:spacing w:before="240" w:after="240"/>
        <w:ind w:left="720"/>
        <w:jc w:val="both"/>
      </w:pPr>
      <w:r>
        <w:t>Luego de la aprobación del título del capítulo se presentan las mociones de redacción para los artículos:</w:t>
      </w:r>
    </w:p>
    <w:p w14:paraId="0000003E" w14:textId="77777777" w:rsidR="002E42DE" w:rsidRDefault="00A46786" w:rsidP="00AE79C9">
      <w:pPr>
        <w:numPr>
          <w:ilvl w:val="0"/>
          <w:numId w:val="2"/>
        </w:numPr>
        <w:spacing w:before="240" w:after="240"/>
        <w:jc w:val="both"/>
      </w:pPr>
      <w:r>
        <w:rPr>
          <w:b/>
          <w:bCs/>
        </w:rPr>
        <w:t>Artículo 1:</w:t>
      </w:r>
      <w:r>
        <w:t xml:space="preserve"> </w:t>
      </w:r>
    </w:p>
    <w:p w14:paraId="0000003F" w14:textId="77777777" w:rsidR="002E42DE" w:rsidRDefault="00A46786" w:rsidP="00AE79C9">
      <w:pPr>
        <w:jc w:val="both"/>
      </w:pPr>
      <w:r>
        <w:t xml:space="preserve">El presente Reglamento Orgánico Institucional (ROI) se aplica al Instituto de Enseñanza Superior en Lenguas Vivas “Juan Ramón Fernández”, dependiente de la Dirección Escuelas Normales Superiores, que depende a su vez de la Dirección General Sistema Formación Docente del Ministerio de Educación de la Ciudad Autónoma de Buenos Aires. </w:t>
      </w:r>
    </w:p>
    <w:p w14:paraId="00000040" w14:textId="77777777" w:rsidR="002E42DE" w:rsidRDefault="00A46786" w:rsidP="00AE79C9">
      <w:pPr>
        <w:spacing w:before="240" w:after="240"/>
        <w:jc w:val="both"/>
      </w:pPr>
      <w:r>
        <w:t>Se vota por la afirmativa por unanimidad.</w:t>
      </w:r>
    </w:p>
    <w:p w14:paraId="00000041" w14:textId="77777777" w:rsidR="002E42DE" w:rsidRDefault="00A46786" w:rsidP="00AE79C9">
      <w:pPr>
        <w:numPr>
          <w:ilvl w:val="0"/>
          <w:numId w:val="2"/>
        </w:numPr>
        <w:spacing w:before="240" w:after="240"/>
        <w:jc w:val="both"/>
      </w:pPr>
      <w:r>
        <w:rPr>
          <w:b/>
          <w:bCs/>
        </w:rPr>
        <w:t>Artículo 2:</w:t>
      </w:r>
      <w:r>
        <w:t xml:space="preserve"> </w:t>
      </w:r>
    </w:p>
    <w:p w14:paraId="00000042" w14:textId="77777777" w:rsidR="002E42DE" w:rsidRDefault="00A46786" w:rsidP="00AE79C9">
      <w:pPr>
        <w:jc w:val="both"/>
      </w:pPr>
      <w:r>
        <w:t xml:space="preserve"> El Instituto de Enseñanza Superior en Lenguas Vivas “Juan Ramón Fernández”, dependiente del Ministerio de Educación, se rige específicamente por la Ley de Educación Superior 24521, la Ley de Educación Nacional 26206 y sus modificatorias, las normativas federales en materia de formación docente, la Ley 6053 de la Ciudad Autónoma de Buenos Aires, la Ordenanza 40593 y sus modificatorias, las Resoluciones 1602-GCABA-MEDGC/24, 2091-GCABA-MEDGC/24, 2796-GCABA-MEDGC/24 y 616-GCABA-MEDGC/25, la Ley de Procedimientos Administrativos de la Ciudad de Buenos Aires, por el Reglamento Orgánico Marco (que prevalecerá frente a normativa de inferior nivel), el Reglamento Orgánico Institucional aprobado por las autoridades del Ministerio de Educación de la Ciudad Autónoma de Buenos Aires, y las demás normas de la jurisdicción que le sean aplicables, así como aquellas que en el futuro las reemplacen o las modifiquen.</w:t>
      </w:r>
    </w:p>
    <w:p w14:paraId="00000043" w14:textId="77777777" w:rsidR="002E42DE" w:rsidRDefault="002E42DE" w:rsidP="00AE79C9">
      <w:pPr>
        <w:jc w:val="both"/>
      </w:pPr>
    </w:p>
    <w:p w14:paraId="00000044" w14:textId="77777777" w:rsidR="002E42DE" w:rsidRDefault="00A46786" w:rsidP="00AE79C9">
      <w:pPr>
        <w:jc w:val="both"/>
      </w:pPr>
      <w:r>
        <w:t>Se vota por la afirmativa por unanimidad.</w:t>
      </w:r>
    </w:p>
    <w:p w14:paraId="00000045" w14:textId="77777777" w:rsidR="002E42DE" w:rsidRDefault="002E42DE" w:rsidP="00AE79C9">
      <w:pPr>
        <w:jc w:val="both"/>
      </w:pPr>
    </w:p>
    <w:p w14:paraId="00000046" w14:textId="77777777" w:rsidR="002E42DE" w:rsidRDefault="00A46786" w:rsidP="00AE79C9">
      <w:pPr>
        <w:numPr>
          <w:ilvl w:val="0"/>
          <w:numId w:val="2"/>
        </w:numPr>
        <w:spacing w:before="240" w:after="240"/>
        <w:jc w:val="both"/>
      </w:pPr>
      <w:r>
        <w:rPr>
          <w:b/>
          <w:bCs/>
        </w:rPr>
        <w:t>Artículo 3:</w:t>
      </w:r>
      <w:r>
        <w:t xml:space="preserve"> </w:t>
      </w:r>
    </w:p>
    <w:p w14:paraId="00000047" w14:textId="77777777" w:rsidR="002E42DE" w:rsidRDefault="00A46786" w:rsidP="00AE79C9">
      <w:pPr>
        <w:jc w:val="both"/>
      </w:pPr>
      <w:r>
        <w:lastRenderedPageBreak/>
        <w:t xml:space="preserve">El presente Reglamento Orgánico Institucional determina el funcionamiento del Instituto en cuanto a su gobierno y estructura organizacional. Su aplicación es de carácter obligatorio. </w:t>
      </w:r>
    </w:p>
    <w:p w14:paraId="00000048" w14:textId="77777777" w:rsidR="002E42DE" w:rsidRDefault="00A46786" w:rsidP="00AE79C9">
      <w:pPr>
        <w:spacing w:before="240" w:after="240"/>
        <w:jc w:val="both"/>
      </w:pPr>
      <w:r>
        <w:t>Se vota por la afirmativa por unanimidad.</w:t>
      </w:r>
    </w:p>
    <w:p w14:paraId="00000049" w14:textId="77777777" w:rsidR="002E42DE" w:rsidRDefault="00A46786" w:rsidP="00AE79C9">
      <w:pPr>
        <w:numPr>
          <w:ilvl w:val="0"/>
          <w:numId w:val="2"/>
        </w:numPr>
        <w:spacing w:before="240" w:after="240"/>
        <w:jc w:val="both"/>
      </w:pPr>
      <w:r>
        <w:rPr>
          <w:b/>
          <w:bCs/>
        </w:rPr>
        <w:t>Artículo 4:</w:t>
      </w:r>
      <w:r>
        <w:t xml:space="preserve"> </w:t>
      </w:r>
    </w:p>
    <w:p w14:paraId="0000004A" w14:textId="77777777" w:rsidR="002E42DE" w:rsidRDefault="00A46786" w:rsidP="00AE79C9">
      <w:pPr>
        <w:jc w:val="both"/>
      </w:pPr>
      <w:r>
        <w:t xml:space="preserve">El Instituto de Enseñanza Superior en Lenguas Vivas “Juan Ramón Fernández” es una institución educativa pública, laica y gratuita de gestión estatal, pionera en el desarrollo de actividades en el área disciplinar de las lenguas extranjeras. Depende de la Dirección Escuelas Normales Superiores y goza de autonomía dentro de los lineamientos y disposiciones de la política educativa jurisdiccional. </w:t>
      </w:r>
    </w:p>
    <w:p w14:paraId="0000004B" w14:textId="77777777" w:rsidR="002E42DE" w:rsidRDefault="00A46786" w:rsidP="00AE79C9">
      <w:pPr>
        <w:jc w:val="both"/>
      </w:pPr>
      <w:r>
        <w:t xml:space="preserve">Conforman el Instituto sus autoridades, docentes, estudiantes, personal técnico-profesional, administrativo y de servicio. La pertenencia a esta institución  implica para sus miembros la aceptación de los principios, objetivos y funciones que  sustentan sus actividades y el compromiso de adecuar su conducta a las prescripciones  contenidas en este Reglamento y a las disposiciones que en su consecuencia se dicten. </w:t>
      </w:r>
    </w:p>
    <w:p w14:paraId="0000004C" w14:textId="77777777" w:rsidR="002E42DE" w:rsidRDefault="00A46786" w:rsidP="00AE79C9">
      <w:pPr>
        <w:jc w:val="both"/>
      </w:pPr>
      <w:r>
        <w:t>El Instituto desarrolla su actividad respetando los derechos, declaraciones y garantías  establecidos en la Constitución Nacional y en la Constitución de la Ciudad Autónoma de Buenos Aires y las prácticas democráticas, asumiendo su responsabilidad ante la  sociedad y ajustando su funcionamiento a las políticas y normas que rigen la educación en general, la educación superior en particular, y este Reglamento Orgánico Institucional.</w:t>
      </w:r>
    </w:p>
    <w:p w14:paraId="0000004D" w14:textId="77777777" w:rsidR="002E42DE" w:rsidRDefault="002E42DE" w:rsidP="00AE79C9">
      <w:pPr>
        <w:jc w:val="both"/>
      </w:pPr>
    </w:p>
    <w:p w14:paraId="0000004E" w14:textId="77777777" w:rsidR="002E42DE" w:rsidRDefault="00A46786" w:rsidP="00AE79C9">
      <w:pPr>
        <w:spacing w:before="240" w:after="240"/>
        <w:jc w:val="both"/>
      </w:pPr>
      <w:r>
        <w:t>Se vota por la afirmativa por unanimidad.</w:t>
      </w:r>
    </w:p>
    <w:p w14:paraId="0000004F" w14:textId="77777777" w:rsidR="002E42DE" w:rsidRDefault="00A46786" w:rsidP="00AE79C9">
      <w:pPr>
        <w:numPr>
          <w:ilvl w:val="0"/>
          <w:numId w:val="2"/>
        </w:numPr>
        <w:spacing w:before="240" w:after="240"/>
        <w:jc w:val="both"/>
      </w:pPr>
      <w:r>
        <w:rPr>
          <w:b/>
          <w:bCs/>
        </w:rPr>
        <w:t>Artículo 5:</w:t>
      </w:r>
      <w:r>
        <w:t xml:space="preserve"> </w:t>
      </w:r>
    </w:p>
    <w:p w14:paraId="00000050" w14:textId="77777777" w:rsidR="002E42DE" w:rsidRDefault="00A46786" w:rsidP="00AE79C9">
      <w:pPr>
        <w:jc w:val="both"/>
      </w:pPr>
      <w:r>
        <w:t xml:space="preserve">El Instituto tiene como objetivo general la formación de docentes en lenguas extranjeras para todos los niveles y orientaciones de la educación y de traductores e intérpretes de distintas especialidades, así como la generación de conocimiento en sus áreas de incumbencia  y la transferencia de esos nuevos saberes a la comunidad.  </w:t>
      </w:r>
    </w:p>
    <w:p w14:paraId="00000051" w14:textId="77777777" w:rsidR="002E42DE" w:rsidRDefault="002E42DE" w:rsidP="00AE79C9">
      <w:pPr>
        <w:jc w:val="both"/>
      </w:pPr>
    </w:p>
    <w:p w14:paraId="00000052" w14:textId="77777777" w:rsidR="002E42DE" w:rsidRDefault="00A46786" w:rsidP="00AE79C9">
      <w:pPr>
        <w:jc w:val="both"/>
      </w:pPr>
      <w:r>
        <w:t>Los objetivos específicos del Instituto son:</w:t>
      </w:r>
    </w:p>
    <w:p w14:paraId="00000053" w14:textId="77777777" w:rsidR="002E42DE" w:rsidRDefault="002E42DE" w:rsidP="00AE79C9">
      <w:pPr>
        <w:jc w:val="both"/>
      </w:pPr>
    </w:p>
    <w:p w14:paraId="00000054" w14:textId="77777777" w:rsidR="002E42DE" w:rsidRDefault="00A46786" w:rsidP="00AE79C9">
      <w:pPr>
        <w:numPr>
          <w:ilvl w:val="0"/>
          <w:numId w:val="2"/>
        </w:numPr>
        <w:jc w:val="both"/>
      </w:pPr>
      <w:r>
        <w:t xml:space="preserve">Formar docentes en lenguas extranjeras, traductores e intérpretes que, con solidez y responsabilidad social, contribuyan a la construcción de una sociedad justa y solidaria e impulsen el desarrollo social, cultural y económico jurisdiccional, nacional y regional.   </w:t>
      </w:r>
    </w:p>
    <w:p w14:paraId="00000055" w14:textId="77777777" w:rsidR="002E42DE" w:rsidRDefault="00A46786" w:rsidP="00AE79C9">
      <w:pPr>
        <w:numPr>
          <w:ilvl w:val="0"/>
          <w:numId w:val="2"/>
        </w:numPr>
        <w:jc w:val="both"/>
      </w:pPr>
      <w:r>
        <w:t xml:space="preserve">Actuar como centro de reflexión, investigación y experimentación en el campo  de las lenguas. </w:t>
      </w:r>
    </w:p>
    <w:p w14:paraId="00000056" w14:textId="77777777" w:rsidR="002E42DE" w:rsidRDefault="00A46786" w:rsidP="00AE79C9">
      <w:pPr>
        <w:numPr>
          <w:ilvl w:val="0"/>
          <w:numId w:val="2"/>
        </w:numPr>
        <w:jc w:val="both"/>
      </w:pPr>
      <w:r>
        <w:t xml:space="preserve">Difundir los avances y nuevos saberes mediante la publicación e implementación de trabajos vinculados y proyectos innovadores. </w:t>
      </w:r>
    </w:p>
    <w:p w14:paraId="00000057" w14:textId="77777777" w:rsidR="002E42DE" w:rsidRDefault="00A46786" w:rsidP="00AE79C9">
      <w:pPr>
        <w:numPr>
          <w:ilvl w:val="0"/>
          <w:numId w:val="2"/>
        </w:numPr>
        <w:jc w:val="both"/>
      </w:pPr>
      <w:r>
        <w:t xml:space="preserve">Impulsar y desarrollar acciones de cooperación, articulación e intercambio con otras instituciones y la comunidad en general. </w:t>
      </w:r>
    </w:p>
    <w:p w14:paraId="00000058" w14:textId="77777777" w:rsidR="002E42DE" w:rsidRDefault="00A46786" w:rsidP="00AE79C9">
      <w:pPr>
        <w:numPr>
          <w:ilvl w:val="0"/>
          <w:numId w:val="2"/>
        </w:numPr>
        <w:jc w:val="both"/>
      </w:pPr>
      <w:r>
        <w:t xml:space="preserve">Atender a la actualización y formación continua, de extensión y de posgrado de los profesionales en lenguas extranjeras en la misma institución y promoviendo acuerdos con terceros. </w:t>
      </w:r>
    </w:p>
    <w:p w14:paraId="00000059" w14:textId="77777777" w:rsidR="002E42DE" w:rsidRDefault="00A46786" w:rsidP="00AE79C9">
      <w:pPr>
        <w:numPr>
          <w:ilvl w:val="0"/>
          <w:numId w:val="2"/>
        </w:numPr>
        <w:jc w:val="both"/>
      </w:pPr>
      <w:r>
        <w:t xml:space="preserve">Ofrecer regularmente cursos, conferencias, seminarios, talleres para estudiantes, docentes, graduados, no docentes y miembros de la comunidad. </w:t>
      </w:r>
    </w:p>
    <w:p w14:paraId="0000005A" w14:textId="77777777" w:rsidR="002E42DE" w:rsidRDefault="00A46786" w:rsidP="00AE79C9">
      <w:pPr>
        <w:numPr>
          <w:ilvl w:val="0"/>
          <w:numId w:val="2"/>
        </w:numPr>
        <w:jc w:val="both"/>
      </w:pPr>
      <w:r>
        <w:lastRenderedPageBreak/>
        <w:t xml:space="preserve">Promover el intercambio temporario de docentes y estudiantes con otras instituciones similares del país y del extranjero. </w:t>
      </w:r>
    </w:p>
    <w:p w14:paraId="0000005B" w14:textId="77777777" w:rsidR="002E42DE" w:rsidRDefault="00A46786" w:rsidP="00AE79C9">
      <w:pPr>
        <w:numPr>
          <w:ilvl w:val="0"/>
          <w:numId w:val="2"/>
        </w:numPr>
        <w:jc w:val="both"/>
      </w:pPr>
      <w:r>
        <w:t xml:space="preserve">Propiciar la presentación de estudiantes, graduados y docentes del Instituto a  becas de estudio, capacitación e investigación. </w:t>
      </w:r>
    </w:p>
    <w:p w14:paraId="0000005C" w14:textId="77777777" w:rsidR="002E42DE" w:rsidRDefault="00A46786" w:rsidP="00AE79C9">
      <w:pPr>
        <w:numPr>
          <w:ilvl w:val="0"/>
          <w:numId w:val="2"/>
        </w:numPr>
        <w:jc w:val="both"/>
      </w:pPr>
      <w:r>
        <w:t xml:space="preserve">Impulsar la creación de nuevas carreras afines con el estudio de las lenguas extranjeras que respondan a los requerimientos político-lingüísticos de la comunidad. </w:t>
      </w:r>
    </w:p>
    <w:p w14:paraId="0000005D" w14:textId="77777777" w:rsidR="002E42DE" w:rsidRDefault="00A46786" w:rsidP="00AE79C9">
      <w:pPr>
        <w:numPr>
          <w:ilvl w:val="0"/>
          <w:numId w:val="2"/>
        </w:numPr>
        <w:jc w:val="both"/>
      </w:pPr>
      <w:r>
        <w:t xml:space="preserve">Participar en la definición de políticas lingüísticas vinculadas a su campo disciplinar y llevar a cabo acciones tendientes a la jerarquización de las carreras de formación docente en lenguas extranjeras y traducción.  </w:t>
      </w:r>
    </w:p>
    <w:p w14:paraId="0000005E" w14:textId="77777777" w:rsidR="002E42DE" w:rsidRDefault="00A46786" w:rsidP="00AE79C9">
      <w:pPr>
        <w:spacing w:before="240" w:after="240"/>
        <w:jc w:val="both"/>
      </w:pPr>
      <w:r>
        <w:t>Se vota por la afirmativa por unanimidad.</w:t>
      </w:r>
    </w:p>
    <w:p w14:paraId="0000005F" w14:textId="77777777" w:rsidR="002E42DE" w:rsidRDefault="00A46786" w:rsidP="00AE79C9">
      <w:pPr>
        <w:numPr>
          <w:ilvl w:val="0"/>
          <w:numId w:val="2"/>
        </w:numPr>
        <w:spacing w:before="240" w:after="240"/>
        <w:jc w:val="both"/>
      </w:pPr>
      <w:r>
        <w:rPr>
          <w:b/>
          <w:bCs/>
        </w:rPr>
        <w:t>Artículo 6:</w:t>
      </w:r>
      <w:r>
        <w:t xml:space="preserve"> </w:t>
      </w:r>
    </w:p>
    <w:p w14:paraId="00000060" w14:textId="77777777" w:rsidR="002E42DE" w:rsidRDefault="00A46786" w:rsidP="00AE79C9">
      <w:pPr>
        <w:jc w:val="both"/>
      </w:pPr>
      <w:r>
        <w:t xml:space="preserve">El Instituto redacta su Reglamento Orgánico Institucional (ROI) dentro del marco establecido en el Reglamento Orgánico Marco, determinando los aspectos en los cuales el Reglamento Orgánico Marco propone definiciones propias de las comunidades educativas. </w:t>
      </w:r>
    </w:p>
    <w:p w14:paraId="00000061" w14:textId="77777777" w:rsidR="002E42DE" w:rsidRDefault="00A46786" w:rsidP="00AE79C9">
      <w:pPr>
        <w:spacing w:before="240" w:after="240"/>
        <w:jc w:val="both"/>
      </w:pPr>
      <w:r>
        <w:t>Se vota por la afirmativa por unanimidad.</w:t>
      </w:r>
    </w:p>
    <w:p w14:paraId="00000062" w14:textId="77777777" w:rsidR="002E42DE" w:rsidRDefault="00A46786" w:rsidP="00AE79C9">
      <w:pPr>
        <w:numPr>
          <w:ilvl w:val="0"/>
          <w:numId w:val="2"/>
        </w:numPr>
        <w:spacing w:before="240" w:after="240"/>
        <w:jc w:val="both"/>
      </w:pPr>
      <w:r>
        <w:rPr>
          <w:b/>
          <w:bCs/>
        </w:rPr>
        <w:t>Artículo 7</w:t>
      </w:r>
    </w:p>
    <w:p w14:paraId="00000063" w14:textId="77777777" w:rsidR="002E42DE" w:rsidRDefault="00A46786" w:rsidP="00AE79C9">
      <w:pPr>
        <w:jc w:val="both"/>
      </w:pPr>
      <w:r>
        <w:t xml:space="preserve">El Reglamento Orgánico Institucional se elevará por la vía jerárquica para su aprobación. Luego de transcurridos ciento ochenta (180) días corridos desde la fecha de publicación del Reglamento Orgánico Marco, de no contar aún con el Reglamento Orgánico Institucional aprobado, el Instituto se regirá por el Reglamento Orgánico Marco y por las disposiciones establecidas por la Dirección General Sistema de Formación Docente hasta tanto se apruebe el Reglamento Orgánico Institucional. </w:t>
      </w:r>
    </w:p>
    <w:p w14:paraId="00000064" w14:textId="77777777" w:rsidR="002E42DE" w:rsidRDefault="00A46786" w:rsidP="00AE79C9">
      <w:pPr>
        <w:spacing w:before="240" w:after="240"/>
        <w:jc w:val="both"/>
      </w:pPr>
      <w:r>
        <w:t>Se vota por la afirmativa por unanimidad.</w:t>
      </w:r>
    </w:p>
    <w:p w14:paraId="00000065" w14:textId="77777777" w:rsidR="002E42DE" w:rsidRDefault="00A46786" w:rsidP="00AE79C9">
      <w:pPr>
        <w:numPr>
          <w:ilvl w:val="0"/>
          <w:numId w:val="2"/>
        </w:numPr>
        <w:spacing w:before="240" w:after="240"/>
        <w:jc w:val="both"/>
      </w:pPr>
      <w:r>
        <w:rPr>
          <w:b/>
          <w:bCs/>
        </w:rPr>
        <w:t xml:space="preserve">Artículo  8 </w:t>
      </w:r>
    </w:p>
    <w:p w14:paraId="00000066" w14:textId="77777777" w:rsidR="002E42DE" w:rsidRDefault="00A46786" w:rsidP="00AE79C9">
      <w:pPr>
        <w:jc w:val="both"/>
      </w:pPr>
      <w:r>
        <w:t xml:space="preserve">El Reglamento Orgánico Institucional tendrá una vigencia de cinco (5) años. Previo al vencimiento del periodo de vigencia, el Instituto deberá elevar por vía jerárquica un nuevo Reglamento Orgánico Institucional para su evaluación y eventual aprobación. En caso de no contar con un Reglamento Orgánico Institucional vigente, se regirá por el Reglamento Orgánico Marco y por las disposiciones establecidas por la Dirección General Sistema de Formación Docente hasta tanto se apruebe un nuevo Reglamento Orgánico Institucional. </w:t>
      </w:r>
    </w:p>
    <w:p w14:paraId="00000067" w14:textId="77777777" w:rsidR="002E42DE" w:rsidRDefault="00A46786" w:rsidP="00AE79C9">
      <w:pPr>
        <w:spacing w:before="240" w:after="240"/>
        <w:jc w:val="both"/>
      </w:pPr>
      <w:r>
        <w:t>Se vota por la afirmativa por unanimidad.</w:t>
      </w:r>
    </w:p>
    <w:p w14:paraId="00000068" w14:textId="77777777" w:rsidR="002E42DE" w:rsidRDefault="002E42DE" w:rsidP="00AE79C9">
      <w:pPr>
        <w:spacing w:before="240" w:after="240"/>
        <w:ind w:left="720"/>
        <w:jc w:val="both"/>
        <w:rPr>
          <w:b/>
          <w:bCs/>
        </w:rPr>
      </w:pPr>
    </w:p>
    <w:p w14:paraId="00000069" w14:textId="77777777" w:rsidR="002E42DE" w:rsidRDefault="00A46786" w:rsidP="00AE79C9">
      <w:pPr>
        <w:numPr>
          <w:ilvl w:val="0"/>
          <w:numId w:val="2"/>
        </w:numPr>
        <w:spacing w:before="240" w:after="240"/>
        <w:jc w:val="both"/>
        <w:rPr>
          <w:b/>
          <w:bCs/>
        </w:rPr>
      </w:pPr>
      <w:r>
        <w:rPr>
          <w:b/>
          <w:bCs/>
        </w:rPr>
        <w:t>Artículo 9</w:t>
      </w:r>
    </w:p>
    <w:p w14:paraId="0000006A" w14:textId="77777777" w:rsidR="002E42DE" w:rsidRDefault="00A46786" w:rsidP="00AE79C9">
      <w:pPr>
        <w:jc w:val="both"/>
      </w:pPr>
      <w:r>
        <w:t xml:space="preserve">Una vez que el Reglamento Orgánico Institucional es aprobado, la necesidad de su reforma posterior o la necesidad de un nuevo Reglamento Orgánico Institucional conforme lo establecido en el Artículo 8, debe ser acordada por al menos las dos terceras (2/3) partes de la totalidad de los miembros del consejo directivo, con la especificación expresa de los </w:t>
      </w:r>
      <w:r>
        <w:lastRenderedPageBreak/>
        <w:t xml:space="preserve">capítulos y artículos a reformar. Una vez aprobada por el consejo directivo, la propuesta de reforma se elevará vía jerárquica para su intervención y posterior aprobación. </w:t>
      </w:r>
    </w:p>
    <w:p w14:paraId="0000006B" w14:textId="77777777" w:rsidR="002E42DE" w:rsidRDefault="00A46786" w:rsidP="00AE79C9">
      <w:pPr>
        <w:spacing w:before="240" w:after="240"/>
        <w:jc w:val="both"/>
      </w:pPr>
      <w:r>
        <w:t>Se vota por la afirmativa por unanimidad.</w:t>
      </w:r>
    </w:p>
    <w:p w14:paraId="0000006C" w14:textId="77777777" w:rsidR="002E42DE" w:rsidRDefault="002E42DE" w:rsidP="00AE79C9">
      <w:pPr>
        <w:jc w:val="both"/>
      </w:pPr>
    </w:p>
    <w:p w14:paraId="0000006D" w14:textId="77777777" w:rsidR="002E42DE" w:rsidRDefault="00A46786" w:rsidP="00AE79C9">
      <w:pPr>
        <w:numPr>
          <w:ilvl w:val="0"/>
          <w:numId w:val="2"/>
        </w:numPr>
        <w:spacing w:before="240" w:after="240"/>
        <w:jc w:val="both"/>
      </w:pPr>
      <w:r>
        <w:rPr>
          <w:b/>
          <w:bCs/>
        </w:rPr>
        <w:t>Artículo 10:</w:t>
      </w:r>
      <w:r>
        <w:t xml:space="preserve"> </w:t>
      </w:r>
    </w:p>
    <w:p w14:paraId="0000006E" w14:textId="77777777" w:rsidR="002E42DE" w:rsidRDefault="00A46786" w:rsidP="00AE79C9">
      <w:pPr>
        <w:jc w:val="both"/>
      </w:pPr>
      <w:r>
        <w:t>En caso de discordancias, omisiones y/o lagunas interpretativas con lo que pudiera establecer el Reglamento Orgánico Institucional, prevalecerá el Reglamento Orgánico Marco sobre aquél.</w:t>
      </w:r>
    </w:p>
    <w:p w14:paraId="0000006F" w14:textId="77777777" w:rsidR="002E42DE" w:rsidRDefault="00A46786" w:rsidP="00AE79C9">
      <w:pPr>
        <w:spacing w:before="240" w:after="240"/>
        <w:jc w:val="both"/>
      </w:pPr>
      <w:r>
        <w:t>Se vota por la afirmativa por unanimidad.</w:t>
      </w:r>
    </w:p>
    <w:p w14:paraId="00000070" w14:textId="77777777" w:rsidR="002E42DE" w:rsidRDefault="002E42DE" w:rsidP="00AE79C9">
      <w:pPr>
        <w:spacing w:before="240" w:after="240"/>
        <w:ind w:left="720"/>
        <w:jc w:val="both"/>
      </w:pPr>
    </w:p>
    <w:p w14:paraId="00000071" w14:textId="77777777" w:rsidR="002E42DE" w:rsidRDefault="00A46786" w:rsidP="00AE79C9">
      <w:pPr>
        <w:numPr>
          <w:ilvl w:val="0"/>
          <w:numId w:val="2"/>
        </w:numPr>
        <w:spacing w:before="240" w:after="240"/>
        <w:jc w:val="both"/>
      </w:pPr>
      <w:r>
        <w:rPr>
          <w:b/>
          <w:bCs/>
        </w:rPr>
        <w:t xml:space="preserve">Artículo 11 </w:t>
      </w:r>
    </w:p>
    <w:p w14:paraId="00000072" w14:textId="77777777" w:rsidR="002E42DE" w:rsidRDefault="00A46786" w:rsidP="00AE79C9">
      <w:pPr>
        <w:jc w:val="both"/>
        <w:rPr>
          <w:b/>
          <w:bCs/>
        </w:rPr>
      </w:pPr>
      <w:r>
        <w:rPr>
          <w:b/>
          <w:bCs/>
        </w:rPr>
        <w:t>CAPÍTULO II: ACERCA DEL FUNCIONAMIENTO DEL INSTITUTO DE ENSEÑANZA SUPERIOR EN LENGUAS VIVAS “JUAN RAMÓN FERNÁNDEZ”</w:t>
      </w:r>
    </w:p>
    <w:p w14:paraId="00000073" w14:textId="77777777" w:rsidR="002E42DE" w:rsidRDefault="002E42DE" w:rsidP="00AE79C9">
      <w:pPr>
        <w:jc w:val="both"/>
      </w:pPr>
    </w:p>
    <w:p w14:paraId="00000074" w14:textId="77777777" w:rsidR="002E42DE" w:rsidRDefault="00A46786" w:rsidP="00AE79C9">
      <w:pPr>
        <w:jc w:val="both"/>
      </w:pPr>
      <w:r>
        <w:t xml:space="preserve">Artículo 11.- El Instituto de Enseñanza Superior en Lenguas Vivas “Juan Ramón Fernández” tiene a su cargo la formación docente inicial en lenguas extranjeras y la formación de traductores e intérpretes. Desarrolla también actividades de formación continua, de extensión y de investigación educativa, y brinda apoyo pedagógico a escuelas. Está organizado como unidad académica con los niveles primario y secundario  de educación obligatoria, que son sus escuelas de aplicación. </w:t>
      </w:r>
    </w:p>
    <w:p w14:paraId="00000075" w14:textId="77777777" w:rsidR="002E42DE" w:rsidRDefault="00A46786" w:rsidP="00AE79C9">
      <w:pPr>
        <w:spacing w:before="240" w:after="240"/>
        <w:jc w:val="both"/>
        <w:rPr>
          <w:b/>
          <w:bCs/>
        </w:rPr>
      </w:pPr>
      <w:r>
        <w:t>Se vota por la afirmativa por unanimidad.</w:t>
      </w:r>
    </w:p>
    <w:p w14:paraId="00000076" w14:textId="77777777" w:rsidR="002E42DE" w:rsidRDefault="00A46786" w:rsidP="00AE79C9">
      <w:pPr>
        <w:numPr>
          <w:ilvl w:val="0"/>
          <w:numId w:val="2"/>
        </w:numPr>
        <w:spacing w:before="240" w:after="240"/>
        <w:jc w:val="both"/>
      </w:pPr>
      <w:r>
        <w:rPr>
          <w:b/>
          <w:bCs/>
        </w:rPr>
        <w:t>Artículo 12:</w:t>
      </w:r>
      <w:r>
        <w:t xml:space="preserve"> </w:t>
      </w:r>
    </w:p>
    <w:p w14:paraId="00000077" w14:textId="77777777" w:rsidR="002E42DE" w:rsidRDefault="00A46786" w:rsidP="00AE79C9">
      <w:pPr>
        <w:jc w:val="both"/>
      </w:pPr>
      <w:r>
        <w:t xml:space="preserve">Para el cumplimiento de sus funciones específicas, el Instituto cuenta con recursos humanos integrados por personal docente y no docente. Está organizado por su Planta Orgánica Funcional (POF), aprobada por el Ministerio de Educación, mediante la cual se establecen la estructura de cargos y la asignación de horas </w:t>
      </w:r>
      <w:proofErr w:type="gramStart"/>
      <w:r>
        <w:t>cátedra correspondientes</w:t>
      </w:r>
      <w:proofErr w:type="gramEnd"/>
      <w:r>
        <w:t xml:space="preserve"> a los planes de estudio y a las demás actividades vinculadas con sus funciones institucionales. </w:t>
      </w:r>
    </w:p>
    <w:p w14:paraId="00000078" w14:textId="77777777" w:rsidR="002E42DE" w:rsidRDefault="002E42DE" w:rsidP="00AE79C9">
      <w:pPr>
        <w:jc w:val="both"/>
      </w:pPr>
    </w:p>
    <w:p w14:paraId="00000079" w14:textId="77777777" w:rsidR="002E42DE" w:rsidRDefault="00A46786" w:rsidP="00AE79C9">
      <w:pPr>
        <w:spacing w:before="240" w:after="240"/>
        <w:jc w:val="both"/>
        <w:rPr>
          <w:b/>
          <w:bCs/>
        </w:rPr>
      </w:pPr>
      <w:r>
        <w:t>Se vota por la afirmativa por unanimidad.</w:t>
      </w:r>
      <w:bookmarkStart w:id="4" w:name="_GoBack"/>
      <w:bookmarkEnd w:id="4"/>
    </w:p>
    <w:p w14:paraId="0000007A" w14:textId="77777777" w:rsidR="002E42DE" w:rsidRDefault="002E42DE" w:rsidP="00AE79C9">
      <w:pPr>
        <w:jc w:val="both"/>
      </w:pPr>
    </w:p>
    <w:p w14:paraId="0000007B" w14:textId="77777777" w:rsidR="002E42DE" w:rsidRDefault="00A46786" w:rsidP="00AE79C9">
      <w:pPr>
        <w:numPr>
          <w:ilvl w:val="0"/>
          <w:numId w:val="1"/>
        </w:numPr>
        <w:spacing w:before="240" w:after="240"/>
        <w:jc w:val="both"/>
      </w:pPr>
      <w:r>
        <w:rPr>
          <w:b/>
          <w:bCs/>
        </w:rPr>
        <w:t>Artículo 13:</w:t>
      </w:r>
      <w:r>
        <w:t xml:space="preserve"> </w:t>
      </w:r>
    </w:p>
    <w:p w14:paraId="0000007C" w14:textId="77777777" w:rsidR="002E42DE" w:rsidRDefault="00A46786" w:rsidP="00AE79C9">
      <w:pPr>
        <w:jc w:val="both"/>
      </w:pPr>
      <w:r>
        <w:t xml:space="preserve">El Instituto garantiza la publicidad de la información vinculada con las características, procesos y aspectos relativos al funcionamiento institucional y académico. Para ello, publica los actos de gobierno de carácter general del rectorado y del consejo directivo, las actas del consejo directivo, los llamados a selección de antecedentes, los proyectos de formación y </w:t>
      </w:r>
      <w:r>
        <w:lastRenderedPageBreak/>
        <w:t xml:space="preserve">evaluaciones institucionales, en los sitios institucionales reconocidos y validados por el Ministerio de Educación, asegurando la accesibilidad de la información para toda la comunidad. </w:t>
      </w:r>
    </w:p>
    <w:p w14:paraId="0000007D" w14:textId="77777777" w:rsidR="002E42DE" w:rsidRDefault="002E42DE" w:rsidP="00AE79C9">
      <w:pPr>
        <w:jc w:val="both"/>
      </w:pPr>
    </w:p>
    <w:p w14:paraId="0000007E" w14:textId="77777777" w:rsidR="002E42DE" w:rsidRDefault="00A46786" w:rsidP="00AE79C9">
      <w:pPr>
        <w:spacing w:before="240" w:after="240"/>
        <w:jc w:val="both"/>
        <w:rPr>
          <w:b/>
          <w:bCs/>
        </w:rPr>
      </w:pPr>
      <w:r>
        <w:t>Se vota por la afirmativa por unanimidad.</w:t>
      </w:r>
    </w:p>
    <w:p w14:paraId="0000007F" w14:textId="77777777" w:rsidR="002E42DE" w:rsidRDefault="002E42DE" w:rsidP="00AE79C9">
      <w:pPr>
        <w:jc w:val="both"/>
      </w:pPr>
    </w:p>
    <w:p w14:paraId="00000080" w14:textId="77777777" w:rsidR="002E42DE" w:rsidRDefault="00A46786" w:rsidP="00AE79C9">
      <w:pPr>
        <w:numPr>
          <w:ilvl w:val="0"/>
          <w:numId w:val="1"/>
        </w:numPr>
        <w:spacing w:before="240" w:after="240"/>
        <w:jc w:val="both"/>
      </w:pPr>
      <w:r>
        <w:rPr>
          <w:b/>
          <w:bCs/>
        </w:rPr>
        <w:t>Artículo 14:</w:t>
      </w:r>
      <w:r>
        <w:t xml:space="preserve"> </w:t>
      </w:r>
    </w:p>
    <w:p w14:paraId="00000081" w14:textId="77777777" w:rsidR="002E42DE" w:rsidRDefault="00A46786" w:rsidP="00AE79C9">
      <w:pPr>
        <w:jc w:val="both"/>
      </w:pPr>
      <w:r>
        <w:t xml:space="preserve">Conforme la normativa vigente, el Instituto desarrollará procesos de evaluación que posibiliten construir diagnósticos participativos y basados en evidencia, sobre las trayectorias estudiantiles, las condiciones y prácticas de formación, la gestión institucional y pedagógica y el desarrollo e impacto de las diferentes funciones que se lleven a cabo en el establecimiento. La implementación de estos procesos será coordinada por las áreas competentes del Ministerio de Educación, quienes podrán establecer instancias de evaluación externa que complementen a la autoevaluación institucional. Estas instancias tienen como objetivo fortalecer con evidencia la toma de decisiones para la mejora institucional. Las propuestas de evaluación deberán ser presentadas en los períodos que se determinen. Los instrumentos de evaluación con sus dimensiones y rúbrica correspondiente serán producto de un trabajo conjunto entre los equipos técnicos del Ministerio de Educación y las instituciones de formación docente. </w:t>
      </w:r>
    </w:p>
    <w:p w14:paraId="00000082" w14:textId="77777777" w:rsidR="002E42DE" w:rsidRDefault="00A46786" w:rsidP="00AE79C9">
      <w:pPr>
        <w:spacing w:before="240" w:after="240"/>
        <w:jc w:val="both"/>
      </w:pPr>
      <w:r>
        <w:t>Se vota por la afirmativa por unanimidad.</w:t>
      </w:r>
    </w:p>
    <w:p w14:paraId="00000083" w14:textId="77777777" w:rsidR="002E42DE" w:rsidRDefault="00A46786" w:rsidP="00AE79C9">
      <w:pPr>
        <w:numPr>
          <w:ilvl w:val="0"/>
          <w:numId w:val="1"/>
        </w:numPr>
        <w:spacing w:before="240" w:after="240"/>
        <w:jc w:val="both"/>
      </w:pPr>
      <w:r>
        <w:rPr>
          <w:b/>
          <w:bCs/>
        </w:rPr>
        <w:t>Artículo 15:</w:t>
      </w:r>
      <w:r>
        <w:t xml:space="preserve"> </w:t>
      </w:r>
    </w:p>
    <w:p w14:paraId="00000084" w14:textId="77777777" w:rsidR="002E42DE" w:rsidRDefault="00A46786" w:rsidP="00AE79C9">
      <w:pPr>
        <w:jc w:val="both"/>
      </w:pPr>
      <w:r>
        <w:t xml:space="preserve">El Instituto implementa para su gestión administrativa y académica el sistema de información académica dispuesto por el Ministerio de Educación. </w:t>
      </w:r>
    </w:p>
    <w:p w14:paraId="00000085" w14:textId="77777777" w:rsidR="002E42DE" w:rsidRDefault="00A46786" w:rsidP="00AE79C9">
      <w:pPr>
        <w:spacing w:before="240" w:after="240"/>
        <w:jc w:val="both"/>
      </w:pPr>
      <w:r>
        <w:t>Se vota por la afirmativa por unanimidad.</w:t>
      </w:r>
    </w:p>
    <w:p w14:paraId="00000086" w14:textId="77777777" w:rsidR="002E42DE" w:rsidRDefault="002E42DE" w:rsidP="00AE79C9">
      <w:pPr>
        <w:spacing w:before="240" w:after="240"/>
        <w:ind w:left="720"/>
        <w:jc w:val="both"/>
      </w:pPr>
    </w:p>
    <w:p w14:paraId="00000087" w14:textId="77777777" w:rsidR="002E42DE" w:rsidRDefault="00A46786" w:rsidP="00AE79C9">
      <w:pPr>
        <w:numPr>
          <w:ilvl w:val="0"/>
          <w:numId w:val="4"/>
        </w:numPr>
        <w:spacing w:before="240" w:after="240"/>
        <w:jc w:val="both"/>
      </w:pPr>
      <w:r>
        <w:rPr>
          <w:b/>
          <w:bCs/>
        </w:rPr>
        <w:t>Artículo 16:</w:t>
      </w:r>
      <w:r>
        <w:t xml:space="preserve"> </w:t>
      </w:r>
    </w:p>
    <w:p w14:paraId="00000088" w14:textId="77777777" w:rsidR="002E42DE" w:rsidRDefault="00A46786" w:rsidP="00AE79C9">
      <w:pPr>
        <w:jc w:val="both"/>
      </w:pPr>
      <w:r>
        <w:t>La carrera docente en el Instituto garantiza procedimientos públicos y abiertos de ingreso que acreditan la experiencia e idoneidad técnico-profesional adecuada para el ejercicio de las funciones docentes. El Instituto se rige por la normativa vigente, tanto para los procedimientos de selección de antecedentes para interinatos y suplencias como para los concursos docentes. Las selecciones de antecedentes, que se conforman con instancias de antecedentes y oposición, se convalidan para el concurso anual únicamente cuando el jurado esté integrado con un miembro externo que el Ministerio de Educación proponga por sí o resulte de la validación de una terna propuesta por el Instituto en el caso de que le sea requerida.</w:t>
      </w:r>
    </w:p>
    <w:p w14:paraId="00000089" w14:textId="77777777" w:rsidR="002E42DE" w:rsidRDefault="00A46786" w:rsidP="00AE79C9">
      <w:pPr>
        <w:spacing w:before="240" w:after="240"/>
        <w:jc w:val="both"/>
      </w:pPr>
      <w:r>
        <w:t>Se vota por la afirmativa por unanimidad.</w:t>
      </w:r>
    </w:p>
    <w:p w14:paraId="0000008A" w14:textId="77777777" w:rsidR="002E42DE" w:rsidRDefault="00A46786" w:rsidP="00AE79C9">
      <w:pPr>
        <w:numPr>
          <w:ilvl w:val="0"/>
          <w:numId w:val="4"/>
        </w:numPr>
        <w:spacing w:before="240" w:after="240"/>
        <w:jc w:val="both"/>
      </w:pPr>
      <w:r>
        <w:rPr>
          <w:b/>
          <w:bCs/>
        </w:rPr>
        <w:lastRenderedPageBreak/>
        <w:t>Capítulo II:</w:t>
      </w:r>
      <w:r>
        <w:t xml:space="preserve"> Se definió el título del capítulo como </w:t>
      </w:r>
      <w:r>
        <w:rPr>
          <w:b/>
          <w:bCs/>
        </w:rPr>
        <w:t>"Acerca del funcionamiento del Instituto de Enseñanza Superior en Lenguas Vivas Juan Ramón Fernández"</w:t>
      </w:r>
      <w:r>
        <w:t>, manteniendo la coherencia estilística con el capítulo anterior y sentando las bases para el tratamiento del gobierno y la estructura organizacional.</w:t>
      </w:r>
    </w:p>
    <w:p w14:paraId="0000008B" w14:textId="77777777" w:rsidR="002E42DE" w:rsidRDefault="00A46786" w:rsidP="00AE79C9">
      <w:pPr>
        <w:spacing w:before="240" w:after="240"/>
        <w:jc w:val="both"/>
      </w:pPr>
      <w:r>
        <w:t>Los consejeros destacaron la importancia de haber finalizado este bloque, logrando sortear las dificultades de redacción impuestas por el reglamento marco y adaptándolas a la realidad operativa y los valores democráticos de la institución. Ante la proximidad del límite de tiempo y las necesidades logísticas de los participantes, se levantó la sesión, quedando el documento base consolidado para las futuras instancias de revisión y formateo final.</w:t>
      </w:r>
    </w:p>
    <w:p w14:paraId="0000008C" w14:textId="77777777" w:rsidR="002E42DE" w:rsidRDefault="00A46786" w:rsidP="00AE79C9">
      <w:pPr>
        <w:spacing w:before="240" w:after="240"/>
        <w:jc w:val="both"/>
      </w:pPr>
      <w:r>
        <w:t>Siendo las 21.27 se da por finalizada la sesión.</w:t>
      </w:r>
    </w:p>
    <w:p w14:paraId="0000008D" w14:textId="77777777" w:rsidR="002E42DE" w:rsidRDefault="002E42DE" w:rsidP="00AE79C9">
      <w:pPr>
        <w:spacing w:before="240" w:after="240"/>
        <w:jc w:val="both"/>
      </w:pPr>
    </w:p>
    <w:p w14:paraId="0000008E" w14:textId="77777777" w:rsidR="002E42DE" w:rsidRDefault="002E42DE" w:rsidP="00AE79C9">
      <w:pPr>
        <w:jc w:val="both"/>
      </w:pPr>
    </w:p>
    <w:sectPr w:rsidR="002E42D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E3735B2-3E5F-4A9B-95D2-77A72F8D0334}"/>
  </w:font>
  <w:font w:name="Cambria">
    <w:panose1 w:val="02040503050406030204"/>
    <w:charset w:val="00"/>
    <w:family w:val="roman"/>
    <w:pitch w:val="variable"/>
    <w:sig w:usb0="E00006FF" w:usb1="420024FF" w:usb2="02000000" w:usb3="00000000" w:csb0="0000019F" w:csb1="00000000"/>
    <w:embedRegular r:id="rId2" w:fontKey="{054527D1-1FA5-47C7-9583-1D90D8F8E91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3885"/>
    <w:multiLevelType w:val="multilevel"/>
    <w:tmpl w:val="F8A21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DB2A03"/>
    <w:multiLevelType w:val="multilevel"/>
    <w:tmpl w:val="BB3EA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E550C5"/>
    <w:multiLevelType w:val="multilevel"/>
    <w:tmpl w:val="D0D88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656582"/>
    <w:multiLevelType w:val="multilevel"/>
    <w:tmpl w:val="FFBC7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2DE"/>
    <w:rsid w:val="000530DE"/>
    <w:rsid w:val="002E42DE"/>
    <w:rsid w:val="00A46786"/>
    <w:rsid w:val="00AE79C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16461-2D1A-4937-B098-06A80137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4433</Words>
  <Characters>24387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Adriana Rodas</cp:lastModifiedBy>
  <cp:revision>2</cp:revision>
  <dcterms:created xsi:type="dcterms:W3CDTF">2026-09-30T15:39:00Z</dcterms:created>
  <dcterms:modified xsi:type="dcterms:W3CDTF">2026-09-30T15:39:00Z</dcterms:modified>
</cp:coreProperties>
</file>