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6B0C" w:rsidRDefault="006D5EB4">
      <w:pPr>
        <w:pBdr>
          <w:top w:val="nil"/>
          <w:left w:val="nil"/>
          <w:bottom w:val="nil"/>
          <w:right w:val="nil"/>
          <w:between w:val="nil"/>
        </w:pBdr>
        <w:spacing w:after="0" w:line="240" w:lineRule="auto"/>
        <w:ind w:firstLine="708"/>
        <w:jc w:val="both"/>
        <w:rPr>
          <w:rFonts w:ascii="Arial" w:eastAsia="Arial" w:hAnsi="Arial" w:cs="Arial"/>
          <w:b/>
          <w:color w:val="000000"/>
          <w:sz w:val="24"/>
          <w:szCs w:val="24"/>
        </w:rPr>
      </w:pPr>
      <w:r>
        <w:rPr>
          <w:rFonts w:ascii="Arial" w:eastAsia="Arial" w:hAnsi="Arial" w:cs="Arial"/>
          <w:b/>
          <w:color w:val="000000"/>
          <w:sz w:val="24"/>
          <w:szCs w:val="24"/>
        </w:rPr>
        <w:t xml:space="preserve">Acta de la sesión </w:t>
      </w:r>
      <w:r w:rsidR="0056151F">
        <w:rPr>
          <w:rFonts w:ascii="Arial" w:eastAsia="Arial" w:hAnsi="Arial" w:cs="Arial"/>
          <w:b/>
          <w:color w:val="000000"/>
          <w:sz w:val="24"/>
          <w:szCs w:val="24"/>
        </w:rPr>
        <w:t>extra</w:t>
      </w:r>
      <w:r>
        <w:rPr>
          <w:rFonts w:ascii="Arial" w:eastAsia="Arial" w:hAnsi="Arial" w:cs="Arial"/>
          <w:b/>
          <w:color w:val="000000"/>
          <w:sz w:val="24"/>
          <w:szCs w:val="24"/>
        </w:rPr>
        <w:t xml:space="preserve">ordinaria del </w:t>
      </w:r>
      <w:r w:rsidR="0056151F">
        <w:rPr>
          <w:rFonts w:ascii="Arial" w:eastAsia="Arial" w:hAnsi="Arial" w:cs="Arial"/>
          <w:b/>
          <w:color w:val="000000"/>
          <w:sz w:val="24"/>
          <w:szCs w:val="24"/>
        </w:rPr>
        <w:t>23 de junio</w:t>
      </w:r>
      <w:r>
        <w:rPr>
          <w:rFonts w:ascii="Arial" w:eastAsia="Arial" w:hAnsi="Arial" w:cs="Arial"/>
          <w:b/>
          <w:color w:val="000000"/>
          <w:sz w:val="24"/>
          <w:szCs w:val="24"/>
        </w:rPr>
        <w:t xml:space="preserve"> de 2025</w:t>
      </w:r>
    </w:p>
    <w:p w:rsidR="00766B0C" w:rsidRDefault="00766B0C">
      <w:pPr>
        <w:pBdr>
          <w:top w:val="nil"/>
          <w:left w:val="nil"/>
          <w:bottom w:val="nil"/>
          <w:right w:val="nil"/>
          <w:between w:val="nil"/>
        </w:pBdr>
        <w:spacing w:after="0" w:line="240" w:lineRule="auto"/>
        <w:jc w:val="both"/>
        <w:rPr>
          <w:rFonts w:ascii="Arial" w:eastAsia="Arial" w:hAnsi="Arial" w:cs="Arial"/>
          <w:color w:val="000000"/>
          <w:sz w:val="24"/>
          <w:szCs w:val="24"/>
        </w:rPr>
      </w:pPr>
    </w:p>
    <w:p w:rsidR="00766B0C" w:rsidRPr="005F3C39" w:rsidRDefault="006D5EB4" w:rsidP="005F3C39">
      <w:pPr>
        <w:pBdr>
          <w:top w:val="nil"/>
          <w:left w:val="nil"/>
          <w:bottom w:val="nil"/>
          <w:right w:val="nil"/>
          <w:between w:val="nil"/>
        </w:pBdr>
        <w:spacing w:after="160" w:line="259" w:lineRule="auto"/>
        <w:ind w:left="720"/>
        <w:jc w:val="both"/>
        <w:rPr>
          <w:rFonts w:ascii="Arial" w:eastAsia="Arial" w:hAnsi="Arial" w:cs="Arial"/>
          <w:color w:val="000000"/>
          <w:sz w:val="24"/>
          <w:szCs w:val="24"/>
        </w:rPr>
      </w:pPr>
      <w:r>
        <w:rPr>
          <w:rFonts w:ascii="Arial" w:eastAsia="Arial" w:hAnsi="Arial" w:cs="Arial"/>
          <w:color w:val="000000"/>
          <w:sz w:val="24"/>
          <w:szCs w:val="24"/>
        </w:rPr>
        <w:t xml:space="preserve">En Buenos Aires, a los </w:t>
      </w:r>
      <w:r w:rsidR="0056151F">
        <w:rPr>
          <w:rFonts w:ascii="Arial" w:eastAsia="Arial" w:hAnsi="Arial" w:cs="Arial"/>
          <w:color w:val="000000"/>
          <w:sz w:val="24"/>
          <w:szCs w:val="24"/>
        </w:rPr>
        <w:t>23</w:t>
      </w:r>
      <w:r>
        <w:rPr>
          <w:rFonts w:ascii="Arial" w:eastAsia="Arial" w:hAnsi="Arial" w:cs="Arial"/>
          <w:color w:val="000000"/>
          <w:sz w:val="24"/>
          <w:szCs w:val="24"/>
        </w:rPr>
        <w:t xml:space="preserve"> días del mes de </w:t>
      </w:r>
      <w:r w:rsidR="0056151F">
        <w:rPr>
          <w:rFonts w:ascii="Arial" w:eastAsia="Arial" w:hAnsi="Arial" w:cs="Arial"/>
          <w:color w:val="000000"/>
          <w:sz w:val="24"/>
          <w:szCs w:val="24"/>
        </w:rPr>
        <w:t>junio</w:t>
      </w:r>
      <w:r>
        <w:rPr>
          <w:rFonts w:ascii="Arial" w:eastAsia="Arial" w:hAnsi="Arial" w:cs="Arial"/>
          <w:color w:val="000000"/>
          <w:sz w:val="24"/>
          <w:szCs w:val="24"/>
        </w:rPr>
        <w:t xml:space="preserve"> de 2025, se reúne el Consejo Directivo del IES en LV “Juan Ramón Fernández”. La sesión tiene lugar en formato híbrido. Presi</w:t>
      </w:r>
      <w:r w:rsidR="00C202CA">
        <w:rPr>
          <w:rFonts w:ascii="Arial" w:eastAsia="Arial" w:hAnsi="Arial" w:cs="Arial"/>
          <w:color w:val="000000"/>
          <w:sz w:val="24"/>
          <w:szCs w:val="24"/>
        </w:rPr>
        <w:t>de la Rectora Paula López Cano, a</w:t>
      </w:r>
      <w:r w:rsidR="00C202CA">
        <w:rPr>
          <w:rFonts w:ascii="Arial" w:eastAsia="Arial" w:hAnsi="Arial" w:cs="Arial"/>
          <w:sz w:val="24"/>
          <w:szCs w:val="24"/>
        </w:rPr>
        <w:t>siste</w:t>
      </w:r>
      <w:r w:rsidRPr="00C202CA">
        <w:rPr>
          <w:rFonts w:ascii="Arial" w:eastAsia="Arial" w:hAnsi="Arial" w:cs="Arial"/>
          <w:color w:val="000000"/>
          <w:sz w:val="24"/>
          <w:szCs w:val="24"/>
        </w:rPr>
        <w:t xml:space="preserve"> la Vicerrectora Marisa </w:t>
      </w:r>
      <w:proofErr w:type="spellStart"/>
      <w:r w:rsidRPr="00C202CA">
        <w:rPr>
          <w:rFonts w:ascii="Arial" w:eastAsia="Arial" w:hAnsi="Arial" w:cs="Arial"/>
          <w:color w:val="000000"/>
          <w:sz w:val="24"/>
          <w:szCs w:val="24"/>
        </w:rPr>
        <w:t>Rennis</w:t>
      </w:r>
      <w:proofErr w:type="spellEnd"/>
      <w:r w:rsidRPr="00C202CA">
        <w:rPr>
          <w:rFonts w:ascii="Arial" w:eastAsia="Arial" w:hAnsi="Arial" w:cs="Arial"/>
          <w:color w:val="000000"/>
          <w:sz w:val="24"/>
          <w:szCs w:val="24"/>
        </w:rPr>
        <w:t xml:space="preserve">. Se encuentran presentes los consejeros docentes Daniel </w:t>
      </w:r>
      <w:proofErr w:type="spellStart"/>
      <w:r w:rsidRPr="00C202CA">
        <w:rPr>
          <w:rFonts w:ascii="Arial" w:eastAsia="Arial" w:hAnsi="Arial" w:cs="Arial"/>
          <w:color w:val="000000"/>
          <w:sz w:val="24"/>
          <w:szCs w:val="24"/>
        </w:rPr>
        <w:t>Ferreyra</w:t>
      </w:r>
      <w:proofErr w:type="spellEnd"/>
      <w:r w:rsidRPr="00C202CA">
        <w:rPr>
          <w:rFonts w:ascii="Arial" w:eastAsia="Arial" w:hAnsi="Arial" w:cs="Arial"/>
          <w:color w:val="000000"/>
          <w:sz w:val="24"/>
          <w:szCs w:val="24"/>
        </w:rPr>
        <w:t xml:space="preserve"> Fernández, Victoria </w:t>
      </w:r>
      <w:proofErr w:type="spellStart"/>
      <w:r w:rsidRPr="00C202CA">
        <w:rPr>
          <w:rFonts w:ascii="Arial" w:eastAsia="Arial" w:hAnsi="Arial" w:cs="Arial"/>
          <w:color w:val="000000"/>
          <w:sz w:val="24"/>
          <w:szCs w:val="24"/>
        </w:rPr>
        <w:t>Boschiroli</w:t>
      </w:r>
      <w:proofErr w:type="spellEnd"/>
      <w:r w:rsidRPr="00C202CA">
        <w:rPr>
          <w:rFonts w:ascii="Arial" w:eastAsia="Arial" w:hAnsi="Arial" w:cs="Arial"/>
          <w:color w:val="000000"/>
          <w:sz w:val="24"/>
          <w:szCs w:val="24"/>
        </w:rPr>
        <w:t xml:space="preserve">, Grisel </w:t>
      </w:r>
      <w:proofErr w:type="spellStart"/>
      <w:r w:rsidRPr="00C202CA">
        <w:rPr>
          <w:rFonts w:ascii="Arial" w:eastAsia="Arial" w:hAnsi="Arial" w:cs="Arial"/>
          <w:color w:val="000000"/>
          <w:sz w:val="24"/>
          <w:szCs w:val="24"/>
        </w:rPr>
        <w:t>Franchi</w:t>
      </w:r>
      <w:proofErr w:type="spellEnd"/>
      <w:r w:rsidRPr="00C202CA">
        <w:rPr>
          <w:rFonts w:ascii="Arial" w:eastAsia="Arial" w:hAnsi="Arial" w:cs="Arial"/>
          <w:color w:val="000000"/>
          <w:sz w:val="24"/>
          <w:szCs w:val="24"/>
        </w:rPr>
        <w:t xml:space="preserve">, Florencia Iglesias y José Durán, y los consejeros estudiantiles Silvana Villanueva, Sofía </w:t>
      </w:r>
      <w:proofErr w:type="spellStart"/>
      <w:r w:rsidRPr="00C202CA">
        <w:rPr>
          <w:rFonts w:ascii="Arial" w:eastAsia="Arial" w:hAnsi="Arial" w:cs="Arial"/>
          <w:color w:val="000000"/>
          <w:sz w:val="24"/>
          <w:szCs w:val="24"/>
        </w:rPr>
        <w:t>Gardelli</w:t>
      </w:r>
      <w:proofErr w:type="spellEnd"/>
      <w:r w:rsidRPr="00C202CA">
        <w:rPr>
          <w:rFonts w:ascii="Arial" w:eastAsia="Arial" w:hAnsi="Arial" w:cs="Arial"/>
          <w:color w:val="000000"/>
          <w:sz w:val="24"/>
          <w:szCs w:val="24"/>
        </w:rPr>
        <w:t xml:space="preserve">, Irene Corbo Pereyra, Regina </w:t>
      </w:r>
      <w:proofErr w:type="spellStart"/>
      <w:r w:rsidRPr="00C202CA">
        <w:rPr>
          <w:rFonts w:ascii="Arial" w:eastAsia="Arial" w:hAnsi="Arial" w:cs="Arial"/>
          <w:color w:val="000000"/>
          <w:sz w:val="24"/>
          <w:szCs w:val="24"/>
        </w:rPr>
        <w:t>Raiolo</w:t>
      </w:r>
      <w:proofErr w:type="spellEnd"/>
      <w:r w:rsidRPr="00C202CA">
        <w:rPr>
          <w:rFonts w:ascii="Arial" w:eastAsia="Arial" w:hAnsi="Arial" w:cs="Arial"/>
          <w:color w:val="000000"/>
          <w:sz w:val="24"/>
          <w:szCs w:val="24"/>
        </w:rPr>
        <w:t xml:space="preserve">, Lola Altamirano, Maximiliano </w:t>
      </w:r>
      <w:proofErr w:type="spellStart"/>
      <w:r w:rsidRPr="00C202CA">
        <w:rPr>
          <w:rFonts w:ascii="Arial" w:eastAsia="Arial" w:hAnsi="Arial" w:cs="Arial"/>
          <w:sz w:val="24"/>
          <w:szCs w:val="24"/>
        </w:rPr>
        <w:t>Antonacci</w:t>
      </w:r>
      <w:proofErr w:type="spellEnd"/>
      <w:r w:rsidRPr="00C202CA">
        <w:rPr>
          <w:rFonts w:ascii="Arial" w:eastAsia="Arial" w:hAnsi="Arial" w:cs="Arial"/>
          <w:sz w:val="24"/>
          <w:szCs w:val="24"/>
        </w:rPr>
        <w:t xml:space="preserve"> </w:t>
      </w:r>
      <w:r w:rsidRPr="00C202CA">
        <w:rPr>
          <w:rFonts w:ascii="Arial" w:eastAsia="Arial" w:hAnsi="Arial" w:cs="Arial"/>
          <w:color w:val="000000"/>
          <w:sz w:val="24"/>
          <w:szCs w:val="24"/>
        </w:rPr>
        <w:t xml:space="preserve">y Alicia </w:t>
      </w:r>
      <w:proofErr w:type="spellStart"/>
      <w:r w:rsidRPr="00C202CA">
        <w:rPr>
          <w:rFonts w:ascii="Arial" w:eastAsia="Arial" w:hAnsi="Arial" w:cs="Arial"/>
          <w:color w:val="000000"/>
          <w:sz w:val="24"/>
          <w:szCs w:val="24"/>
        </w:rPr>
        <w:t>Zufiaurre</w:t>
      </w:r>
      <w:proofErr w:type="spellEnd"/>
      <w:r w:rsidRPr="00C202CA">
        <w:rPr>
          <w:rFonts w:ascii="Arial" w:eastAsia="Arial" w:hAnsi="Arial" w:cs="Arial"/>
          <w:color w:val="000000"/>
          <w:sz w:val="24"/>
          <w:szCs w:val="24"/>
        </w:rPr>
        <w:t>.</w:t>
      </w:r>
    </w:p>
    <w:p w:rsidR="00766B0C" w:rsidRDefault="00766B0C">
      <w:pPr>
        <w:spacing w:after="0" w:line="240" w:lineRule="auto"/>
        <w:jc w:val="both"/>
        <w:rPr>
          <w:rFonts w:ascii="Arial" w:eastAsia="Arial" w:hAnsi="Arial" w:cs="Arial"/>
          <w:sz w:val="24"/>
          <w:szCs w:val="24"/>
        </w:rPr>
      </w:pPr>
    </w:p>
    <w:p w:rsidR="00766B0C" w:rsidRDefault="006D5EB4">
      <w:pPr>
        <w:spacing w:after="0" w:line="240" w:lineRule="auto"/>
        <w:ind w:left="708"/>
        <w:jc w:val="both"/>
        <w:rPr>
          <w:rFonts w:ascii="Arial" w:eastAsia="Arial" w:hAnsi="Arial" w:cs="Arial"/>
          <w:sz w:val="24"/>
          <w:szCs w:val="24"/>
        </w:rPr>
      </w:pPr>
      <w:r>
        <w:rPr>
          <w:rFonts w:ascii="Arial" w:eastAsia="Arial" w:hAnsi="Arial" w:cs="Arial"/>
          <w:sz w:val="24"/>
          <w:szCs w:val="24"/>
        </w:rPr>
        <w:t xml:space="preserve">Asegurado el quórum con la presencia de </w:t>
      </w:r>
      <w:r w:rsidRPr="00C202CA">
        <w:rPr>
          <w:rFonts w:ascii="Arial" w:eastAsia="Arial" w:hAnsi="Arial" w:cs="Arial"/>
          <w:sz w:val="24"/>
          <w:szCs w:val="24"/>
        </w:rPr>
        <w:t>doce</w:t>
      </w:r>
      <w:r w:rsidR="00C202CA">
        <w:rPr>
          <w:rFonts w:ascii="Arial" w:eastAsia="Arial" w:hAnsi="Arial" w:cs="Arial"/>
          <w:sz w:val="24"/>
          <w:szCs w:val="24"/>
        </w:rPr>
        <w:t xml:space="preserve"> </w:t>
      </w:r>
      <w:r>
        <w:rPr>
          <w:rFonts w:ascii="Arial" w:eastAsia="Arial" w:hAnsi="Arial" w:cs="Arial"/>
          <w:sz w:val="24"/>
          <w:szCs w:val="24"/>
        </w:rPr>
        <w:t xml:space="preserve">consejeros comienza la sesión </w:t>
      </w:r>
      <w:r w:rsidR="00805B61">
        <w:rPr>
          <w:rFonts w:ascii="Arial" w:eastAsia="Arial" w:hAnsi="Arial" w:cs="Arial"/>
          <w:sz w:val="24"/>
          <w:szCs w:val="24"/>
        </w:rPr>
        <w:t>extra</w:t>
      </w:r>
      <w:r>
        <w:rPr>
          <w:rFonts w:ascii="Arial" w:eastAsia="Arial" w:hAnsi="Arial" w:cs="Arial"/>
          <w:sz w:val="24"/>
          <w:szCs w:val="24"/>
        </w:rPr>
        <w:t xml:space="preserve">ordinaria a las </w:t>
      </w:r>
      <w:r w:rsidRPr="00C202CA">
        <w:rPr>
          <w:rFonts w:ascii="Arial" w:eastAsia="Arial" w:hAnsi="Arial" w:cs="Arial"/>
          <w:sz w:val="24"/>
          <w:szCs w:val="24"/>
        </w:rPr>
        <w:t>17:10</w:t>
      </w:r>
      <w:r>
        <w:rPr>
          <w:rFonts w:ascii="Arial" w:eastAsia="Arial" w:hAnsi="Arial" w:cs="Arial"/>
          <w:sz w:val="24"/>
          <w:szCs w:val="24"/>
        </w:rPr>
        <w:t xml:space="preserve"> horas para tratar</w:t>
      </w:r>
      <w:r w:rsidR="00805B61">
        <w:rPr>
          <w:rFonts w:ascii="Arial" w:eastAsia="Arial" w:hAnsi="Arial" w:cs="Arial"/>
          <w:sz w:val="24"/>
          <w:szCs w:val="24"/>
        </w:rPr>
        <w:t xml:space="preserve"> el asunto que los convoca</w:t>
      </w:r>
      <w:r>
        <w:rPr>
          <w:rFonts w:ascii="Arial" w:eastAsia="Arial" w:hAnsi="Arial" w:cs="Arial"/>
          <w:sz w:val="24"/>
          <w:szCs w:val="24"/>
        </w:rPr>
        <w:t>. </w:t>
      </w:r>
    </w:p>
    <w:p w:rsidR="00766B0C" w:rsidRDefault="00766B0C">
      <w:pPr>
        <w:spacing w:after="0" w:line="240" w:lineRule="auto"/>
        <w:ind w:left="708"/>
        <w:jc w:val="both"/>
        <w:rPr>
          <w:rFonts w:ascii="Arial" w:eastAsia="Arial" w:hAnsi="Arial" w:cs="Arial"/>
          <w:sz w:val="24"/>
          <w:szCs w:val="24"/>
        </w:rPr>
      </w:pPr>
    </w:p>
    <w:p w:rsidR="00805B61" w:rsidRDefault="00805B61">
      <w:pPr>
        <w:spacing w:after="0" w:line="240" w:lineRule="auto"/>
        <w:ind w:left="708"/>
        <w:jc w:val="both"/>
        <w:rPr>
          <w:rFonts w:ascii="Arial" w:eastAsia="Arial" w:hAnsi="Arial" w:cs="Arial"/>
          <w:sz w:val="24"/>
          <w:szCs w:val="24"/>
        </w:rPr>
      </w:pPr>
      <w:r>
        <w:rPr>
          <w:rFonts w:ascii="Arial" w:eastAsia="Arial" w:hAnsi="Arial" w:cs="Arial"/>
          <w:sz w:val="24"/>
          <w:szCs w:val="24"/>
        </w:rPr>
        <w:t xml:space="preserve">La presente sesión fue solicitada por las consejeras Silvana Villanueva y Alicia </w:t>
      </w:r>
      <w:proofErr w:type="spellStart"/>
      <w:r>
        <w:rPr>
          <w:rFonts w:ascii="Arial" w:eastAsia="Arial" w:hAnsi="Arial" w:cs="Arial"/>
          <w:sz w:val="24"/>
          <w:szCs w:val="24"/>
        </w:rPr>
        <w:t>Zufiaurre</w:t>
      </w:r>
      <w:proofErr w:type="spellEnd"/>
      <w:r>
        <w:rPr>
          <w:rFonts w:ascii="Arial" w:eastAsia="Arial" w:hAnsi="Arial" w:cs="Arial"/>
          <w:sz w:val="24"/>
          <w:szCs w:val="24"/>
        </w:rPr>
        <w:t xml:space="preserve"> con motivo de proponer el tratamiento de una posible carta para elevar a las autoridades ministeriales respecto de la eliminación progresiva del turno tarde del Profesorado en Portugués.</w:t>
      </w:r>
    </w:p>
    <w:p w:rsidR="00805B61" w:rsidRDefault="00805B61">
      <w:pPr>
        <w:spacing w:after="0" w:line="240" w:lineRule="auto"/>
        <w:ind w:left="708"/>
        <w:jc w:val="both"/>
        <w:rPr>
          <w:rFonts w:ascii="Arial" w:eastAsia="Arial" w:hAnsi="Arial" w:cs="Arial"/>
          <w:sz w:val="24"/>
          <w:szCs w:val="24"/>
        </w:rPr>
      </w:pPr>
    </w:p>
    <w:p w:rsidR="00805B61" w:rsidRDefault="00805B61">
      <w:pPr>
        <w:spacing w:after="0" w:line="240" w:lineRule="auto"/>
        <w:ind w:left="708"/>
        <w:jc w:val="both"/>
        <w:rPr>
          <w:rFonts w:ascii="Arial" w:eastAsia="Arial" w:hAnsi="Arial" w:cs="Arial"/>
          <w:sz w:val="24"/>
          <w:szCs w:val="24"/>
        </w:rPr>
      </w:pPr>
      <w:r>
        <w:rPr>
          <w:rFonts w:ascii="Arial" w:eastAsia="Arial" w:hAnsi="Arial" w:cs="Arial"/>
          <w:sz w:val="24"/>
          <w:szCs w:val="24"/>
        </w:rPr>
        <w:t>La consejera Gabriela Villalba pide la palabra para proponer que la carta se edite en un documento compartido y solicita que se haga foco en cómo se verán afectados por esta situación los futuros estudiantes.</w:t>
      </w:r>
    </w:p>
    <w:p w:rsidR="00805B61" w:rsidRDefault="00805B61">
      <w:pPr>
        <w:spacing w:after="0" w:line="240" w:lineRule="auto"/>
        <w:ind w:left="708"/>
        <w:jc w:val="both"/>
        <w:rPr>
          <w:rFonts w:ascii="Arial" w:eastAsia="Arial" w:hAnsi="Arial" w:cs="Arial"/>
          <w:sz w:val="24"/>
          <w:szCs w:val="24"/>
        </w:rPr>
      </w:pPr>
    </w:p>
    <w:p w:rsidR="00805B61" w:rsidRDefault="00805B61">
      <w:pPr>
        <w:spacing w:after="0" w:line="240" w:lineRule="auto"/>
        <w:ind w:left="708"/>
        <w:jc w:val="both"/>
        <w:rPr>
          <w:rFonts w:ascii="Arial" w:eastAsia="Arial" w:hAnsi="Arial" w:cs="Arial"/>
          <w:sz w:val="24"/>
          <w:szCs w:val="24"/>
        </w:rPr>
      </w:pPr>
      <w:r>
        <w:rPr>
          <w:rFonts w:ascii="Arial" w:eastAsia="Arial" w:hAnsi="Arial" w:cs="Arial"/>
          <w:sz w:val="24"/>
          <w:szCs w:val="24"/>
        </w:rPr>
        <w:t>La consejera Irene Corbo pide la palabra para expresar que considera que habrá un cierre abrupto. Explica que es importante la difusión de la carta y que es su voluntad que la carta se eleve.</w:t>
      </w:r>
    </w:p>
    <w:p w:rsidR="00805B61" w:rsidRDefault="00805B61">
      <w:pPr>
        <w:spacing w:after="0" w:line="240" w:lineRule="auto"/>
        <w:ind w:left="708"/>
        <w:jc w:val="both"/>
        <w:rPr>
          <w:rFonts w:ascii="Arial" w:eastAsia="Arial" w:hAnsi="Arial" w:cs="Arial"/>
          <w:sz w:val="24"/>
          <w:szCs w:val="24"/>
        </w:rPr>
      </w:pPr>
    </w:p>
    <w:p w:rsidR="00805B61" w:rsidRDefault="00805B61">
      <w:pPr>
        <w:spacing w:after="0" w:line="240" w:lineRule="auto"/>
        <w:ind w:left="708"/>
        <w:jc w:val="both"/>
        <w:rPr>
          <w:rFonts w:ascii="Arial" w:eastAsia="Arial" w:hAnsi="Arial" w:cs="Arial"/>
          <w:sz w:val="24"/>
          <w:szCs w:val="24"/>
        </w:rPr>
      </w:pPr>
      <w:r>
        <w:rPr>
          <w:rFonts w:ascii="Arial" w:eastAsia="Arial" w:hAnsi="Arial" w:cs="Arial"/>
          <w:sz w:val="24"/>
          <w:szCs w:val="24"/>
        </w:rPr>
        <w:t xml:space="preserve">La consejera Villalba retoma su intervención y dice que la carta debe manifestar el rechazo a la reducción de la oferta. Explica que se deben mencionar los vínculos estratégicos con el país vecino y describe cómo fue la transición al turno vespertino en el caso del Traductorado en Francés, que se hizo de forma progresiva, tal como piensa que será el caso con portugués. Sugiere que la carta apunte principalmente a los derechos que se ven afectados por el cierre del turno tarde del Profesorado en </w:t>
      </w:r>
      <w:proofErr w:type="gramStart"/>
      <w:r>
        <w:rPr>
          <w:rFonts w:ascii="Arial" w:eastAsia="Arial" w:hAnsi="Arial" w:cs="Arial"/>
          <w:sz w:val="24"/>
          <w:szCs w:val="24"/>
        </w:rPr>
        <w:t>Portugués</w:t>
      </w:r>
      <w:proofErr w:type="gramEnd"/>
      <w:r>
        <w:rPr>
          <w:rFonts w:ascii="Arial" w:eastAsia="Arial" w:hAnsi="Arial" w:cs="Arial"/>
          <w:sz w:val="24"/>
          <w:szCs w:val="24"/>
        </w:rPr>
        <w:t>.</w:t>
      </w:r>
      <w:r w:rsidR="00F540A4">
        <w:rPr>
          <w:rFonts w:ascii="Arial" w:eastAsia="Arial" w:hAnsi="Arial" w:cs="Arial"/>
          <w:sz w:val="24"/>
          <w:szCs w:val="24"/>
        </w:rPr>
        <w:t xml:space="preserve"> La consejera da argumentos para fortalecer esta postura e impedir que se quiten recursos al Profesorado en Portugués.</w:t>
      </w:r>
    </w:p>
    <w:p w:rsidR="00F540A4" w:rsidRDefault="00F540A4">
      <w:pPr>
        <w:spacing w:after="0" w:line="240" w:lineRule="auto"/>
        <w:ind w:left="708"/>
        <w:jc w:val="both"/>
        <w:rPr>
          <w:rFonts w:ascii="Arial" w:eastAsia="Arial" w:hAnsi="Arial" w:cs="Arial"/>
          <w:sz w:val="24"/>
          <w:szCs w:val="24"/>
        </w:rPr>
      </w:pPr>
    </w:p>
    <w:p w:rsidR="00F540A4" w:rsidRDefault="00F540A4">
      <w:pPr>
        <w:spacing w:after="0" w:line="240" w:lineRule="auto"/>
        <w:ind w:left="708"/>
        <w:jc w:val="both"/>
        <w:rPr>
          <w:rFonts w:ascii="Arial" w:eastAsia="Arial" w:hAnsi="Arial" w:cs="Arial"/>
          <w:sz w:val="24"/>
          <w:szCs w:val="24"/>
        </w:rPr>
      </w:pPr>
      <w:r>
        <w:rPr>
          <w:rFonts w:ascii="Arial" w:eastAsia="Arial" w:hAnsi="Arial" w:cs="Arial"/>
          <w:sz w:val="24"/>
          <w:szCs w:val="24"/>
        </w:rPr>
        <w:t xml:space="preserve">La consejera Claudia Ojeda pide la palabra para expresar su acuerdo con lo manifestado por la consejera Villalba y sostiene que su idea es apoyar lo que vaya a presentar la institución. Solicita que se dé difusión y visibilidad al pronunciamiento para que se haga público. </w:t>
      </w:r>
    </w:p>
    <w:p w:rsidR="00805B61" w:rsidRDefault="00805B61">
      <w:pPr>
        <w:spacing w:after="0" w:line="240" w:lineRule="auto"/>
        <w:ind w:left="708"/>
        <w:jc w:val="both"/>
        <w:rPr>
          <w:rFonts w:ascii="Arial" w:eastAsia="Arial" w:hAnsi="Arial" w:cs="Arial"/>
          <w:sz w:val="24"/>
          <w:szCs w:val="24"/>
        </w:rPr>
      </w:pPr>
    </w:p>
    <w:p w:rsidR="00F540A4" w:rsidRDefault="00F540A4">
      <w:pPr>
        <w:spacing w:after="0" w:line="240" w:lineRule="auto"/>
        <w:ind w:left="708"/>
        <w:jc w:val="both"/>
        <w:rPr>
          <w:rFonts w:ascii="Arial" w:eastAsia="Arial" w:hAnsi="Arial" w:cs="Arial"/>
          <w:sz w:val="24"/>
          <w:szCs w:val="24"/>
        </w:rPr>
      </w:pPr>
      <w:r>
        <w:rPr>
          <w:rFonts w:ascii="Arial" w:eastAsia="Arial" w:hAnsi="Arial" w:cs="Arial"/>
          <w:sz w:val="24"/>
          <w:szCs w:val="24"/>
        </w:rPr>
        <w:t xml:space="preserve">La consejera Gabriela Villalba solicita la palabra para expresar que la carta será debatida en el seno del Consejo Directivo. Puntualmente, indica que no conviene </w:t>
      </w:r>
      <w:r w:rsidR="00866E5C">
        <w:rPr>
          <w:rFonts w:ascii="Arial" w:eastAsia="Arial" w:hAnsi="Arial" w:cs="Arial"/>
          <w:sz w:val="24"/>
          <w:szCs w:val="24"/>
        </w:rPr>
        <w:t>iniciar</w:t>
      </w:r>
      <w:r>
        <w:rPr>
          <w:rFonts w:ascii="Arial" w:eastAsia="Arial" w:hAnsi="Arial" w:cs="Arial"/>
          <w:sz w:val="24"/>
          <w:szCs w:val="24"/>
        </w:rPr>
        <w:t xml:space="preserve"> la carta con el tema de la continuidad. Sostiene que su postura es de total apoyo a la carta, pero que los términos deben debatirse entre todos. Considera que se pueden hacer aportes constructivos para lograr que la carta sea más eficiente.</w:t>
      </w:r>
    </w:p>
    <w:p w:rsidR="00F540A4" w:rsidRDefault="00F540A4">
      <w:pPr>
        <w:spacing w:after="0" w:line="240" w:lineRule="auto"/>
        <w:ind w:left="708"/>
        <w:jc w:val="both"/>
        <w:rPr>
          <w:rFonts w:ascii="Arial" w:eastAsia="Arial" w:hAnsi="Arial" w:cs="Arial"/>
          <w:sz w:val="24"/>
          <w:szCs w:val="24"/>
        </w:rPr>
      </w:pPr>
    </w:p>
    <w:p w:rsidR="00F540A4" w:rsidRDefault="00F540A4">
      <w:pPr>
        <w:spacing w:after="0" w:line="240" w:lineRule="auto"/>
        <w:ind w:left="708"/>
        <w:jc w:val="both"/>
        <w:rPr>
          <w:rFonts w:ascii="Arial" w:eastAsia="Arial" w:hAnsi="Arial" w:cs="Arial"/>
          <w:sz w:val="24"/>
          <w:szCs w:val="24"/>
        </w:rPr>
      </w:pPr>
      <w:r>
        <w:rPr>
          <w:rFonts w:ascii="Arial" w:eastAsia="Arial" w:hAnsi="Arial" w:cs="Arial"/>
          <w:sz w:val="24"/>
          <w:szCs w:val="24"/>
        </w:rPr>
        <w:t>La consejera Irene Corbo pide la palabra para manifestar que es necesario expresar en la carta el rechazo al cierre del turno.</w:t>
      </w:r>
    </w:p>
    <w:p w:rsidR="00F540A4" w:rsidRDefault="00F540A4">
      <w:pPr>
        <w:spacing w:after="0" w:line="240" w:lineRule="auto"/>
        <w:ind w:left="708"/>
        <w:jc w:val="both"/>
        <w:rPr>
          <w:rFonts w:ascii="Arial" w:eastAsia="Arial" w:hAnsi="Arial" w:cs="Arial"/>
          <w:sz w:val="24"/>
          <w:szCs w:val="24"/>
        </w:rPr>
      </w:pPr>
    </w:p>
    <w:p w:rsidR="00F540A4" w:rsidRDefault="00F540A4">
      <w:pPr>
        <w:spacing w:after="0" w:line="240" w:lineRule="auto"/>
        <w:ind w:left="708"/>
        <w:jc w:val="both"/>
        <w:rPr>
          <w:rFonts w:ascii="Arial" w:eastAsia="Arial" w:hAnsi="Arial" w:cs="Arial"/>
          <w:sz w:val="24"/>
          <w:szCs w:val="24"/>
        </w:rPr>
      </w:pPr>
      <w:r>
        <w:rPr>
          <w:rFonts w:ascii="Arial" w:eastAsia="Arial" w:hAnsi="Arial" w:cs="Arial"/>
          <w:sz w:val="24"/>
          <w:szCs w:val="24"/>
        </w:rPr>
        <w:t>La consejera Gabriela Villalba pide la palabra y propone la moción de que el Consejo Directivo se expida en contra del cierre del turno tarde del Profesorado en Portugués y reelabore los términos de la carta propuesta por el claustro estudiantil para luego enviarla a la DGSFD y difundirla entre la comunidad educativa</w:t>
      </w:r>
      <w:r w:rsidR="00866E5C">
        <w:rPr>
          <w:rFonts w:ascii="Arial" w:eastAsia="Arial" w:hAnsi="Arial" w:cs="Arial"/>
          <w:sz w:val="24"/>
          <w:szCs w:val="24"/>
        </w:rPr>
        <w:t xml:space="preserve"> a través de los directores de carrera</w:t>
      </w:r>
      <w:r>
        <w:rPr>
          <w:rFonts w:ascii="Arial" w:eastAsia="Arial" w:hAnsi="Arial" w:cs="Arial"/>
          <w:sz w:val="24"/>
          <w:szCs w:val="24"/>
        </w:rPr>
        <w:t>.</w:t>
      </w:r>
    </w:p>
    <w:p w:rsidR="00F540A4" w:rsidRDefault="00F540A4">
      <w:pPr>
        <w:spacing w:after="0" w:line="240" w:lineRule="auto"/>
        <w:ind w:left="708"/>
        <w:jc w:val="both"/>
        <w:rPr>
          <w:rFonts w:ascii="Arial" w:eastAsia="Arial" w:hAnsi="Arial" w:cs="Arial"/>
          <w:sz w:val="24"/>
          <w:szCs w:val="24"/>
        </w:rPr>
      </w:pPr>
    </w:p>
    <w:p w:rsidR="00F540A4" w:rsidRDefault="000656CB">
      <w:pPr>
        <w:spacing w:after="0" w:line="240" w:lineRule="auto"/>
        <w:ind w:left="708"/>
        <w:jc w:val="both"/>
        <w:rPr>
          <w:rFonts w:ascii="Arial" w:eastAsia="Arial" w:hAnsi="Arial" w:cs="Arial"/>
          <w:sz w:val="24"/>
          <w:szCs w:val="24"/>
        </w:rPr>
      </w:pPr>
      <w:r>
        <w:rPr>
          <w:rFonts w:ascii="Arial" w:eastAsia="Arial" w:hAnsi="Arial" w:cs="Arial"/>
          <w:sz w:val="24"/>
          <w:szCs w:val="24"/>
        </w:rPr>
        <w:t>Vot</w:t>
      </w:r>
      <w:r w:rsidR="00866E5C">
        <w:rPr>
          <w:rFonts w:ascii="Arial" w:eastAsia="Arial" w:hAnsi="Arial" w:cs="Arial"/>
          <w:sz w:val="24"/>
          <w:szCs w:val="24"/>
        </w:rPr>
        <w:t>os</w:t>
      </w:r>
      <w:r>
        <w:rPr>
          <w:rFonts w:ascii="Arial" w:eastAsia="Arial" w:hAnsi="Arial" w:cs="Arial"/>
          <w:sz w:val="24"/>
          <w:szCs w:val="24"/>
        </w:rPr>
        <w:t xml:space="preserve"> por la afirmativa: Irene Corbo</w:t>
      </w:r>
      <w:r w:rsidRPr="00C202CA">
        <w:rPr>
          <w:rFonts w:ascii="Arial" w:eastAsia="Arial" w:hAnsi="Arial" w:cs="Arial"/>
          <w:sz w:val="24"/>
          <w:szCs w:val="24"/>
        </w:rPr>
        <w:t>, Emiliano</w:t>
      </w:r>
      <w:r w:rsidR="00E753DD">
        <w:rPr>
          <w:rFonts w:ascii="Arial" w:eastAsia="Arial" w:hAnsi="Arial" w:cs="Arial"/>
          <w:sz w:val="24"/>
          <w:szCs w:val="24"/>
        </w:rPr>
        <w:t xml:space="preserve"> Faustino</w:t>
      </w:r>
      <w:r>
        <w:rPr>
          <w:rFonts w:ascii="Arial" w:eastAsia="Arial" w:hAnsi="Arial" w:cs="Arial"/>
          <w:sz w:val="24"/>
          <w:szCs w:val="24"/>
        </w:rPr>
        <w:t>, Gabriela Villa</w:t>
      </w:r>
      <w:r w:rsidR="00866E5C">
        <w:rPr>
          <w:rFonts w:ascii="Arial" w:eastAsia="Arial" w:hAnsi="Arial" w:cs="Arial"/>
          <w:sz w:val="24"/>
          <w:szCs w:val="24"/>
        </w:rPr>
        <w:t>l</w:t>
      </w:r>
      <w:r>
        <w:rPr>
          <w:rFonts w:ascii="Arial" w:eastAsia="Arial" w:hAnsi="Arial" w:cs="Arial"/>
          <w:sz w:val="24"/>
          <w:szCs w:val="24"/>
        </w:rPr>
        <w:t xml:space="preserve">ba, Regina </w:t>
      </w:r>
      <w:proofErr w:type="spellStart"/>
      <w:r>
        <w:rPr>
          <w:rFonts w:ascii="Arial" w:eastAsia="Arial" w:hAnsi="Arial" w:cs="Arial"/>
          <w:sz w:val="24"/>
          <w:szCs w:val="24"/>
        </w:rPr>
        <w:t>Raiolo</w:t>
      </w:r>
      <w:proofErr w:type="spellEnd"/>
      <w:r>
        <w:rPr>
          <w:rFonts w:ascii="Arial" w:eastAsia="Arial" w:hAnsi="Arial" w:cs="Arial"/>
          <w:sz w:val="24"/>
          <w:szCs w:val="24"/>
        </w:rPr>
        <w:t xml:space="preserve">, Ana Valentino </w:t>
      </w:r>
      <w:proofErr w:type="spellStart"/>
      <w:r>
        <w:rPr>
          <w:rFonts w:ascii="Arial" w:eastAsia="Arial" w:hAnsi="Arial" w:cs="Arial"/>
          <w:sz w:val="24"/>
          <w:szCs w:val="24"/>
        </w:rPr>
        <w:t>Barzi</w:t>
      </w:r>
      <w:proofErr w:type="spellEnd"/>
      <w:r>
        <w:rPr>
          <w:rFonts w:ascii="Arial" w:eastAsia="Arial" w:hAnsi="Arial" w:cs="Arial"/>
          <w:sz w:val="24"/>
          <w:szCs w:val="24"/>
        </w:rPr>
        <w:t xml:space="preserve">, </w:t>
      </w:r>
      <w:r w:rsidRPr="00C202CA">
        <w:rPr>
          <w:rFonts w:ascii="Arial" w:eastAsia="Arial" w:hAnsi="Arial" w:cs="Arial"/>
          <w:sz w:val="24"/>
          <w:szCs w:val="24"/>
        </w:rPr>
        <w:t>Nadia M</w:t>
      </w:r>
      <w:r w:rsidR="00E753DD">
        <w:rPr>
          <w:rFonts w:ascii="Arial" w:eastAsia="Arial" w:hAnsi="Arial" w:cs="Arial"/>
          <w:sz w:val="24"/>
          <w:szCs w:val="24"/>
        </w:rPr>
        <w:t>ansilla</w:t>
      </w:r>
      <w:r>
        <w:rPr>
          <w:rFonts w:ascii="Arial" w:eastAsia="Arial" w:hAnsi="Arial" w:cs="Arial"/>
          <w:sz w:val="24"/>
          <w:szCs w:val="24"/>
        </w:rPr>
        <w:t xml:space="preserve">, Victoria </w:t>
      </w:r>
      <w:proofErr w:type="spellStart"/>
      <w:r>
        <w:rPr>
          <w:rFonts w:ascii="Arial" w:eastAsia="Arial" w:hAnsi="Arial" w:cs="Arial"/>
          <w:sz w:val="24"/>
          <w:szCs w:val="24"/>
        </w:rPr>
        <w:t>Boschiroli</w:t>
      </w:r>
      <w:proofErr w:type="spellEnd"/>
      <w:r>
        <w:rPr>
          <w:rFonts w:ascii="Arial" w:eastAsia="Arial" w:hAnsi="Arial" w:cs="Arial"/>
          <w:sz w:val="24"/>
          <w:szCs w:val="24"/>
        </w:rPr>
        <w:t xml:space="preserve">, </w:t>
      </w:r>
      <w:r w:rsidR="00866E5C">
        <w:rPr>
          <w:rFonts w:ascii="Arial" w:eastAsia="Arial" w:hAnsi="Arial" w:cs="Arial"/>
          <w:sz w:val="24"/>
          <w:szCs w:val="24"/>
        </w:rPr>
        <w:t xml:space="preserve">Claudia Ojeda, José Durán y Alicia </w:t>
      </w:r>
      <w:proofErr w:type="spellStart"/>
      <w:r w:rsidR="00866E5C">
        <w:rPr>
          <w:rFonts w:ascii="Arial" w:eastAsia="Arial" w:hAnsi="Arial" w:cs="Arial"/>
          <w:sz w:val="24"/>
          <w:szCs w:val="24"/>
        </w:rPr>
        <w:t>Zufiaurre</w:t>
      </w:r>
      <w:proofErr w:type="spellEnd"/>
      <w:r w:rsidR="00866E5C">
        <w:rPr>
          <w:rFonts w:ascii="Arial" w:eastAsia="Arial" w:hAnsi="Arial" w:cs="Arial"/>
          <w:sz w:val="24"/>
          <w:szCs w:val="24"/>
        </w:rPr>
        <w:t>.</w:t>
      </w:r>
    </w:p>
    <w:p w:rsidR="00866E5C" w:rsidRDefault="00866E5C">
      <w:pPr>
        <w:spacing w:after="0" w:line="240" w:lineRule="auto"/>
        <w:ind w:left="708"/>
        <w:jc w:val="both"/>
        <w:rPr>
          <w:rFonts w:ascii="Arial" w:eastAsia="Arial" w:hAnsi="Arial" w:cs="Arial"/>
          <w:sz w:val="24"/>
          <w:szCs w:val="24"/>
        </w:rPr>
      </w:pPr>
    </w:p>
    <w:p w:rsidR="00866E5C" w:rsidRDefault="00866E5C">
      <w:pPr>
        <w:spacing w:after="0" w:line="240" w:lineRule="auto"/>
        <w:ind w:left="708"/>
        <w:jc w:val="both"/>
        <w:rPr>
          <w:rFonts w:ascii="Arial" w:eastAsia="Arial" w:hAnsi="Arial" w:cs="Arial"/>
          <w:sz w:val="24"/>
          <w:szCs w:val="24"/>
        </w:rPr>
      </w:pPr>
      <w:r>
        <w:rPr>
          <w:rFonts w:ascii="Arial" w:eastAsia="Arial" w:hAnsi="Arial" w:cs="Arial"/>
          <w:sz w:val="24"/>
          <w:szCs w:val="24"/>
        </w:rPr>
        <w:t>Votos por la negativa: ninguno.</w:t>
      </w:r>
    </w:p>
    <w:p w:rsidR="00866E5C" w:rsidRDefault="00866E5C">
      <w:pPr>
        <w:spacing w:after="0" w:line="240" w:lineRule="auto"/>
        <w:ind w:left="708"/>
        <w:jc w:val="both"/>
        <w:rPr>
          <w:rFonts w:ascii="Arial" w:eastAsia="Arial" w:hAnsi="Arial" w:cs="Arial"/>
          <w:sz w:val="24"/>
          <w:szCs w:val="24"/>
        </w:rPr>
      </w:pPr>
      <w:r>
        <w:rPr>
          <w:rFonts w:ascii="Arial" w:eastAsia="Arial" w:hAnsi="Arial" w:cs="Arial"/>
          <w:sz w:val="24"/>
          <w:szCs w:val="24"/>
        </w:rPr>
        <w:t>Abstenciones: ninguna.</w:t>
      </w:r>
    </w:p>
    <w:p w:rsidR="00866E5C" w:rsidRDefault="00866E5C">
      <w:pPr>
        <w:spacing w:after="0" w:line="240" w:lineRule="auto"/>
        <w:ind w:left="708"/>
        <w:jc w:val="both"/>
        <w:rPr>
          <w:rFonts w:ascii="Arial" w:eastAsia="Arial" w:hAnsi="Arial" w:cs="Arial"/>
          <w:sz w:val="24"/>
          <w:szCs w:val="24"/>
        </w:rPr>
      </w:pPr>
    </w:p>
    <w:p w:rsidR="00866E5C" w:rsidRDefault="00866E5C" w:rsidP="00866E5C">
      <w:pPr>
        <w:spacing w:after="0" w:line="240" w:lineRule="auto"/>
        <w:ind w:left="708"/>
        <w:jc w:val="both"/>
        <w:rPr>
          <w:rFonts w:ascii="Arial" w:eastAsia="Arial" w:hAnsi="Arial" w:cs="Arial"/>
          <w:sz w:val="24"/>
          <w:szCs w:val="24"/>
        </w:rPr>
      </w:pPr>
      <w:r>
        <w:rPr>
          <w:rFonts w:ascii="Arial" w:eastAsia="Arial" w:hAnsi="Arial" w:cs="Arial"/>
          <w:sz w:val="24"/>
          <w:szCs w:val="24"/>
        </w:rPr>
        <w:t>La consejera Irene Corbo mociona que la fecha límite para la edición del documento con la carta compartida sea el miércoles 25 de junio a las 23:59 y que la votación se realice desde ese momento y hasta el viernes 27 de junio a las 23:59. Se somete la propuesta a votación y resulta aprobada por unanimidad.</w:t>
      </w:r>
    </w:p>
    <w:p w:rsidR="00866E5C" w:rsidRDefault="00866E5C" w:rsidP="00866E5C">
      <w:pPr>
        <w:spacing w:after="0" w:line="240" w:lineRule="auto"/>
        <w:ind w:left="708"/>
        <w:jc w:val="both"/>
        <w:rPr>
          <w:rFonts w:ascii="Arial" w:eastAsia="Arial" w:hAnsi="Arial" w:cs="Arial"/>
          <w:sz w:val="24"/>
          <w:szCs w:val="24"/>
        </w:rPr>
      </w:pPr>
    </w:p>
    <w:p w:rsidR="00866E5C" w:rsidRDefault="00866E5C" w:rsidP="00866E5C">
      <w:pPr>
        <w:spacing w:after="0" w:line="240" w:lineRule="auto"/>
        <w:ind w:left="708"/>
        <w:jc w:val="both"/>
        <w:rPr>
          <w:rFonts w:ascii="Arial" w:eastAsia="Arial" w:hAnsi="Arial" w:cs="Arial"/>
          <w:sz w:val="24"/>
          <w:szCs w:val="24"/>
        </w:rPr>
      </w:pPr>
      <w:r>
        <w:rPr>
          <w:rFonts w:ascii="Arial" w:eastAsia="Arial" w:hAnsi="Arial" w:cs="Arial"/>
          <w:sz w:val="24"/>
          <w:szCs w:val="24"/>
        </w:rPr>
        <w:t xml:space="preserve">El consejero Maximiliano </w:t>
      </w:r>
      <w:proofErr w:type="spellStart"/>
      <w:r>
        <w:rPr>
          <w:rFonts w:ascii="Arial" w:eastAsia="Arial" w:hAnsi="Arial" w:cs="Arial"/>
          <w:sz w:val="24"/>
          <w:szCs w:val="24"/>
        </w:rPr>
        <w:t>Pozzi</w:t>
      </w:r>
      <w:proofErr w:type="spellEnd"/>
      <w:r>
        <w:rPr>
          <w:rFonts w:ascii="Arial" w:eastAsia="Arial" w:hAnsi="Arial" w:cs="Arial"/>
          <w:sz w:val="24"/>
          <w:szCs w:val="24"/>
        </w:rPr>
        <w:t xml:space="preserve"> se suma a la sesión.</w:t>
      </w:r>
    </w:p>
    <w:p w:rsidR="00866E5C" w:rsidRDefault="00866E5C" w:rsidP="00866E5C">
      <w:pPr>
        <w:spacing w:after="0" w:line="240" w:lineRule="auto"/>
        <w:ind w:left="708"/>
        <w:jc w:val="both"/>
        <w:rPr>
          <w:rFonts w:ascii="Arial" w:eastAsia="Arial" w:hAnsi="Arial" w:cs="Arial"/>
          <w:sz w:val="24"/>
          <w:szCs w:val="24"/>
        </w:rPr>
      </w:pPr>
    </w:p>
    <w:p w:rsidR="00866E5C" w:rsidRDefault="00866E5C" w:rsidP="00866E5C">
      <w:pPr>
        <w:spacing w:after="0" w:line="240" w:lineRule="auto"/>
        <w:ind w:left="708"/>
        <w:jc w:val="both"/>
        <w:rPr>
          <w:rFonts w:ascii="Arial" w:eastAsia="Arial" w:hAnsi="Arial" w:cs="Arial"/>
          <w:sz w:val="24"/>
          <w:szCs w:val="24"/>
        </w:rPr>
      </w:pPr>
      <w:r>
        <w:rPr>
          <w:rFonts w:ascii="Arial" w:eastAsia="Arial" w:hAnsi="Arial" w:cs="Arial"/>
          <w:sz w:val="24"/>
          <w:szCs w:val="24"/>
        </w:rPr>
        <w:t>Las consejeras Irene Corbo y Nadia expresan su compromiso para trabajar en la versión final de la carta.</w:t>
      </w:r>
    </w:p>
    <w:p w:rsidR="00102B06" w:rsidRDefault="00102B06" w:rsidP="00866E5C">
      <w:pPr>
        <w:spacing w:after="0" w:line="240" w:lineRule="auto"/>
        <w:ind w:left="708"/>
        <w:jc w:val="both"/>
        <w:rPr>
          <w:rFonts w:ascii="Arial" w:eastAsia="Arial" w:hAnsi="Arial" w:cs="Arial"/>
          <w:sz w:val="24"/>
          <w:szCs w:val="24"/>
        </w:rPr>
      </w:pPr>
    </w:p>
    <w:p w:rsidR="006D2F86" w:rsidRDefault="006D2F86" w:rsidP="006D2F86">
      <w:pPr>
        <w:pBdr>
          <w:top w:val="nil"/>
          <w:left w:val="nil"/>
          <w:bottom w:val="nil"/>
          <w:right w:val="nil"/>
          <w:between w:val="nil"/>
        </w:pBdr>
        <w:spacing w:after="0" w:line="240" w:lineRule="auto"/>
        <w:ind w:firstLine="708"/>
        <w:rPr>
          <w:rFonts w:ascii="Times New Roman" w:eastAsia="Times New Roman" w:hAnsi="Times New Roman" w:cs="Times New Roman"/>
          <w:color w:val="000000"/>
          <w:sz w:val="24"/>
          <w:szCs w:val="24"/>
        </w:rPr>
      </w:pPr>
      <w:r>
        <w:rPr>
          <w:rFonts w:ascii="Arial" w:eastAsia="Arial" w:hAnsi="Arial" w:cs="Arial"/>
          <w:color w:val="000000"/>
          <w:sz w:val="24"/>
          <w:szCs w:val="24"/>
        </w:rPr>
        <w:t xml:space="preserve">Siendo las </w:t>
      </w:r>
      <w:r w:rsidRPr="00C202CA">
        <w:rPr>
          <w:rFonts w:ascii="Arial" w:eastAsia="Arial" w:hAnsi="Arial" w:cs="Arial"/>
          <w:color w:val="000000"/>
          <w:sz w:val="24"/>
          <w:szCs w:val="24"/>
        </w:rPr>
        <w:t>18:12</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hs</w:t>
      </w:r>
      <w:proofErr w:type="spellEnd"/>
      <w:r>
        <w:rPr>
          <w:rFonts w:ascii="Arial" w:eastAsia="Arial" w:hAnsi="Arial" w:cs="Arial"/>
          <w:color w:val="000000"/>
          <w:sz w:val="24"/>
          <w:szCs w:val="24"/>
        </w:rPr>
        <w:t xml:space="preserve"> y sin otro tema que tratar se da por finalizada la sesión</w:t>
      </w:r>
      <w:r>
        <w:rPr>
          <w:rFonts w:ascii="Times New Roman" w:eastAsia="Times New Roman" w:hAnsi="Times New Roman" w:cs="Times New Roman"/>
          <w:color w:val="000000"/>
          <w:sz w:val="24"/>
          <w:szCs w:val="24"/>
        </w:rPr>
        <w:t>.</w:t>
      </w:r>
    </w:p>
    <w:p w:rsidR="006D2F86" w:rsidRDefault="006D2F86" w:rsidP="00866E5C">
      <w:pPr>
        <w:spacing w:after="0" w:line="240" w:lineRule="auto"/>
        <w:ind w:left="708"/>
        <w:jc w:val="both"/>
        <w:rPr>
          <w:rFonts w:ascii="Arial" w:eastAsia="Arial" w:hAnsi="Arial" w:cs="Arial"/>
          <w:sz w:val="24"/>
          <w:szCs w:val="24"/>
        </w:rPr>
      </w:pPr>
    </w:p>
    <w:p w:rsidR="00102B06" w:rsidRDefault="00102B06" w:rsidP="00866E5C">
      <w:pPr>
        <w:spacing w:after="0" w:line="240" w:lineRule="auto"/>
        <w:ind w:left="708"/>
        <w:jc w:val="both"/>
        <w:rPr>
          <w:rFonts w:ascii="Arial" w:eastAsia="Arial" w:hAnsi="Arial" w:cs="Arial"/>
          <w:sz w:val="24"/>
          <w:szCs w:val="24"/>
        </w:rPr>
      </w:pPr>
    </w:p>
    <w:p w:rsidR="006D2F86" w:rsidRDefault="006D2F86" w:rsidP="00866E5C">
      <w:pPr>
        <w:spacing w:after="0" w:line="240" w:lineRule="auto"/>
        <w:ind w:left="708"/>
        <w:jc w:val="both"/>
        <w:rPr>
          <w:rFonts w:ascii="Arial" w:eastAsia="Arial" w:hAnsi="Arial" w:cs="Arial"/>
          <w:sz w:val="24"/>
          <w:szCs w:val="24"/>
        </w:rPr>
      </w:pPr>
    </w:p>
    <w:p w:rsidR="006D2F86" w:rsidRDefault="006D2F86" w:rsidP="00866E5C">
      <w:pPr>
        <w:spacing w:after="0" w:line="240" w:lineRule="auto"/>
        <w:ind w:left="708"/>
        <w:jc w:val="both"/>
        <w:rPr>
          <w:rFonts w:ascii="Arial" w:eastAsia="Arial" w:hAnsi="Arial" w:cs="Arial"/>
          <w:sz w:val="24"/>
          <w:szCs w:val="24"/>
        </w:rPr>
      </w:pPr>
    </w:p>
    <w:p w:rsidR="006D2F86" w:rsidRDefault="006D2F86" w:rsidP="00866E5C">
      <w:pPr>
        <w:spacing w:after="0" w:line="240" w:lineRule="auto"/>
        <w:ind w:left="708"/>
        <w:jc w:val="both"/>
        <w:rPr>
          <w:rFonts w:ascii="Arial" w:eastAsia="Arial" w:hAnsi="Arial" w:cs="Arial"/>
          <w:sz w:val="24"/>
          <w:szCs w:val="24"/>
        </w:rPr>
      </w:pPr>
    </w:p>
    <w:p w:rsidR="00102B06" w:rsidRDefault="0061012E" w:rsidP="0061012E">
      <w:pPr>
        <w:spacing w:after="0" w:line="240" w:lineRule="auto"/>
        <w:ind w:hanging="142"/>
        <w:jc w:val="both"/>
        <w:rPr>
          <w:rFonts w:ascii="Arial" w:eastAsia="Arial" w:hAnsi="Arial" w:cs="Arial"/>
          <w:sz w:val="24"/>
          <w:szCs w:val="24"/>
        </w:rPr>
      </w:pPr>
      <w:r>
        <w:rPr>
          <w:rFonts w:ascii="Arial" w:eastAsia="Arial" w:hAnsi="Arial" w:cs="Arial"/>
          <w:sz w:val="24"/>
          <w:szCs w:val="24"/>
        </w:rPr>
        <w:t xml:space="preserve">  </w:t>
      </w:r>
      <w:bookmarkStart w:id="0" w:name="_GoBack"/>
      <w:bookmarkEnd w:id="0"/>
      <w:r w:rsidR="00102B06">
        <w:rPr>
          <w:rFonts w:ascii="Arial" w:eastAsia="Arial" w:hAnsi="Arial" w:cs="Arial"/>
          <w:sz w:val="24"/>
          <w:szCs w:val="24"/>
        </w:rPr>
        <w:t xml:space="preserve">La versión final de la carta escrita entre los integrantes del Consejo </w:t>
      </w:r>
      <w:r w:rsidR="006D2F86">
        <w:rPr>
          <w:rFonts w:ascii="Arial" w:eastAsia="Arial" w:hAnsi="Arial" w:cs="Arial"/>
          <w:sz w:val="24"/>
          <w:szCs w:val="24"/>
        </w:rPr>
        <w:t xml:space="preserve">Directivo sometida a votación vía email, </w:t>
      </w:r>
      <w:r w:rsidR="00102B06">
        <w:rPr>
          <w:rFonts w:ascii="Arial" w:eastAsia="Arial" w:hAnsi="Arial" w:cs="Arial"/>
          <w:sz w:val="24"/>
          <w:szCs w:val="24"/>
        </w:rPr>
        <w:t>se adjunta a continuación:</w:t>
      </w:r>
    </w:p>
    <w:p w:rsidR="00102B06" w:rsidRDefault="00102B06" w:rsidP="00866E5C">
      <w:pPr>
        <w:spacing w:after="0" w:line="240" w:lineRule="auto"/>
        <w:ind w:left="708"/>
        <w:jc w:val="both"/>
        <w:rPr>
          <w:rFonts w:ascii="Arial" w:eastAsia="Arial" w:hAnsi="Arial" w:cs="Arial"/>
          <w:sz w:val="24"/>
          <w:szCs w:val="24"/>
        </w:rPr>
      </w:pPr>
    </w:p>
    <w:p w:rsidR="00102B06" w:rsidRDefault="00102B06" w:rsidP="00102B06">
      <w:pPr>
        <w:spacing w:after="109" w:line="265" w:lineRule="auto"/>
        <w:ind w:left="10" w:right="78" w:hanging="10"/>
        <w:jc w:val="right"/>
      </w:pPr>
      <w:r>
        <w:t xml:space="preserve">Buenos Aires,  junio de 2025 </w:t>
      </w:r>
    </w:p>
    <w:p w:rsidR="00102B06" w:rsidRDefault="00102B06" w:rsidP="00102B06">
      <w:pPr>
        <w:spacing w:after="112" w:line="259" w:lineRule="auto"/>
        <w:ind w:left="1576"/>
        <w:jc w:val="center"/>
      </w:pPr>
    </w:p>
    <w:p w:rsidR="00102B06" w:rsidRDefault="00102B06" w:rsidP="00102B06">
      <w:pPr>
        <w:spacing w:after="0" w:line="274" w:lineRule="auto"/>
        <w:ind w:right="5209"/>
      </w:pPr>
      <w:r>
        <w:t xml:space="preserve">A la Sra. Directora General del Sistema de Formación Docente Ministerio de Educación </w:t>
      </w:r>
    </w:p>
    <w:p w:rsidR="00102B06" w:rsidRPr="00102B06" w:rsidRDefault="00102B06" w:rsidP="00102B06">
      <w:pPr>
        <w:ind w:left="-15" w:right="50"/>
      </w:pPr>
      <w:r>
        <w:t xml:space="preserve">Ciudad Autónoma de Buenos Aires </w:t>
      </w:r>
      <w:r>
        <w:br/>
        <w:t xml:space="preserve">Prof. Graciela </w:t>
      </w:r>
      <w:proofErr w:type="spellStart"/>
      <w:r>
        <w:t>Uequin</w:t>
      </w:r>
      <w:proofErr w:type="spellEnd"/>
      <w:r>
        <w:t xml:space="preserve"> </w:t>
      </w:r>
      <w:r>
        <w:br/>
        <w:t xml:space="preserve">S               </w:t>
      </w:r>
      <w:r w:rsidRPr="00102B06">
        <w:t xml:space="preserve">/              D </w:t>
      </w:r>
    </w:p>
    <w:p w:rsidR="00102B06" w:rsidRDefault="00102B06" w:rsidP="00102B06">
      <w:pPr>
        <w:spacing w:after="112" w:line="259" w:lineRule="auto"/>
      </w:pPr>
    </w:p>
    <w:p w:rsidR="00102B06" w:rsidRDefault="00102B06" w:rsidP="00102B06">
      <w:pPr>
        <w:spacing w:after="13" w:line="265" w:lineRule="auto"/>
        <w:ind w:left="10" w:right="78" w:hanging="10"/>
        <w:jc w:val="right"/>
      </w:pPr>
      <w:r>
        <w:rPr>
          <w:b/>
        </w:rPr>
        <w:lastRenderedPageBreak/>
        <w:t>Referencia:</w:t>
      </w:r>
      <w:r>
        <w:t xml:space="preserve"> Eliminación del turno tarde del Profesorado de Portugués, IESLV “JRF”. </w:t>
      </w:r>
      <w:r>
        <w:br/>
      </w:r>
    </w:p>
    <w:p w:rsidR="00102B06" w:rsidRDefault="00102B06" w:rsidP="00102B06">
      <w:pPr>
        <w:spacing w:after="13" w:line="265" w:lineRule="auto"/>
        <w:ind w:left="10" w:right="78" w:hanging="10"/>
        <w:jc w:val="both"/>
      </w:pPr>
      <w:r>
        <w:t xml:space="preserve">De nuestra mayor consideración: </w:t>
      </w:r>
    </w:p>
    <w:p w:rsidR="00102B06" w:rsidRDefault="00102B06" w:rsidP="00102B06">
      <w:pPr>
        <w:ind w:left="-15" w:right="50" w:firstLine="735"/>
        <w:jc w:val="both"/>
      </w:pPr>
    </w:p>
    <w:p w:rsidR="00102B06" w:rsidRDefault="00102B06" w:rsidP="00102B06">
      <w:pPr>
        <w:ind w:left="-15" w:right="50" w:firstLine="735"/>
        <w:jc w:val="both"/>
      </w:pPr>
      <w:r>
        <w:t xml:space="preserve">Nos dirigimos a usted en calidad de miembros del Consejo Directivo del Instituto de Enseñanza Superior en Lenguas Vivas “Juan Ramón Fernández”, a fin de manifestar nuestra profunda consternación ante el anuncio de la futura eliminación de la inscripción al turno tarde del Profesorado de Portugués, una medida que atenta contra los derechos de nuestros estudiantes y docentes, así como también contra el ecosistema de lenguas extranjeras de la Ciudad, incluidos compromisos asumidos con instancias internacionales. </w:t>
      </w:r>
    </w:p>
    <w:p w:rsidR="00102B06" w:rsidRDefault="00102B06" w:rsidP="00102B06">
      <w:pPr>
        <w:ind w:left="-15" w:right="50" w:firstLine="735"/>
        <w:jc w:val="both"/>
      </w:pPr>
      <w:r>
        <w:t xml:space="preserve">Advertimos con preocupación que el sustento de la decisión de </w:t>
      </w:r>
      <w:proofErr w:type="spellStart"/>
      <w:r>
        <w:t>refuncionalización</w:t>
      </w:r>
      <w:proofErr w:type="spellEnd"/>
      <w:r>
        <w:t xml:space="preserve"> de la planta docente y de los recursos asignados es la baja matrícula a la carrera. La inversión y los esfuerzos que, como usted sabe, requieren la planificación, diseño e implementación de una política académica pública, de un plan de estudios o de una reorientación pedagógica, requieren tiempo, análisis y voluntad política. Si bien es cierto que las matrículas de los años posteriores a la pandemia han sido difíciles de mejorar, también lo es que no ha transcurrido el tiempo suficiente para que las instituciones se adapten a la nueva coyuntura y que tampoco se han implementado medidas ministeriales para apoyarlas ni para revertir la situación (difusión y promoción de las carreras, revalorización del rol docente, inversión y capacitación en inclusión educativa, diseño e implementación de medidas y dispositivos para el sostenimiento de las trayectorias estudiantiles, etc.).  </w:t>
      </w:r>
    </w:p>
    <w:p w:rsidR="00102B06" w:rsidRDefault="00102B06" w:rsidP="00102B06">
      <w:pPr>
        <w:ind w:left="-15" w:right="50" w:firstLine="735"/>
        <w:jc w:val="both"/>
      </w:pPr>
      <w:r>
        <w:t xml:space="preserve">Sin embargo, las necesidades del sistema educativo y del mercado profesional del portugués siguen estando vigentes. Reafirmamos el carácter estratégico de la carrera y somos conscientes de sus condiciones actuales de vulnerabilidad. Estamos trabajando denodadamente para revertir esta situación por medio de difusión en redes sociales y </w:t>
      </w:r>
      <w:proofErr w:type="spellStart"/>
      <w:r>
        <w:t>visibilización</w:t>
      </w:r>
      <w:proofErr w:type="spellEnd"/>
      <w:r>
        <w:t xml:space="preserve"> en instituciones educativas de Nivel Medio. Esta tarea comienza a dar sus frutos, dado que despertó el interés de varios/as candidatos/as que comenzaron a enviar sus consultas a la institución. La implementación de la medida citada reduciría posibilidades de cursada, al tiempo que iría en detrimento de la visibilidad de la lengua portuguesa, lo que no resolvería los problemas existentes, sino que los profundizaría. </w:t>
      </w:r>
    </w:p>
    <w:p w:rsidR="00102B06" w:rsidRDefault="00102B06" w:rsidP="00102B06">
      <w:pPr>
        <w:spacing w:after="13" w:line="265" w:lineRule="auto"/>
        <w:ind w:left="10" w:right="78" w:firstLine="710"/>
        <w:jc w:val="both"/>
      </w:pPr>
      <w:r>
        <w:t xml:space="preserve">Además, el Profesorado de Portugués es el único en nuestra institución que ofrece </w:t>
      </w:r>
    </w:p>
    <w:p w:rsidR="00102B06" w:rsidRDefault="00102B06" w:rsidP="00102B06">
      <w:pPr>
        <w:ind w:left="-15" w:right="50"/>
        <w:jc w:val="both"/>
      </w:pPr>
      <w:r>
        <w:t xml:space="preserve">Unidades Curriculares del Campo de la Formación General en la franja horaria del Turno Tarde. Esto facilita la trayectoria académica de estudiantes de otros profesorados, como los de </w:t>
      </w:r>
      <w:proofErr w:type="gramStart"/>
      <w:r>
        <w:t>Alemán</w:t>
      </w:r>
      <w:proofErr w:type="gramEnd"/>
      <w:r>
        <w:t xml:space="preserve">, Francés e Inglés. </w:t>
      </w:r>
    </w:p>
    <w:p w:rsidR="00102B06" w:rsidRDefault="00102B06" w:rsidP="00102B06">
      <w:pPr>
        <w:ind w:left="-15" w:right="50" w:firstLine="735"/>
        <w:jc w:val="both"/>
      </w:pPr>
      <w:r>
        <w:t xml:space="preserve">Cabe mencionar la normativa vigente que garantiza el derecho a la educación y a la continuidad pedagógica de este y otros profesorados:  </w:t>
      </w:r>
    </w:p>
    <w:p w:rsidR="00102B06" w:rsidRDefault="00102B06" w:rsidP="00102B06">
      <w:pPr>
        <w:ind w:left="-15" w:right="50" w:firstLine="735"/>
        <w:jc w:val="both"/>
      </w:pPr>
      <w:r>
        <w:t xml:space="preserve">-la Constitución Nacional (en sus artículos 14 y 75, inciso 19), que garantiza el acceso igualitario a la educación como derecho fundamental de todas las personas; </w:t>
      </w:r>
    </w:p>
    <w:p w:rsidR="00102B06" w:rsidRDefault="00102B06" w:rsidP="00102B06">
      <w:pPr>
        <w:ind w:left="-15" w:right="50" w:firstLine="735"/>
        <w:jc w:val="both"/>
      </w:pPr>
      <w:r>
        <w:t xml:space="preserve">-la Ley Nacional de Educación Nº 26.206 (en sus artículos 6 y 7), que promueve la inclusión educativa y la igualdad de oportunidades en todos los niveles y modalidades; </w:t>
      </w:r>
    </w:p>
    <w:p w:rsidR="00102B06" w:rsidRDefault="00102B06" w:rsidP="00102B06">
      <w:pPr>
        <w:ind w:left="-15" w:right="50" w:firstLine="735"/>
        <w:jc w:val="both"/>
      </w:pPr>
      <w:r>
        <w:lastRenderedPageBreak/>
        <w:t xml:space="preserve">-la Constitución de la Ciudad Autónoma de Buenos Aires (en su artículo 24), que establece la responsabilidad indelegable de la Ciudad de garantizar y financiar la educación pública estatal, laica y gratuita en todos sus niveles, incluido el nivel superior, así como de asegurar la participación de la comunidad en la gestión educativa; y </w:t>
      </w:r>
    </w:p>
    <w:p w:rsidR="00102B06" w:rsidRDefault="00102B06" w:rsidP="00102B06">
      <w:pPr>
        <w:ind w:left="-15" w:right="50" w:firstLine="735"/>
        <w:jc w:val="both"/>
      </w:pPr>
      <w:r>
        <w:t xml:space="preserve">-la Ley de Educación Superior Nº 24.521, que en su artículo 8 dispone la obligación de cada jurisdicción —incluida la Ciudad Autónoma de Buenos Aires— de garantizar igualdad de oportunidades en el acceso, la permanencia, el egreso y la movilidad académica en el nivel superior, abarcando también a los institutos de formación docente no universitarios. </w:t>
      </w:r>
    </w:p>
    <w:p w:rsidR="00102B06" w:rsidRDefault="00102B06" w:rsidP="00102B06">
      <w:pPr>
        <w:ind w:left="-15" w:right="50" w:firstLine="735"/>
        <w:jc w:val="both"/>
      </w:pPr>
      <w:r>
        <w:t xml:space="preserve">De este modo, la supresión de espacios curriculares vulneraría principios esenciales como el de la no regresividad en el acceso a derechos económicos, sociales, culturales y educativos. La enseñanza del portugués forma parte de procesos de inclusión e integración regional y por eso la formación de docentes en esta lengua es estratégica para nuestro país y nuestra Ciudad. Su presencia en las escuelas contribuye al fortalecimiento del sistema educativo y responde a una demanda concreta del mercado laboral, ya que numerosas empresas, instituciones y organismos gubernamentales — nacionales e internacionales— capacitan a su personal en este idioma clave para establecer vínculos con Brasil, Portugal y otros países </w:t>
      </w:r>
      <w:proofErr w:type="spellStart"/>
      <w:r>
        <w:t>lusófonos</w:t>
      </w:r>
      <w:proofErr w:type="spellEnd"/>
      <w:r>
        <w:t xml:space="preserve">. </w:t>
      </w:r>
    </w:p>
    <w:p w:rsidR="00102B06" w:rsidRDefault="00102B06" w:rsidP="00102B06">
      <w:pPr>
        <w:ind w:left="-15" w:right="50" w:firstLine="735"/>
        <w:jc w:val="both"/>
      </w:pPr>
      <w:r>
        <w:t xml:space="preserve">Por todo ello, manifestamos nuestro desacuerdo con la interrupción o desarticulación de este trayecto formativo y solicitamos, en sentido contrario, que se convoque a una instancia de trabajo colaborativo entre los especialistas en la enseñanza del portugués como lengua extranjera con los que cuenta nuestra institución. Creemos firmemente que el fortalecimiento de nuestras carreras es parte fundamental de una política pública comprometida con la educación de calidad, por lo que nos ponemos a disposición del Ministerio para construir conjuntamente una solución a los problemas de matrícula que caracterizan a toda la Educación Superior en este momento. </w:t>
      </w:r>
    </w:p>
    <w:p w:rsidR="00102B06" w:rsidRDefault="00102B06" w:rsidP="00237D7B">
      <w:pPr>
        <w:spacing w:after="287"/>
        <w:ind w:left="2160" w:right="50"/>
        <w:jc w:val="both"/>
      </w:pPr>
      <w:r>
        <w:t xml:space="preserve">Sin otro particular y a la espera de una respuesta positiva, la saludamos con la más atenta consideración. </w:t>
      </w:r>
      <w:r w:rsidR="00237D7B">
        <w:t xml:space="preserve">  </w:t>
      </w:r>
      <w:r>
        <w:t>Consejo Directivo</w:t>
      </w:r>
      <w:r w:rsidR="00237D7B">
        <w:t xml:space="preserve"> </w:t>
      </w:r>
      <w:r>
        <w:t>I.E.S. en Lenguas Vivas “Juan Ramón Fernández”</w:t>
      </w:r>
    </w:p>
    <w:p w:rsidR="00766B0C" w:rsidRDefault="006D2F86">
      <w:pPr>
        <w:shd w:val="clear" w:color="auto" w:fill="FFFFFF"/>
        <w:spacing w:after="0" w:line="240" w:lineRule="auto"/>
        <w:jc w:val="both"/>
        <w:rPr>
          <w:rFonts w:ascii="Arial" w:eastAsia="Arial" w:hAnsi="Arial" w:cs="Arial"/>
          <w:sz w:val="24"/>
          <w:szCs w:val="24"/>
        </w:rPr>
      </w:pPr>
      <w:r>
        <w:rPr>
          <w:rFonts w:ascii="Arial" w:eastAsia="Arial" w:hAnsi="Arial" w:cs="Arial"/>
          <w:sz w:val="24"/>
          <w:szCs w:val="24"/>
        </w:rPr>
        <w:t xml:space="preserve">Se </w:t>
      </w:r>
      <w:r w:rsidR="00102B06">
        <w:rPr>
          <w:rFonts w:ascii="Arial" w:eastAsia="Arial" w:hAnsi="Arial" w:cs="Arial"/>
          <w:sz w:val="24"/>
          <w:szCs w:val="24"/>
        </w:rPr>
        <w:t xml:space="preserve">aprueba por </w:t>
      </w:r>
      <w:r>
        <w:rPr>
          <w:rFonts w:ascii="Arial" w:eastAsia="Arial" w:hAnsi="Arial" w:cs="Arial"/>
          <w:sz w:val="24"/>
          <w:szCs w:val="24"/>
        </w:rPr>
        <w:t xml:space="preserve">unanimidad con el voto de </w:t>
      </w:r>
      <w:r w:rsidR="00102B06">
        <w:rPr>
          <w:rFonts w:ascii="Arial" w:eastAsia="Arial" w:hAnsi="Arial" w:cs="Arial"/>
          <w:sz w:val="24"/>
          <w:szCs w:val="24"/>
        </w:rPr>
        <w:t>los consejeros</w:t>
      </w:r>
      <w:r w:rsidR="0061012E">
        <w:rPr>
          <w:rFonts w:ascii="Arial" w:eastAsia="Arial" w:hAnsi="Arial" w:cs="Arial"/>
          <w:sz w:val="24"/>
          <w:szCs w:val="24"/>
        </w:rPr>
        <w:t>;</w:t>
      </w:r>
      <w:r w:rsidR="00102B06">
        <w:rPr>
          <w:rFonts w:ascii="Arial" w:eastAsia="Arial" w:hAnsi="Arial" w:cs="Arial"/>
          <w:sz w:val="24"/>
          <w:szCs w:val="24"/>
        </w:rPr>
        <w:t xml:space="preserve"> Irene Corbo, Gabriela Villalba, Regina </w:t>
      </w:r>
      <w:proofErr w:type="spellStart"/>
      <w:r w:rsidR="00102B06">
        <w:rPr>
          <w:rFonts w:ascii="Arial" w:eastAsia="Arial" w:hAnsi="Arial" w:cs="Arial"/>
          <w:sz w:val="24"/>
          <w:szCs w:val="24"/>
        </w:rPr>
        <w:t>Raiolo</w:t>
      </w:r>
      <w:proofErr w:type="spellEnd"/>
      <w:r w:rsidR="00102B06">
        <w:rPr>
          <w:rFonts w:ascii="Arial" w:eastAsia="Arial" w:hAnsi="Arial" w:cs="Arial"/>
          <w:sz w:val="24"/>
          <w:szCs w:val="24"/>
        </w:rPr>
        <w:t xml:space="preserve">, Romina </w:t>
      </w:r>
      <w:proofErr w:type="spellStart"/>
      <w:r w:rsidR="00102B06">
        <w:rPr>
          <w:rFonts w:ascii="Arial" w:eastAsia="Arial" w:hAnsi="Arial" w:cs="Arial"/>
          <w:sz w:val="24"/>
          <w:szCs w:val="24"/>
        </w:rPr>
        <w:t>Mangini</w:t>
      </w:r>
      <w:proofErr w:type="spellEnd"/>
      <w:r w:rsidR="00102B06">
        <w:rPr>
          <w:rFonts w:ascii="Arial" w:eastAsia="Arial" w:hAnsi="Arial" w:cs="Arial"/>
          <w:sz w:val="24"/>
          <w:szCs w:val="24"/>
        </w:rPr>
        <w:t xml:space="preserve">, </w:t>
      </w:r>
      <w:r w:rsidR="003E42C6">
        <w:rPr>
          <w:rFonts w:ascii="Arial" w:eastAsia="Arial" w:hAnsi="Arial" w:cs="Arial"/>
          <w:sz w:val="24"/>
          <w:szCs w:val="24"/>
        </w:rPr>
        <w:t>Sofía</w:t>
      </w:r>
      <w:r w:rsidR="00102B06">
        <w:rPr>
          <w:rFonts w:ascii="Arial" w:eastAsia="Arial" w:hAnsi="Arial" w:cs="Arial"/>
          <w:sz w:val="24"/>
          <w:szCs w:val="24"/>
        </w:rPr>
        <w:t xml:space="preserve"> </w:t>
      </w:r>
      <w:proofErr w:type="spellStart"/>
      <w:r w:rsidR="00102B06">
        <w:rPr>
          <w:rFonts w:ascii="Arial" w:eastAsia="Arial" w:hAnsi="Arial" w:cs="Arial"/>
          <w:sz w:val="24"/>
          <w:szCs w:val="24"/>
        </w:rPr>
        <w:t>Gardelli</w:t>
      </w:r>
      <w:proofErr w:type="spellEnd"/>
      <w:r w:rsidR="00102B06">
        <w:rPr>
          <w:rFonts w:ascii="Arial" w:eastAsia="Arial" w:hAnsi="Arial" w:cs="Arial"/>
          <w:sz w:val="24"/>
          <w:szCs w:val="24"/>
        </w:rPr>
        <w:t xml:space="preserve">, Victoria </w:t>
      </w:r>
      <w:proofErr w:type="spellStart"/>
      <w:r w:rsidR="00102B06">
        <w:rPr>
          <w:rFonts w:ascii="Arial" w:eastAsia="Arial" w:hAnsi="Arial" w:cs="Arial"/>
          <w:sz w:val="24"/>
          <w:szCs w:val="24"/>
        </w:rPr>
        <w:t>Boschiroli</w:t>
      </w:r>
      <w:proofErr w:type="spellEnd"/>
      <w:r w:rsidR="00102B06">
        <w:rPr>
          <w:rFonts w:ascii="Arial" w:eastAsia="Arial" w:hAnsi="Arial" w:cs="Arial"/>
          <w:sz w:val="24"/>
          <w:szCs w:val="24"/>
        </w:rPr>
        <w:t xml:space="preserve">, Claudia Ojeda, </w:t>
      </w:r>
      <w:r w:rsidR="003E42C6">
        <w:rPr>
          <w:rFonts w:ascii="Arial" w:eastAsia="Arial" w:hAnsi="Arial" w:cs="Arial"/>
          <w:sz w:val="24"/>
          <w:szCs w:val="24"/>
        </w:rPr>
        <w:t>José</w:t>
      </w:r>
      <w:r w:rsidR="00102B06">
        <w:rPr>
          <w:rFonts w:ascii="Arial" w:eastAsia="Arial" w:hAnsi="Arial" w:cs="Arial"/>
          <w:sz w:val="24"/>
          <w:szCs w:val="24"/>
        </w:rPr>
        <w:t xml:space="preserve"> Durán, Maximiliano </w:t>
      </w:r>
      <w:proofErr w:type="spellStart"/>
      <w:r w:rsidR="00102B06">
        <w:rPr>
          <w:rFonts w:ascii="Arial" w:eastAsia="Arial" w:hAnsi="Arial" w:cs="Arial"/>
          <w:sz w:val="24"/>
          <w:szCs w:val="24"/>
        </w:rPr>
        <w:t>Antonacci</w:t>
      </w:r>
      <w:proofErr w:type="spellEnd"/>
      <w:r w:rsidR="00102B06">
        <w:rPr>
          <w:rFonts w:ascii="Arial" w:eastAsia="Arial" w:hAnsi="Arial" w:cs="Arial"/>
          <w:sz w:val="24"/>
          <w:szCs w:val="24"/>
        </w:rPr>
        <w:t xml:space="preserve">, Florencia Iglesias, Isabel </w:t>
      </w:r>
      <w:proofErr w:type="spellStart"/>
      <w:r w:rsidR="00102B06">
        <w:rPr>
          <w:rFonts w:ascii="Arial" w:eastAsia="Arial" w:hAnsi="Arial" w:cs="Arial"/>
          <w:sz w:val="24"/>
          <w:szCs w:val="24"/>
        </w:rPr>
        <w:t>Rodolico</w:t>
      </w:r>
      <w:proofErr w:type="spellEnd"/>
      <w:r w:rsidR="00102B06">
        <w:rPr>
          <w:rFonts w:ascii="Arial" w:eastAsia="Arial" w:hAnsi="Arial" w:cs="Arial"/>
          <w:sz w:val="24"/>
          <w:szCs w:val="24"/>
        </w:rPr>
        <w:t>, Sofía Sopa, Lola Altamirano y Silvana Villanueva.</w:t>
      </w:r>
    </w:p>
    <w:p w:rsidR="00237D7B" w:rsidRDefault="00237D7B" w:rsidP="00237D7B">
      <w:pPr>
        <w:pBdr>
          <w:top w:val="nil"/>
          <w:left w:val="nil"/>
          <w:bottom w:val="nil"/>
          <w:right w:val="nil"/>
          <w:between w:val="nil"/>
        </w:pBdr>
        <w:spacing w:after="0" w:line="240" w:lineRule="auto"/>
        <w:rPr>
          <w:rFonts w:ascii="Arial" w:eastAsia="Arial" w:hAnsi="Arial" w:cs="Arial"/>
          <w:color w:val="000000"/>
          <w:sz w:val="24"/>
          <w:szCs w:val="24"/>
        </w:rPr>
      </w:pPr>
    </w:p>
    <w:p w:rsidR="00237D7B" w:rsidRDefault="00237D7B" w:rsidP="00237D7B">
      <w:pPr>
        <w:spacing w:after="0" w:line="240" w:lineRule="auto"/>
        <w:ind w:left="708"/>
        <w:jc w:val="both"/>
        <w:rPr>
          <w:rFonts w:ascii="Arial" w:eastAsia="Arial" w:hAnsi="Arial" w:cs="Arial"/>
          <w:sz w:val="24"/>
          <w:szCs w:val="24"/>
        </w:rPr>
      </w:pPr>
    </w:p>
    <w:p w:rsidR="00237D7B" w:rsidRPr="00102B06" w:rsidRDefault="00237D7B">
      <w:pPr>
        <w:shd w:val="clear" w:color="auto" w:fill="FFFFFF"/>
        <w:spacing w:after="0" w:line="240" w:lineRule="auto"/>
        <w:jc w:val="both"/>
        <w:rPr>
          <w:rFonts w:ascii="Arial" w:eastAsia="Arial" w:hAnsi="Arial" w:cs="Arial"/>
          <w:sz w:val="24"/>
          <w:szCs w:val="24"/>
        </w:rPr>
      </w:pPr>
    </w:p>
    <w:sectPr w:rsidR="00237D7B" w:rsidRPr="00102B06" w:rsidSect="00996DC0">
      <w:pgSz w:w="12240" w:h="15840"/>
      <w:pgMar w:top="1440" w:right="1080" w:bottom="1440" w:left="1080"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1820" w:rsidRDefault="001C1820" w:rsidP="00310704">
      <w:pPr>
        <w:spacing w:after="0" w:line="240" w:lineRule="auto"/>
      </w:pPr>
      <w:r>
        <w:separator/>
      </w:r>
    </w:p>
  </w:endnote>
  <w:endnote w:type="continuationSeparator" w:id="0">
    <w:p w:rsidR="001C1820" w:rsidRDefault="001C1820" w:rsidP="00310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1820" w:rsidRDefault="001C1820" w:rsidP="00310704">
      <w:pPr>
        <w:spacing w:after="0" w:line="240" w:lineRule="auto"/>
      </w:pPr>
      <w:r>
        <w:separator/>
      </w:r>
    </w:p>
  </w:footnote>
  <w:footnote w:type="continuationSeparator" w:id="0">
    <w:p w:rsidR="001C1820" w:rsidRDefault="001C1820" w:rsidP="003107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265CD0"/>
    <w:multiLevelType w:val="multilevel"/>
    <w:tmpl w:val="C366B3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80965BD"/>
    <w:multiLevelType w:val="multilevel"/>
    <w:tmpl w:val="AE0467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33A20E6"/>
    <w:multiLevelType w:val="multilevel"/>
    <w:tmpl w:val="A06CFF70"/>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E4B23F9"/>
    <w:multiLevelType w:val="multilevel"/>
    <w:tmpl w:val="8A848F40"/>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D407636"/>
    <w:multiLevelType w:val="multilevel"/>
    <w:tmpl w:val="80467A06"/>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2E57C5F"/>
    <w:multiLevelType w:val="multilevel"/>
    <w:tmpl w:val="548CE446"/>
    <w:lvl w:ilvl="0">
      <w:start w:val="1"/>
      <w:numFmt w:val="decimal"/>
      <w:lvlText w:val="%1."/>
      <w:lvlJc w:val="left"/>
      <w:pPr>
        <w:ind w:left="1068" w:hanging="360"/>
      </w:pPr>
    </w:lvl>
    <w:lvl w:ilvl="1">
      <w:start w:val="1"/>
      <w:numFmt w:val="decimal"/>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 w15:restartNumberingAfterBreak="0">
    <w:nsid w:val="7D1138D5"/>
    <w:multiLevelType w:val="multilevel"/>
    <w:tmpl w:val="0B1811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6"/>
  </w:num>
  <w:num w:numId="3">
    <w:abstractNumId w:val="3"/>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B0C"/>
    <w:rsid w:val="00007F6D"/>
    <w:rsid w:val="00014A93"/>
    <w:rsid w:val="000656CB"/>
    <w:rsid w:val="00102B06"/>
    <w:rsid w:val="00127956"/>
    <w:rsid w:val="001702C4"/>
    <w:rsid w:val="0017796F"/>
    <w:rsid w:val="001C1820"/>
    <w:rsid w:val="00237D7B"/>
    <w:rsid w:val="00265871"/>
    <w:rsid w:val="002931F7"/>
    <w:rsid w:val="002C41A7"/>
    <w:rsid w:val="00310704"/>
    <w:rsid w:val="003E1526"/>
    <w:rsid w:val="003E42C6"/>
    <w:rsid w:val="003F6E77"/>
    <w:rsid w:val="00423123"/>
    <w:rsid w:val="0056151F"/>
    <w:rsid w:val="00593185"/>
    <w:rsid w:val="005F3C39"/>
    <w:rsid w:val="0061012E"/>
    <w:rsid w:val="006D2F86"/>
    <w:rsid w:val="006D5EB4"/>
    <w:rsid w:val="00766B0C"/>
    <w:rsid w:val="00805B61"/>
    <w:rsid w:val="00866E5C"/>
    <w:rsid w:val="00910A5E"/>
    <w:rsid w:val="00933F46"/>
    <w:rsid w:val="00996DC0"/>
    <w:rsid w:val="009E7799"/>
    <w:rsid w:val="00A54751"/>
    <w:rsid w:val="00AD1420"/>
    <w:rsid w:val="00B92A9E"/>
    <w:rsid w:val="00BB5062"/>
    <w:rsid w:val="00C202CA"/>
    <w:rsid w:val="00E753DD"/>
    <w:rsid w:val="00F540A4"/>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5B3827-A01F-4EE0-A486-4E79FB936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AR" w:eastAsia="es-A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26C"/>
  </w:style>
  <w:style w:type="paragraph" w:styleId="Ttulo1">
    <w:name w:val="heading 1"/>
    <w:basedOn w:val="Normal"/>
    <w:next w:val="Normal"/>
    <w:rsid w:val="00996DC0"/>
    <w:pPr>
      <w:keepNext/>
      <w:keepLines/>
      <w:spacing w:before="480" w:after="120"/>
      <w:outlineLvl w:val="0"/>
    </w:pPr>
    <w:rPr>
      <w:b/>
      <w:sz w:val="48"/>
      <w:szCs w:val="48"/>
    </w:rPr>
  </w:style>
  <w:style w:type="paragraph" w:styleId="Ttulo2">
    <w:name w:val="heading 2"/>
    <w:basedOn w:val="Normal"/>
    <w:next w:val="Normal"/>
    <w:rsid w:val="00996DC0"/>
    <w:pPr>
      <w:keepNext/>
      <w:keepLines/>
      <w:spacing w:before="360" w:after="80"/>
      <w:outlineLvl w:val="1"/>
    </w:pPr>
    <w:rPr>
      <w:b/>
      <w:sz w:val="36"/>
      <w:szCs w:val="36"/>
    </w:rPr>
  </w:style>
  <w:style w:type="paragraph" w:styleId="Ttulo3">
    <w:name w:val="heading 3"/>
    <w:basedOn w:val="Normal"/>
    <w:next w:val="Normal"/>
    <w:rsid w:val="00996DC0"/>
    <w:pPr>
      <w:keepNext/>
      <w:keepLines/>
      <w:spacing w:before="280" w:after="80"/>
      <w:outlineLvl w:val="2"/>
    </w:pPr>
    <w:rPr>
      <w:b/>
      <w:sz w:val="28"/>
      <w:szCs w:val="28"/>
    </w:rPr>
  </w:style>
  <w:style w:type="paragraph" w:styleId="Ttulo4">
    <w:name w:val="heading 4"/>
    <w:basedOn w:val="Normal"/>
    <w:next w:val="Normal"/>
    <w:rsid w:val="00996DC0"/>
    <w:pPr>
      <w:keepNext/>
      <w:keepLines/>
      <w:spacing w:before="240" w:after="40"/>
      <w:outlineLvl w:val="3"/>
    </w:pPr>
    <w:rPr>
      <w:b/>
      <w:sz w:val="24"/>
      <w:szCs w:val="24"/>
    </w:rPr>
  </w:style>
  <w:style w:type="paragraph" w:styleId="Ttulo5">
    <w:name w:val="heading 5"/>
    <w:basedOn w:val="Normal"/>
    <w:next w:val="Normal"/>
    <w:rsid w:val="00996DC0"/>
    <w:pPr>
      <w:keepNext/>
      <w:keepLines/>
      <w:spacing w:before="220" w:after="40"/>
      <w:outlineLvl w:val="4"/>
    </w:pPr>
    <w:rPr>
      <w:b/>
    </w:rPr>
  </w:style>
  <w:style w:type="paragraph" w:styleId="Ttulo6">
    <w:name w:val="heading 6"/>
    <w:basedOn w:val="Normal"/>
    <w:next w:val="Normal"/>
    <w:rsid w:val="00996DC0"/>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996DC0"/>
    <w:tblPr>
      <w:tblCellMar>
        <w:top w:w="0" w:type="dxa"/>
        <w:left w:w="0" w:type="dxa"/>
        <w:bottom w:w="0" w:type="dxa"/>
        <w:right w:w="0" w:type="dxa"/>
      </w:tblCellMar>
    </w:tblPr>
  </w:style>
  <w:style w:type="paragraph" w:styleId="Puesto">
    <w:name w:val="Title"/>
    <w:basedOn w:val="Normal"/>
    <w:next w:val="Normal"/>
    <w:rsid w:val="00996DC0"/>
    <w:pPr>
      <w:keepNext/>
      <w:keepLines/>
      <w:spacing w:before="480" w:after="120"/>
    </w:pPr>
    <w:rPr>
      <w:b/>
      <w:sz w:val="72"/>
      <w:szCs w:val="72"/>
    </w:rPr>
  </w:style>
  <w:style w:type="character" w:customStyle="1" w:styleId="Ninguno">
    <w:name w:val="Ninguno"/>
    <w:rsid w:val="00A8626C"/>
    <w:rPr>
      <w:lang w:val="es-ES_tradnl"/>
    </w:rPr>
  </w:style>
  <w:style w:type="paragraph" w:styleId="Sinespaciado">
    <w:name w:val="No Spacing"/>
    <w:uiPriority w:val="1"/>
    <w:qFormat/>
    <w:rsid w:val="00A8626C"/>
    <w:pPr>
      <w:spacing w:after="0" w:line="240" w:lineRule="auto"/>
    </w:pPr>
  </w:style>
  <w:style w:type="paragraph" w:styleId="NormalWeb">
    <w:name w:val="Normal (Web)"/>
    <w:basedOn w:val="Normal"/>
    <w:uiPriority w:val="99"/>
    <w:unhideWhenUsed/>
    <w:rsid w:val="009A29AF"/>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1334E6"/>
    <w:pPr>
      <w:spacing w:after="160" w:line="259" w:lineRule="auto"/>
      <w:ind w:left="720"/>
      <w:contextualSpacing/>
    </w:pPr>
  </w:style>
  <w:style w:type="paragraph" w:customStyle="1" w:styleId="Default">
    <w:name w:val="Default"/>
    <w:rsid w:val="00486FA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
    <w:name w:val="Normal1"/>
    <w:rsid w:val="004C1456"/>
  </w:style>
  <w:style w:type="table" w:styleId="Listaclara-nfasis1">
    <w:name w:val="Light List Accent 1"/>
    <w:basedOn w:val="Tablanormal"/>
    <w:uiPriority w:val="61"/>
    <w:rsid w:val="004C145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Normal0">
    <w:name w:val="Table Normal"/>
    <w:uiPriority w:val="2"/>
    <w:semiHidden/>
    <w:unhideWhenUsed/>
    <w:qFormat/>
    <w:rsid w:val="00B1001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10017"/>
    <w:pPr>
      <w:widowControl w:val="0"/>
      <w:autoSpaceDE w:val="0"/>
      <w:autoSpaceDN w:val="0"/>
      <w:spacing w:before="114" w:after="0" w:line="240" w:lineRule="auto"/>
      <w:ind w:left="105"/>
      <w:jc w:val="center"/>
    </w:pPr>
    <w:rPr>
      <w:rFonts w:ascii="Times New Roman" w:eastAsia="Times New Roman" w:hAnsi="Times New Roman" w:cs="Times New Roman"/>
      <w:lang w:val="es-ES"/>
    </w:rPr>
  </w:style>
  <w:style w:type="paragraph" w:styleId="Subttulo">
    <w:name w:val="Subtitle"/>
    <w:basedOn w:val="Normal"/>
    <w:next w:val="Normal"/>
    <w:rsid w:val="00996DC0"/>
    <w:pPr>
      <w:keepNext/>
      <w:keepLines/>
      <w:spacing w:before="360" w:after="80"/>
    </w:pPr>
    <w:rPr>
      <w:rFonts w:ascii="Georgia" w:eastAsia="Georgia" w:hAnsi="Georgia" w:cs="Georgia"/>
      <w:i/>
      <w:color w:val="666666"/>
      <w:sz w:val="48"/>
      <w:szCs w:val="48"/>
    </w:rPr>
  </w:style>
  <w:style w:type="table" w:customStyle="1" w:styleId="a">
    <w:basedOn w:val="TableNormal0"/>
    <w:rsid w:val="00996DC0"/>
    <w:tblPr>
      <w:tblStyleRowBandSize w:val="1"/>
      <w:tblStyleColBandSize w:val="1"/>
      <w:tblCellMar>
        <w:left w:w="108" w:type="dxa"/>
        <w:right w:w="108" w:type="dxa"/>
      </w:tblCellMar>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0">
    <w:basedOn w:val="TableNormal0"/>
    <w:rsid w:val="00996DC0"/>
    <w:tblPr>
      <w:tblStyleRowBandSize w:val="1"/>
      <w:tblStyleColBandSize w:val="1"/>
      <w:tblCellMar>
        <w:left w:w="115" w:type="dxa"/>
        <w:right w:w="115" w:type="dxa"/>
      </w:tblCellMar>
    </w:tblPr>
  </w:style>
  <w:style w:type="table" w:customStyle="1" w:styleId="a1">
    <w:basedOn w:val="TableNormal0"/>
    <w:rsid w:val="00996DC0"/>
    <w:tblPr>
      <w:tblStyleRowBandSize w:val="1"/>
      <w:tblStyleColBandSize w:val="1"/>
      <w:tblCellMar>
        <w:left w:w="115" w:type="dxa"/>
        <w:right w:w="115" w:type="dxa"/>
      </w:tblCellMar>
    </w:tblPr>
  </w:style>
  <w:style w:type="table" w:customStyle="1" w:styleId="a2">
    <w:basedOn w:val="TableNormal0"/>
    <w:rsid w:val="00996DC0"/>
    <w:tblPr>
      <w:tblStyleRowBandSize w:val="1"/>
      <w:tblStyleColBandSize w:val="1"/>
      <w:tblCellMar>
        <w:left w:w="115" w:type="dxa"/>
        <w:right w:w="115" w:type="dxa"/>
      </w:tblCellMar>
    </w:tblPr>
  </w:style>
  <w:style w:type="paragraph" w:styleId="Encabezado">
    <w:name w:val="header"/>
    <w:basedOn w:val="Normal"/>
    <w:link w:val="EncabezadoCar"/>
    <w:uiPriority w:val="99"/>
    <w:unhideWhenUsed/>
    <w:rsid w:val="0031070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10704"/>
  </w:style>
  <w:style w:type="paragraph" w:styleId="Piedepgina">
    <w:name w:val="footer"/>
    <w:basedOn w:val="Normal"/>
    <w:link w:val="PiedepginaCar"/>
    <w:uiPriority w:val="99"/>
    <w:unhideWhenUsed/>
    <w:rsid w:val="0031070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10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4766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6yzod4CxWR+Jd+cl7Ir0NMibXQ==">CgMxLjAyDmguZjJhaTFudGx5dmVmMg5oLm92Z2NhcW5zcDNwYjgAciExVEJQRUdHQmdZMWl1TUhIbEtGTUdlMlpDanZWMHozWkw=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1552</Words>
  <Characters>8541</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dc:creator>
  <cp:lastModifiedBy>Adriana Rodas</cp:lastModifiedBy>
  <cp:revision>7</cp:revision>
  <dcterms:created xsi:type="dcterms:W3CDTF">2026-09-30T13:05:00Z</dcterms:created>
  <dcterms:modified xsi:type="dcterms:W3CDTF">2026-09-30T13:43:00Z</dcterms:modified>
</cp:coreProperties>
</file>